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514" w:rsidRPr="00912C73" w:rsidRDefault="00D51514" w:rsidP="00D51514">
      <w:pPr>
        <w:pStyle w:val="HTML"/>
        <w:outlineLvl w:val="0"/>
        <w:rPr>
          <w:rFonts w:ascii="Times New Roman" w:hAnsi="Times New Roman"/>
          <w:b/>
          <w:sz w:val="28"/>
          <w:szCs w:val="28"/>
          <w:lang w:val="en-US"/>
        </w:rPr>
      </w:pPr>
    </w:p>
    <w:p w:rsidR="00D51514" w:rsidRPr="00912C73" w:rsidRDefault="00D51514" w:rsidP="0071617C">
      <w:pPr>
        <w:pStyle w:val="HTML"/>
        <w:outlineLvl w:val="0"/>
        <w:rPr>
          <w:rFonts w:ascii="Times New Roman" w:hAnsi="Times New Roman"/>
          <w:b/>
          <w:sz w:val="28"/>
          <w:szCs w:val="28"/>
          <w:lang w:val="en-US"/>
        </w:rPr>
      </w:pPr>
    </w:p>
    <w:p w:rsidR="00D51514" w:rsidRPr="00912C73" w:rsidRDefault="00D51514" w:rsidP="00D51514">
      <w:pPr>
        <w:pStyle w:val="HTML"/>
        <w:outlineLvl w:val="0"/>
        <w:rPr>
          <w:rFonts w:ascii="Times New Roman" w:hAnsi="Times New Roman"/>
          <w:b/>
          <w:sz w:val="28"/>
          <w:szCs w:val="28"/>
        </w:rPr>
      </w:pPr>
    </w:p>
    <w:p w:rsidR="00D51514" w:rsidRPr="00912C73" w:rsidRDefault="00D51514" w:rsidP="00D51514">
      <w:pPr>
        <w:pStyle w:val="HTML"/>
        <w:outlineLvl w:val="0"/>
        <w:rPr>
          <w:rFonts w:ascii="Times New Roman" w:hAnsi="Times New Roman"/>
          <w:b/>
          <w:sz w:val="28"/>
          <w:szCs w:val="28"/>
        </w:rPr>
      </w:pPr>
    </w:p>
    <w:p w:rsidR="00D51514" w:rsidRPr="00912C73" w:rsidRDefault="00D51514" w:rsidP="00D51514">
      <w:pPr>
        <w:pStyle w:val="HTML"/>
        <w:outlineLvl w:val="0"/>
        <w:rPr>
          <w:rFonts w:ascii="Times New Roman" w:hAnsi="Times New Roman"/>
          <w:b/>
          <w:sz w:val="28"/>
          <w:szCs w:val="28"/>
        </w:rPr>
      </w:pPr>
    </w:p>
    <w:p w:rsidR="00D51514" w:rsidRPr="00912C73" w:rsidRDefault="00D51514" w:rsidP="00D51514">
      <w:pPr>
        <w:pStyle w:val="HTML"/>
        <w:outlineLvl w:val="0"/>
        <w:rPr>
          <w:rFonts w:ascii="Times New Roman" w:hAnsi="Times New Roman"/>
          <w:b/>
          <w:sz w:val="28"/>
          <w:szCs w:val="28"/>
        </w:rPr>
      </w:pPr>
    </w:p>
    <w:p w:rsidR="00D51514" w:rsidRPr="00912C73" w:rsidRDefault="00D51514" w:rsidP="00D51514">
      <w:pPr>
        <w:pStyle w:val="HTML"/>
        <w:outlineLvl w:val="0"/>
        <w:rPr>
          <w:rFonts w:ascii="Times New Roman" w:hAnsi="Times New Roman"/>
          <w:b/>
          <w:sz w:val="28"/>
          <w:szCs w:val="28"/>
        </w:rPr>
      </w:pPr>
    </w:p>
    <w:p w:rsidR="00D51514" w:rsidRPr="00912C73" w:rsidRDefault="00D51514" w:rsidP="00D51514">
      <w:pPr>
        <w:pStyle w:val="HTML"/>
        <w:outlineLvl w:val="0"/>
        <w:rPr>
          <w:rFonts w:ascii="Times New Roman" w:hAnsi="Times New Roman"/>
          <w:b/>
          <w:sz w:val="28"/>
          <w:szCs w:val="28"/>
        </w:rPr>
      </w:pPr>
    </w:p>
    <w:p w:rsidR="00E376F8" w:rsidRPr="00912C73" w:rsidRDefault="00E376F8" w:rsidP="00D51514">
      <w:pPr>
        <w:pStyle w:val="HTML"/>
        <w:outlineLvl w:val="0"/>
        <w:rPr>
          <w:rFonts w:ascii="Times New Roman" w:hAnsi="Times New Roman"/>
          <w:b/>
          <w:sz w:val="28"/>
          <w:szCs w:val="28"/>
        </w:rPr>
      </w:pPr>
    </w:p>
    <w:p w:rsidR="00041A4B" w:rsidRPr="00912C73" w:rsidRDefault="00041A4B" w:rsidP="00D51514">
      <w:pPr>
        <w:pStyle w:val="HTML"/>
        <w:outlineLvl w:val="0"/>
        <w:rPr>
          <w:rFonts w:ascii="Times New Roman" w:hAnsi="Times New Roman"/>
          <w:b/>
          <w:sz w:val="28"/>
          <w:szCs w:val="28"/>
        </w:rPr>
      </w:pPr>
    </w:p>
    <w:p w:rsidR="00041A4B" w:rsidRPr="00912C73" w:rsidRDefault="00041A4B" w:rsidP="00D51514">
      <w:pPr>
        <w:pStyle w:val="HTML"/>
        <w:outlineLvl w:val="0"/>
        <w:rPr>
          <w:rFonts w:ascii="Times New Roman" w:hAnsi="Times New Roman"/>
          <w:b/>
          <w:sz w:val="28"/>
          <w:szCs w:val="28"/>
        </w:rPr>
      </w:pPr>
    </w:p>
    <w:p w:rsidR="00041A4B" w:rsidRPr="00912C73" w:rsidRDefault="00041A4B" w:rsidP="00D51514">
      <w:pPr>
        <w:pStyle w:val="HTML"/>
        <w:outlineLvl w:val="0"/>
        <w:rPr>
          <w:rFonts w:ascii="Times New Roman" w:hAnsi="Times New Roman"/>
          <w:b/>
          <w:sz w:val="28"/>
          <w:szCs w:val="28"/>
        </w:rPr>
      </w:pPr>
    </w:p>
    <w:p w:rsidR="00D51514" w:rsidRPr="00912C73" w:rsidRDefault="00D51514" w:rsidP="00D51514">
      <w:pPr>
        <w:pStyle w:val="HTML"/>
        <w:outlineLvl w:val="0"/>
        <w:rPr>
          <w:rFonts w:ascii="Times New Roman" w:hAnsi="Times New Roman"/>
          <w:b/>
          <w:sz w:val="28"/>
          <w:szCs w:val="28"/>
        </w:rPr>
      </w:pPr>
      <w:r w:rsidRPr="00912C73">
        <w:rPr>
          <w:rFonts w:ascii="Times New Roman" w:hAnsi="Times New Roman"/>
          <w:b/>
          <w:sz w:val="28"/>
          <w:szCs w:val="28"/>
        </w:rPr>
        <w:t xml:space="preserve">Об утверждении Инструкции по </w:t>
      </w:r>
    </w:p>
    <w:p w:rsidR="00D51514" w:rsidRPr="00912C73" w:rsidRDefault="00D51514" w:rsidP="00D51514">
      <w:pPr>
        <w:pStyle w:val="HTML"/>
        <w:outlineLvl w:val="0"/>
        <w:rPr>
          <w:rFonts w:ascii="Times New Roman" w:hAnsi="Times New Roman"/>
          <w:b/>
          <w:sz w:val="28"/>
          <w:szCs w:val="28"/>
        </w:rPr>
      </w:pPr>
      <w:r w:rsidRPr="00912C73">
        <w:rPr>
          <w:rFonts w:ascii="Times New Roman" w:hAnsi="Times New Roman"/>
          <w:b/>
          <w:sz w:val="28"/>
          <w:szCs w:val="28"/>
        </w:rPr>
        <w:t>организации оказания медицинской</w:t>
      </w:r>
    </w:p>
    <w:p w:rsidR="00D51514" w:rsidRPr="00912C73" w:rsidRDefault="00D51514" w:rsidP="00D51514">
      <w:pPr>
        <w:pStyle w:val="HTML"/>
        <w:outlineLvl w:val="0"/>
        <w:rPr>
          <w:rFonts w:ascii="Times New Roman" w:hAnsi="Times New Roman"/>
          <w:b/>
          <w:sz w:val="28"/>
          <w:szCs w:val="28"/>
        </w:rPr>
      </w:pPr>
      <w:r w:rsidRPr="00912C73">
        <w:rPr>
          <w:rFonts w:ascii="Times New Roman" w:hAnsi="Times New Roman"/>
          <w:b/>
          <w:sz w:val="28"/>
          <w:szCs w:val="28"/>
        </w:rPr>
        <w:t xml:space="preserve">помощи по туберкулезу </w:t>
      </w:r>
    </w:p>
    <w:p w:rsidR="00D51514" w:rsidRPr="00912C73" w:rsidRDefault="00D51514" w:rsidP="00D51514">
      <w:pPr>
        <w:pStyle w:val="HTML"/>
        <w:outlineLvl w:val="0"/>
        <w:rPr>
          <w:rFonts w:ascii="Times New Roman" w:hAnsi="Times New Roman"/>
          <w:b/>
          <w:sz w:val="28"/>
          <w:szCs w:val="28"/>
        </w:rPr>
      </w:pPr>
    </w:p>
    <w:p w:rsidR="00D51514" w:rsidRPr="00912C73" w:rsidRDefault="00D51514" w:rsidP="00D51514">
      <w:pPr>
        <w:ind w:firstLine="720"/>
        <w:jc w:val="left"/>
        <w:rPr>
          <w:lang w:eastAsia="ru-RU"/>
        </w:rPr>
      </w:pPr>
    </w:p>
    <w:p w:rsidR="008B3299" w:rsidRPr="00912C73" w:rsidRDefault="008B3299" w:rsidP="008B3299">
      <w:pPr>
        <w:pStyle w:val="afa"/>
        <w:ind w:firstLine="708"/>
        <w:jc w:val="both"/>
        <w:rPr>
          <w:sz w:val="28"/>
          <w:szCs w:val="28"/>
        </w:rPr>
      </w:pPr>
      <w:r w:rsidRPr="00912C73">
        <w:rPr>
          <w:b w:val="0"/>
          <w:bCs/>
          <w:sz w:val="28"/>
          <w:szCs w:val="28"/>
        </w:rPr>
        <w:t xml:space="preserve">В соответствии с подпунктом 120) пункта 1 статьи 7 Кодекса Республики Казахстан от 18 сентября 2009 года «О здоровье народа и системе здравоохранения» </w:t>
      </w:r>
      <w:r w:rsidRPr="00912C73">
        <w:rPr>
          <w:sz w:val="28"/>
          <w:szCs w:val="28"/>
        </w:rPr>
        <w:t>ПРИКАЗЫВАЮ:</w:t>
      </w:r>
    </w:p>
    <w:p w:rsidR="008B3299" w:rsidRPr="00912C73" w:rsidRDefault="008B3299" w:rsidP="00A14C77">
      <w:pPr>
        <w:numPr>
          <w:ilvl w:val="0"/>
          <w:numId w:val="52"/>
        </w:numPr>
        <w:tabs>
          <w:tab w:val="num" w:pos="900"/>
          <w:tab w:val="left" w:pos="1080"/>
        </w:tabs>
        <w:ind w:left="0" w:firstLine="709"/>
        <w:rPr>
          <w:lang w:eastAsia="ru-RU"/>
        </w:rPr>
      </w:pPr>
      <w:r w:rsidRPr="00912C73">
        <w:rPr>
          <w:lang w:eastAsia="ru-RU"/>
        </w:rPr>
        <w:t>Утвердить</w:t>
      </w:r>
      <w:r w:rsidR="00A14C77">
        <w:rPr>
          <w:lang w:eastAsia="ru-RU"/>
        </w:rPr>
        <w:t xml:space="preserve"> прилагаемую </w:t>
      </w:r>
      <w:r w:rsidRPr="00912C73">
        <w:rPr>
          <w:lang w:eastAsia="ru-RU"/>
        </w:rPr>
        <w:t>Инструкцию по организации оказания медицинской помощи по туберкулезу</w:t>
      </w:r>
      <w:r w:rsidR="00152D09" w:rsidRPr="00912C73">
        <w:rPr>
          <w:lang w:eastAsia="ru-RU"/>
        </w:rPr>
        <w:t xml:space="preserve"> </w:t>
      </w:r>
      <w:bookmarkStart w:id="0" w:name="_Hlk498438656"/>
      <w:r w:rsidR="00152D09" w:rsidRPr="00912C73">
        <w:rPr>
          <w:lang w:eastAsia="ru-RU"/>
        </w:rPr>
        <w:t>в соответствии с Приложением 1</w:t>
      </w:r>
      <w:bookmarkEnd w:id="0"/>
      <w:r w:rsidR="00152D09" w:rsidRPr="00912C73">
        <w:rPr>
          <w:lang w:eastAsia="ru-RU"/>
        </w:rPr>
        <w:t>;</w:t>
      </w:r>
    </w:p>
    <w:p w:rsidR="008B3299" w:rsidRPr="00912C73" w:rsidRDefault="008B3299" w:rsidP="008B3299">
      <w:pPr>
        <w:numPr>
          <w:ilvl w:val="0"/>
          <w:numId w:val="52"/>
        </w:numPr>
        <w:tabs>
          <w:tab w:val="num" w:pos="900"/>
          <w:tab w:val="left" w:pos="1080"/>
        </w:tabs>
        <w:ind w:left="0" w:firstLine="709"/>
        <w:rPr>
          <w:lang w:eastAsia="ru-RU"/>
        </w:rPr>
      </w:pPr>
      <w:r w:rsidRPr="00912C73">
        <w:rPr>
          <w:lang w:eastAsia="ru-RU"/>
        </w:rPr>
        <w:t>Признать утратившим силу приказ исполняющего обязанности Министра здравоохранения и социального развития Республики Казахстан от 22 августа 2014 года № 19 «</w:t>
      </w:r>
      <w:r w:rsidRPr="00912C73">
        <w:rPr>
          <w:bCs/>
          <w:kern w:val="36"/>
          <w:lang w:eastAsia="ru-RU"/>
        </w:rPr>
        <w:t>Об утверждении Инструкции по организации и осуществлению профилактических мероприятий по туберкулезу</w:t>
      </w:r>
      <w:r w:rsidRPr="00912C73">
        <w:rPr>
          <w:lang w:eastAsia="ru-RU"/>
        </w:rPr>
        <w:t>» (зарегистрирован в Реестре государственной регистрац</w:t>
      </w:r>
      <w:r w:rsidR="001F655D" w:rsidRPr="00912C73">
        <w:rPr>
          <w:lang w:eastAsia="ru-RU"/>
        </w:rPr>
        <w:t xml:space="preserve">ии нормативных правовых актов </w:t>
      </w:r>
      <w:r w:rsidR="001F655D" w:rsidRPr="00912C73">
        <w:rPr>
          <w:lang w:val="kk-KZ" w:eastAsia="ru-RU"/>
        </w:rPr>
        <w:t>под</w:t>
      </w:r>
      <w:r w:rsidRPr="00912C73">
        <w:rPr>
          <w:lang w:eastAsia="ru-RU"/>
        </w:rPr>
        <w:t xml:space="preserve"> № 9772</w:t>
      </w:r>
      <w:r w:rsidR="001F655D" w:rsidRPr="00912C73">
        <w:rPr>
          <w:lang w:val="kk-KZ" w:eastAsia="ru-RU"/>
        </w:rPr>
        <w:t>, опубликован в информационно-правовой системе «Әділет» 17 октября 2014 года</w:t>
      </w:r>
      <w:r w:rsidRPr="00912C73">
        <w:t>).</w:t>
      </w:r>
    </w:p>
    <w:p w:rsidR="008B3299" w:rsidRPr="00912C73" w:rsidRDefault="008B3299" w:rsidP="008B3299">
      <w:pPr>
        <w:numPr>
          <w:ilvl w:val="0"/>
          <w:numId w:val="52"/>
        </w:numPr>
        <w:tabs>
          <w:tab w:val="num" w:pos="900"/>
          <w:tab w:val="left" w:pos="1080"/>
        </w:tabs>
        <w:ind w:left="0" w:firstLine="709"/>
        <w:rPr>
          <w:lang w:eastAsia="ru-RU"/>
        </w:rPr>
      </w:pPr>
      <w:r w:rsidRPr="00912C73">
        <w:rPr>
          <w:lang w:val="kk-KZ"/>
        </w:rPr>
        <w:t xml:space="preserve"> </w:t>
      </w:r>
      <w:r w:rsidRPr="00912C73">
        <w:t>Департаменту организации медицинской помощи Министерства здравоохранения Республики Казахстан</w:t>
      </w:r>
      <w:r w:rsidRPr="00912C73">
        <w:rPr>
          <w:lang w:val="kk-KZ"/>
        </w:rPr>
        <w:t xml:space="preserve"> в установленном законодательством порядке </w:t>
      </w:r>
      <w:r w:rsidRPr="00912C73">
        <w:t>обеспечить:</w:t>
      </w:r>
    </w:p>
    <w:p w:rsidR="008B3299" w:rsidRPr="00912C73" w:rsidRDefault="008B3299" w:rsidP="008B3299">
      <w:pPr>
        <w:tabs>
          <w:tab w:val="left" w:pos="1080"/>
        </w:tabs>
      </w:pPr>
      <w:r w:rsidRPr="00912C73">
        <w:t>1) государственную регистрацию настоящего приказа в Министерстве юстиции Республики Казахстан;</w:t>
      </w:r>
    </w:p>
    <w:p w:rsidR="008B3299" w:rsidRPr="00912C73" w:rsidRDefault="008B3299" w:rsidP="008B3299">
      <w:pPr>
        <w:rPr>
          <w:lang w:eastAsia="ru-RU"/>
        </w:rPr>
      </w:pPr>
      <w:r w:rsidRPr="00912C73">
        <w:t xml:space="preserve">2) </w:t>
      </w:r>
      <w:r w:rsidRPr="00912C73">
        <w:rPr>
          <w:lang w:eastAsia="ru-RU"/>
        </w:rPr>
        <w:t>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«Республиканский центр правовой информации» для официального опубликования и включения в Эталонный контрольный банк нормативных правовых актов Республики Казахстан;</w:t>
      </w:r>
    </w:p>
    <w:p w:rsidR="008B3299" w:rsidRPr="00912C73" w:rsidRDefault="004D679A" w:rsidP="008B3299">
      <w:r w:rsidRPr="00912C73">
        <w:t>3</w:t>
      </w:r>
      <w:r w:rsidR="008B3299" w:rsidRPr="00912C73">
        <w:t xml:space="preserve">) </w:t>
      </w:r>
      <w:r w:rsidR="008B3299" w:rsidRPr="00912C73">
        <w:rPr>
          <w:lang w:val="kk-KZ"/>
        </w:rPr>
        <w:t xml:space="preserve">в течение десяти </w:t>
      </w:r>
      <w:r w:rsidR="00302080" w:rsidRPr="00912C73">
        <w:rPr>
          <w:lang w:val="kk-KZ"/>
        </w:rPr>
        <w:t>календарных</w:t>
      </w:r>
      <w:r w:rsidR="008B3299" w:rsidRPr="00912C73">
        <w:rPr>
          <w:lang w:val="kk-KZ"/>
        </w:rPr>
        <w:t xml:space="preserve">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:rsidR="008B3299" w:rsidRPr="00912C73" w:rsidRDefault="004D679A" w:rsidP="008B3299">
      <w:pPr>
        <w:rPr>
          <w:lang w:val="kk-KZ"/>
        </w:rPr>
      </w:pPr>
      <w:r w:rsidRPr="00912C73">
        <w:lastRenderedPageBreak/>
        <w:t>4</w:t>
      </w:r>
      <w:r w:rsidR="008B3299" w:rsidRPr="00912C73">
        <w:t>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1F655D" w:rsidRPr="00912C73" w:rsidRDefault="001F655D" w:rsidP="008B3299">
      <w:pPr>
        <w:rPr>
          <w:lang w:val="kk-KZ"/>
        </w:rPr>
      </w:pPr>
      <w:r w:rsidRPr="00912C73">
        <w:rPr>
          <w:lang w:val="kk-KZ"/>
        </w:rPr>
        <w:t>5)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и 4) настоящего пункта.</w:t>
      </w:r>
    </w:p>
    <w:p w:rsidR="008B3299" w:rsidRPr="00912C73" w:rsidRDefault="004D679A" w:rsidP="008B3299">
      <w:pPr>
        <w:rPr>
          <w:lang w:eastAsia="ru-RU"/>
        </w:rPr>
      </w:pPr>
      <w:r w:rsidRPr="00912C73">
        <w:t>5</w:t>
      </w:r>
      <w:r w:rsidR="008B3299" w:rsidRPr="00912C73">
        <w:t>. Контроль за исполнением настоящего приказа возложить на</w:t>
      </w:r>
      <w:r w:rsidR="008B3299" w:rsidRPr="00912C73">
        <w:rPr>
          <w:lang w:val="kk-KZ"/>
        </w:rPr>
        <w:t xml:space="preserve">                   в</w:t>
      </w:r>
      <w:r w:rsidR="008B3299" w:rsidRPr="00912C73">
        <w:t xml:space="preserve">ице-министра здравоохранения </w:t>
      </w:r>
      <w:r w:rsidR="00625516" w:rsidRPr="00912C73">
        <w:t>Республики Казахстан</w:t>
      </w:r>
      <w:r w:rsidR="008B3299" w:rsidRPr="00912C73">
        <w:t xml:space="preserve"> Актаеву Л.М.</w:t>
      </w:r>
    </w:p>
    <w:p w:rsidR="008B3299" w:rsidRPr="00912C73" w:rsidRDefault="004D679A" w:rsidP="008B3299">
      <w:pPr>
        <w:rPr>
          <w:lang w:eastAsia="ru-RU"/>
        </w:rPr>
      </w:pPr>
      <w:r w:rsidRPr="00912C73">
        <w:t>6</w:t>
      </w:r>
      <w:r w:rsidR="008B3299" w:rsidRPr="00912C73">
        <w:t xml:space="preserve">. Настоящий приказ вводится в действие по истечении десяти календарных дней </w:t>
      </w:r>
      <w:r w:rsidR="008B3299" w:rsidRPr="00912C73">
        <w:rPr>
          <w:lang w:val="kk-KZ"/>
        </w:rPr>
        <w:t xml:space="preserve">после дня </w:t>
      </w:r>
      <w:r w:rsidR="008B3299" w:rsidRPr="00912C73">
        <w:t>его первого официального опубликования.</w:t>
      </w:r>
    </w:p>
    <w:p w:rsidR="008B3299" w:rsidRPr="00912C73" w:rsidRDefault="008B3299" w:rsidP="008B3299">
      <w:pPr>
        <w:pStyle w:val="af0"/>
        <w:spacing w:before="0" w:beforeAutospacing="0" w:after="0" w:afterAutospacing="0"/>
        <w:ind w:left="1782"/>
        <w:jc w:val="both"/>
        <w:rPr>
          <w:b/>
          <w:sz w:val="28"/>
          <w:szCs w:val="28"/>
        </w:rPr>
      </w:pPr>
    </w:p>
    <w:p w:rsidR="00D51514" w:rsidRPr="00912C73" w:rsidRDefault="00D51514" w:rsidP="00D51514">
      <w:pPr>
        <w:pStyle w:val="af0"/>
        <w:spacing w:before="0" w:beforeAutospacing="0" w:after="0" w:afterAutospacing="0"/>
        <w:ind w:left="1782"/>
        <w:jc w:val="both"/>
        <w:rPr>
          <w:b/>
          <w:sz w:val="28"/>
          <w:szCs w:val="28"/>
        </w:rPr>
      </w:pPr>
    </w:p>
    <w:p w:rsidR="00D51514" w:rsidRPr="00912C73" w:rsidRDefault="00D51514" w:rsidP="00D51514">
      <w:pPr>
        <w:pStyle w:val="af0"/>
        <w:spacing w:before="0" w:beforeAutospacing="0" w:after="0" w:afterAutospacing="0"/>
        <w:ind w:left="709"/>
        <w:jc w:val="both"/>
        <w:rPr>
          <w:b/>
          <w:sz w:val="28"/>
          <w:szCs w:val="28"/>
          <w:lang w:val="kk-KZ"/>
        </w:rPr>
      </w:pPr>
      <w:r w:rsidRPr="00912C73">
        <w:rPr>
          <w:b/>
          <w:sz w:val="28"/>
          <w:szCs w:val="28"/>
        </w:rPr>
        <w:t xml:space="preserve">Министр </w:t>
      </w:r>
      <w:r w:rsidRPr="00912C73">
        <w:rPr>
          <w:b/>
          <w:sz w:val="28"/>
          <w:szCs w:val="28"/>
          <w:lang w:val="kk-KZ"/>
        </w:rPr>
        <w:t xml:space="preserve">здравоохранения </w:t>
      </w:r>
    </w:p>
    <w:p w:rsidR="00D51514" w:rsidRPr="00912C73" w:rsidRDefault="00D51514" w:rsidP="00D51514">
      <w:pPr>
        <w:pStyle w:val="af0"/>
        <w:spacing w:before="0" w:beforeAutospacing="0" w:after="0" w:afterAutospacing="0"/>
        <w:ind w:left="567"/>
        <w:jc w:val="both"/>
        <w:rPr>
          <w:b/>
          <w:sz w:val="28"/>
          <w:szCs w:val="28"/>
        </w:rPr>
      </w:pPr>
      <w:r w:rsidRPr="00912C73">
        <w:rPr>
          <w:b/>
          <w:sz w:val="28"/>
          <w:szCs w:val="28"/>
          <w:lang w:val="kk-KZ"/>
        </w:rPr>
        <w:t xml:space="preserve">     Республики Казахстан </w:t>
      </w:r>
      <w:r w:rsidRPr="00912C73">
        <w:rPr>
          <w:b/>
          <w:sz w:val="28"/>
          <w:szCs w:val="28"/>
        </w:rPr>
        <w:t xml:space="preserve"> </w:t>
      </w:r>
      <w:r w:rsidRPr="00912C73">
        <w:rPr>
          <w:b/>
          <w:sz w:val="28"/>
          <w:szCs w:val="28"/>
        </w:rPr>
        <w:tab/>
      </w:r>
      <w:r w:rsidRPr="00912C73">
        <w:rPr>
          <w:b/>
          <w:sz w:val="28"/>
          <w:szCs w:val="28"/>
        </w:rPr>
        <w:tab/>
        <w:t xml:space="preserve">                       </w:t>
      </w:r>
      <w:r w:rsidR="00E82E65" w:rsidRPr="00912C73">
        <w:rPr>
          <w:b/>
          <w:sz w:val="28"/>
          <w:szCs w:val="28"/>
        </w:rPr>
        <w:t xml:space="preserve">    </w:t>
      </w:r>
      <w:r w:rsidRPr="00912C73">
        <w:rPr>
          <w:b/>
          <w:sz w:val="28"/>
          <w:szCs w:val="28"/>
        </w:rPr>
        <w:t xml:space="preserve">                 Е. Биртанов  </w:t>
      </w:r>
    </w:p>
    <w:p w:rsidR="00D51514" w:rsidRPr="00912C73" w:rsidRDefault="00D51514" w:rsidP="00D51514">
      <w:pPr>
        <w:tabs>
          <w:tab w:val="num" w:pos="987"/>
          <w:tab w:val="left" w:pos="1197"/>
        </w:tabs>
        <w:rPr>
          <w:b/>
          <w:bCs/>
          <w:lang w:val="kk-KZ" w:eastAsia="ru-RU"/>
        </w:rPr>
      </w:pPr>
      <w:r w:rsidRPr="00912C73">
        <w:rPr>
          <w:b/>
          <w:bCs/>
          <w:lang w:val="kk-KZ" w:eastAsia="ru-RU"/>
        </w:rPr>
        <w:tab/>
      </w:r>
    </w:p>
    <w:p w:rsidR="00CC3C62" w:rsidRPr="00912C73" w:rsidRDefault="00CC3C62" w:rsidP="00D51514">
      <w:pPr>
        <w:tabs>
          <w:tab w:val="num" w:pos="987"/>
          <w:tab w:val="left" w:pos="1197"/>
        </w:tabs>
        <w:rPr>
          <w:b/>
          <w:bCs/>
          <w:lang w:val="kk-KZ" w:eastAsia="ru-RU"/>
        </w:rPr>
      </w:pPr>
    </w:p>
    <w:p w:rsidR="00041A4B" w:rsidRPr="00912C73" w:rsidRDefault="00041A4B" w:rsidP="00D51514">
      <w:pPr>
        <w:tabs>
          <w:tab w:val="num" w:pos="987"/>
          <w:tab w:val="left" w:pos="1197"/>
        </w:tabs>
        <w:rPr>
          <w:b/>
          <w:bCs/>
          <w:lang w:val="kk-KZ"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18"/>
        <w:gridCol w:w="4819"/>
      </w:tblGrid>
      <w:tr w:rsidR="00041A4B" w:rsidRPr="00912C73" w:rsidTr="00041A4B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041A4B" w:rsidRPr="00912C73" w:rsidRDefault="00041A4B" w:rsidP="00041A4B">
            <w:pPr>
              <w:ind w:firstLine="0"/>
              <w:rPr>
                <w:rFonts w:eastAsiaTheme="minorEastAsia"/>
                <w:b/>
                <w:lang w:eastAsia="ru-RU"/>
              </w:rPr>
            </w:pPr>
            <w:r w:rsidRPr="00912C73">
              <w:rPr>
                <w:rFonts w:eastAsiaTheme="minorEastAsia"/>
                <w:b/>
                <w:lang w:eastAsia="ru-RU"/>
              </w:rPr>
              <w:t>«СОГЛАСОВАН»</w:t>
            </w:r>
          </w:p>
          <w:p w:rsidR="00041A4B" w:rsidRPr="00912C73" w:rsidRDefault="00041A4B" w:rsidP="00041A4B">
            <w:pPr>
              <w:ind w:firstLine="0"/>
              <w:jc w:val="left"/>
              <w:rPr>
                <w:rFonts w:eastAsia="Calibri"/>
                <w:b/>
              </w:rPr>
            </w:pPr>
            <w:r w:rsidRPr="00912C73">
              <w:rPr>
                <w:rFonts w:eastAsia="Calibri"/>
                <w:b/>
              </w:rPr>
              <w:t>Министр образования и науки</w:t>
            </w:r>
          </w:p>
          <w:p w:rsidR="00041A4B" w:rsidRPr="00912C73" w:rsidRDefault="00041A4B" w:rsidP="00041A4B">
            <w:pPr>
              <w:ind w:firstLine="0"/>
              <w:jc w:val="left"/>
              <w:rPr>
                <w:rFonts w:eastAsia="Calibri"/>
                <w:b/>
              </w:rPr>
            </w:pPr>
            <w:r w:rsidRPr="00912C73">
              <w:rPr>
                <w:rFonts w:eastAsia="Calibri"/>
                <w:b/>
              </w:rPr>
              <w:t>Республики Казахстан</w:t>
            </w:r>
          </w:p>
          <w:p w:rsidR="00041A4B" w:rsidRPr="00912C73" w:rsidRDefault="00041A4B" w:rsidP="00041A4B">
            <w:pPr>
              <w:ind w:firstLine="0"/>
              <w:rPr>
                <w:rFonts w:eastAsia="Calibri"/>
                <w:b/>
              </w:rPr>
            </w:pPr>
            <w:r w:rsidRPr="00912C73">
              <w:rPr>
                <w:rFonts w:eastAsiaTheme="minorEastAsia"/>
                <w:b/>
                <w:lang w:eastAsia="ru-RU"/>
              </w:rPr>
              <w:t xml:space="preserve">__________ </w:t>
            </w:r>
            <w:r w:rsidRPr="00912C73">
              <w:rPr>
                <w:rFonts w:eastAsia="Calibri"/>
                <w:b/>
              </w:rPr>
              <w:t>Сагадиев Е.К.</w:t>
            </w:r>
          </w:p>
          <w:p w:rsidR="00041A4B" w:rsidRPr="00912C73" w:rsidRDefault="00041A4B" w:rsidP="00041A4B">
            <w:pPr>
              <w:ind w:firstLine="0"/>
              <w:jc w:val="left"/>
              <w:rPr>
                <w:rFonts w:eastAsiaTheme="minorEastAsia"/>
                <w:b/>
                <w:lang w:eastAsia="ru-RU"/>
              </w:rPr>
            </w:pPr>
            <w:r w:rsidRPr="00912C73">
              <w:rPr>
                <w:rFonts w:eastAsiaTheme="minorEastAsia"/>
                <w:b/>
                <w:lang w:eastAsia="ru-RU"/>
              </w:rPr>
              <w:t>«___»_________2017 года</w:t>
            </w:r>
          </w:p>
          <w:p w:rsidR="00041A4B" w:rsidRPr="00912C73" w:rsidRDefault="00041A4B" w:rsidP="00041A4B">
            <w:pPr>
              <w:ind w:firstLine="0"/>
              <w:jc w:val="left"/>
              <w:rPr>
                <w:rFonts w:eastAsiaTheme="minorEastAsia"/>
                <w:b/>
                <w:lang w:eastAsia="ru-RU"/>
              </w:rPr>
            </w:pPr>
          </w:p>
          <w:p w:rsidR="00041A4B" w:rsidRPr="00912C73" w:rsidRDefault="00041A4B" w:rsidP="00D51514">
            <w:pPr>
              <w:tabs>
                <w:tab w:val="num" w:pos="987"/>
                <w:tab w:val="left" w:pos="1197"/>
              </w:tabs>
              <w:ind w:firstLine="0"/>
              <w:rPr>
                <w:b/>
                <w:bCs/>
                <w:lang w:val="kk-KZ" w:eastAsia="ru-RU"/>
              </w:rPr>
            </w:pPr>
          </w:p>
          <w:p w:rsidR="00041A4B" w:rsidRPr="00912C73" w:rsidRDefault="00041A4B" w:rsidP="00D51514">
            <w:pPr>
              <w:tabs>
                <w:tab w:val="num" w:pos="987"/>
                <w:tab w:val="left" w:pos="1197"/>
              </w:tabs>
              <w:ind w:firstLine="0"/>
              <w:rPr>
                <w:b/>
                <w:bCs/>
                <w:lang w:val="kk-KZ"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41A4B" w:rsidRPr="00912C73" w:rsidRDefault="00041A4B" w:rsidP="00041A4B">
            <w:pPr>
              <w:ind w:firstLine="0"/>
              <w:rPr>
                <w:rFonts w:eastAsiaTheme="minorEastAsia"/>
                <w:b/>
                <w:lang w:eastAsia="ru-RU"/>
              </w:rPr>
            </w:pPr>
            <w:r w:rsidRPr="00912C73">
              <w:rPr>
                <w:rFonts w:eastAsiaTheme="minorEastAsia"/>
                <w:b/>
                <w:lang w:eastAsia="ru-RU"/>
              </w:rPr>
              <w:t>«СОГЛАСОВАН»</w:t>
            </w:r>
          </w:p>
          <w:p w:rsidR="00041A4B" w:rsidRPr="00912C73" w:rsidRDefault="00041A4B" w:rsidP="00041A4B">
            <w:pPr>
              <w:ind w:firstLine="0"/>
              <w:rPr>
                <w:rFonts w:eastAsia="Calibri"/>
                <w:b/>
              </w:rPr>
            </w:pPr>
            <w:r w:rsidRPr="00912C73">
              <w:rPr>
                <w:rFonts w:eastAsia="Calibri"/>
                <w:b/>
              </w:rPr>
              <w:t>Министр обороны</w:t>
            </w:r>
          </w:p>
          <w:p w:rsidR="00041A4B" w:rsidRPr="00912C73" w:rsidRDefault="00041A4B" w:rsidP="00041A4B">
            <w:pPr>
              <w:ind w:firstLine="0"/>
              <w:jc w:val="left"/>
              <w:rPr>
                <w:rFonts w:eastAsia="Calibri"/>
                <w:b/>
              </w:rPr>
            </w:pPr>
            <w:r w:rsidRPr="00912C73">
              <w:rPr>
                <w:rFonts w:eastAsia="Calibri"/>
                <w:b/>
              </w:rPr>
              <w:t>Республики Казахстан</w:t>
            </w:r>
          </w:p>
          <w:p w:rsidR="00041A4B" w:rsidRPr="00912C73" w:rsidRDefault="00041A4B" w:rsidP="00041A4B">
            <w:pPr>
              <w:ind w:firstLine="0"/>
              <w:rPr>
                <w:rFonts w:eastAsia="Calibri"/>
                <w:b/>
              </w:rPr>
            </w:pPr>
            <w:r w:rsidRPr="00912C73">
              <w:rPr>
                <w:rFonts w:eastAsiaTheme="minorEastAsia"/>
                <w:b/>
                <w:lang w:eastAsia="ru-RU"/>
              </w:rPr>
              <w:t xml:space="preserve">__________ </w:t>
            </w:r>
            <w:r w:rsidRPr="00912C73">
              <w:rPr>
                <w:rFonts w:eastAsia="Calibri"/>
                <w:b/>
              </w:rPr>
              <w:t>Жасузаков С.А.</w:t>
            </w:r>
          </w:p>
          <w:p w:rsidR="00041A4B" w:rsidRPr="00912C73" w:rsidRDefault="00041A4B" w:rsidP="00041A4B">
            <w:pPr>
              <w:ind w:firstLine="0"/>
              <w:rPr>
                <w:rFonts w:eastAsia="Calibri"/>
                <w:b/>
              </w:rPr>
            </w:pPr>
            <w:r w:rsidRPr="00912C73">
              <w:rPr>
                <w:rFonts w:eastAsiaTheme="minorEastAsia"/>
                <w:b/>
                <w:lang w:eastAsia="ru-RU"/>
              </w:rPr>
              <w:t>«___»_________2017 года</w:t>
            </w:r>
          </w:p>
          <w:p w:rsidR="00041A4B" w:rsidRPr="00912C73" w:rsidRDefault="00041A4B" w:rsidP="00D51514">
            <w:pPr>
              <w:tabs>
                <w:tab w:val="num" w:pos="987"/>
                <w:tab w:val="left" w:pos="1197"/>
              </w:tabs>
              <w:ind w:firstLine="0"/>
              <w:rPr>
                <w:b/>
                <w:bCs/>
                <w:lang w:val="kk-KZ" w:eastAsia="ru-RU"/>
              </w:rPr>
            </w:pPr>
          </w:p>
          <w:p w:rsidR="00041A4B" w:rsidRPr="00912C73" w:rsidRDefault="00041A4B" w:rsidP="00D51514">
            <w:pPr>
              <w:tabs>
                <w:tab w:val="num" w:pos="987"/>
                <w:tab w:val="left" w:pos="1197"/>
              </w:tabs>
              <w:ind w:firstLine="0"/>
              <w:rPr>
                <w:b/>
                <w:bCs/>
                <w:lang w:val="kk-KZ" w:eastAsia="ru-RU"/>
              </w:rPr>
            </w:pPr>
          </w:p>
          <w:p w:rsidR="00041A4B" w:rsidRPr="00912C73" w:rsidRDefault="00041A4B" w:rsidP="00D51514">
            <w:pPr>
              <w:tabs>
                <w:tab w:val="num" w:pos="987"/>
                <w:tab w:val="left" w:pos="1197"/>
              </w:tabs>
              <w:ind w:firstLine="0"/>
              <w:rPr>
                <w:b/>
                <w:bCs/>
                <w:lang w:val="kk-KZ" w:eastAsia="ru-RU"/>
              </w:rPr>
            </w:pPr>
          </w:p>
        </w:tc>
      </w:tr>
      <w:tr w:rsidR="00041A4B" w:rsidRPr="00912C73" w:rsidTr="00041A4B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041A4B" w:rsidRPr="00912C73" w:rsidRDefault="00041A4B" w:rsidP="00041A4B">
            <w:pPr>
              <w:ind w:firstLine="0"/>
              <w:jc w:val="left"/>
              <w:rPr>
                <w:rFonts w:eastAsiaTheme="minorEastAsia"/>
                <w:b/>
                <w:lang w:eastAsia="ru-RU"/>
              </w:rPr>
            </w:pPr>
            <w:r w:rsidRPr="00912C73">
              <w:rPr>
                <w:rFonts w:eastAsiaTheme="minorEastAsia"/>
                <w:b/>
                <w:lang w:eastAsia="ru-RU"/>
              </w:rPr>
              <w:t>«СОГЛАСОВАН»</w:t>
            </w:r>
          </w:p>
          <w:p w:rsidR="00041A4B" w:rsidRPr="00912C73" w:rsidRDefault="00041A4B" w:rsidP="00041A4B">
            <w:pPr>
              <w:ind w:firstLine="0"/>
              <w:jc w:val="left"/>
              <w:rPr>
                <w:rFonts w:eastAsia="Calibri"/>
                <w:b/>
              </w:rPr>
            </w:pPr>
            <w:r w:rsidRPr="00912C73">
              <w:rPr>
                <w:rFonts w:eastAsia="Calibri"/>
                <w:b/>
              </w:rPr>
              <w:t>Министр внутренних дел</w:t>
            </w:r>
          </w:p>
          <w:p w:rsidR="00041A4B" w:rsidRPr="00912C73" w:rsidRDefault="00041A4B" w:rsidP="00041A4B">
            <w:pPr>
              <w:ind w:firstLine="0"/>
              <w:jc w:val="left"/>
              <w:rPr>
                <w:rFonts w:eastAsia="Calibri"/>
                <w:b/>
              </w:rPr>
            </w:pPr>
            <w:r w:rsidRPr="00912C73">
              <w:rPr>
                <w:rFonts w:eastAsia="Calibri"/>
                <w:b/>
              </w:rPr>
              <w:t>Республики Казахстан</w:t>
            </w:r>
            <w:r w:rsidRPr="00912C73">
              <w:rPr>
                <w:rFonts w:eastAsiaTheme="minorEastAsia"/>
                <w:b/>
                <w:lang w:eastAsia="ru-RU"/>
              </w:rPr>
              <w:t xml:space="preserve"> __________ </w:t>
            </w:r>
            <w:r w:rsidRPr="00912C73">
              <w:rPr>
                <w:rFonts w:eastAsia="Calibri"/>
                <w:b/>
              </w:rPr>
              <w:t>Касымов К.Н.</w:t>
            </w:r>
          </w:p>
          <w:p w:rsidR="00041A4B" w:rsidRPr="00912C73" w:rsidRDefault="00041A4B" w:rsidP="00041A4B">
            <w:pPr>
              <w:ind w:firstLine="0"/>
              <w:jc w:val="left"/>
              <w:rPr>
                <w:rFonts w:eastAsia="Calibri"/>
                <w:b/>
              </w:rPr>
            </w:pPr>
            <w:r w:rsidRPr="00912C73">
              <w:rPr>
                <w:rFonts w:eastAsiaTheme="minorEastAsia"/>
                <w:b/>
                <w:lang w:eastAsia="ru-RU"/>
              </w:rPr>
              <w:t>«___»_________2017 года</w:t>
            </w:r>
          </w:p>
          <w:p w:rsidR="00041A4B" w:rsidRPr="00912C73" w:rsidRDefault="00041A4B" w:rsidP="00D51514">
            <w:pPr>
              <w:tabs>
                <w:tab w:val="num" w:pos="987"/>
                <w:tab w:val="left" w:pos="1197"/>
              </w:tabs>
              <w:ind w:firstLine="0"/>
              <w:rPr>
                <w:b/>
                <w:bCs/>
                <w:lang w:val="kk-KZ"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41A4B" w:rsidRPr="00912C73" w:rsidRDefault="00041A4B" w:rsidP="00041A4B">
            <w:pPr>
              <w:ind w:firstLine="0"/>
              <w:jc w:val="left"/>
              <w:rPr>
                <w:rFonts w:eastAsiaTheme="minorEastAsia"/>
                <w:b/>
                <w:lang w:eastAsia="ru-RU"/>
              </w:rPr>
            </w:pPr>
            <w:r w:rsidRPr="00912C73">
              <w:rPr>
                <w:rFonts w:eastAsiaTheme="minorEastAsia"/>
                <w:b/>
                <w:lang w:eastAsia="ru-RU"/>
              </w:rPr>
              <w:t>«СОГЛАСОВАН»</w:t>
            </w:r>
          </w:p>
          <w:p w:rsidR="00041A4B" w:rsidRPr="00912C73" w:rsidRDefault="00041A4B" w:rsidP="00041A4B">
            <w:pPr>
              <w:ind w:firstLine="0"/>
              <w:jc w:val="left"/>
              <w:rPr>
                <w:rFonts w:eastAsia="Calibri"/>
                <w:b/>
              </w:rPr>
            </w:pPr>
            <w:r w:rsidRPr="00912C73">
              <w:rPr>
                <w:rFonts w:eastAsia="Calibri"/>
                <w:b/>
              </w:rPr>
              <w:t>Министр труда и</w:t>
            </w:r>
          </w:p>
          <w:p w:rsidR="00041A4B" w:rsidRPr="00912C73" w:rsidRDefault="00041A4B" w:rsidP="00041A4B">
            <w:pPr>
              <w:ind w:firstLine="0"/>
              <w:jc w:val="left"/>
              <w:rPr>
                <w:rFonts w:eastAsia="Calibri"/>
                <w:b/>
              </w:rPr>
            </w:pPr>
            <w:r w:rsidRPr="00912C73">
              <w:rPr>
                <w:rFonts w:eastAsia="Calibri"/>
                <w:b/>
              </w:rPr>
              <w:t>социальной защиты населения</w:t>
            </w:r>
          </w:p>
          <w:p w:rsidR="00041A4B" w:rsidRPr="00912C73" w:rsidRDefault="00041A4B" w:rsidP="00041A4B">
            <w:pPr>
              <w:ind w:firstLine="0"/>
              <w:jc w:val="left"/>
              <w:rPr>
                <w:rFonts w:eastAsia="Calibri"/>
                <w:b/>
              </w:rPr>
            </w:pPr>
            <w:r w:rsidRPr="00912C73">
              <w:rPr>
                <w:rFonts w:eastAsia="Calibri"/>
                <w:b/>
              </w:rPr>
              <w:t>Республики Казахстан</w:t>
            </w:r>
            <w:r w:rsidRPr="00912C73">
              <w:rPr>
                <w:rFonts w:eastAsiaTheme="minorEastAsia"/>
                <w:b/>
                <w:lang w:eastAsia="ru-RU"/>
              </w:rPr>
              <w:t xml:space="preserve"> __________ </w:t>
            </w:r>
            <w:r w:rsidRPr="00912C73">
              <w:rPr>
                <w:rFonts w:eastAsia="Calibri"/>
                <w:b/>
              </w:rPr>
              <w:t>Дуйсенова Т.К.</w:t>
            </w:r>
          </w:p>
          <w:p w:rsidR="00041A4B" w:rsidRPr="00912C73" w:rsidRDefault="00041A4B" w:rsidP="00041A4B">
            <w:pPr>
              <w:tabs>
                <w:tab w:val="num" w:pos="987"/>
                <w:tab w:val="left" w:pos="1197"/>
              </w:tabs>
              <w:ind w:firstLine="0"/>
              <w:rPr>
                <w:b/>
                <w:bCs/>
                <w:lang w:val="kk-KZ" w:eastAsia="ru-RU"/>
              </w:rPr>
            </w:pPr>
            <w:r w:rsidRPr="00912C73">
              <w:rPr>
                <w:rFonts w:eastAsiaTheme="minorEastAsia"/>
                <w:b/>
                <w:lang w:eastAsia="ru-RU"/>
              </w:rPr>
              <w:t>«___»_________2017 года</w:t>
            </w:r>
          </w:p>
        </w:tc>
      </w:tr>
    </w:tbl>
    <w:p w:rsidR="00041A4B" w:rsidRPr="00912C73" w:rsidRDefault="00041A4B" w:rsidP="00D51514">
      <w:pPr>
        <w:tabs>
          <w:tab w:val="num" w:pos="987"/>
          <w:tab w:val="left" w:pos="1197"/>
        </w:tabs>
        <w:rPr>
          <w:b/>
          <w:bCs/>
          <w:lang w:val="kk-KZ" w:eastAsia="ru-RU"/>
        </w:rPr>
      </w:pPr>
    </w:p>
    <w:p w:rsidR="00041A4B" w:rsidRPr="00912C73" w:rsidRDefault="00041A4B" w:rsidP="00943FDC">
      <w:pPr>
        <w:ind w:left="5387"/>
        <w:jc w:val="center"/>
        <w:rPr>
          <w:bCs/>
          <w:lang w:eastAsia="ru-RU"/>
        </w:rPr>
      </w:pPr>
    </w:p>
    <w:p w:rsidR="00041A4B" w:rsidRPr="00912C73" w:rsidRDefault="00041A4B" w:rsidP="00943FDC">
      <w:pPr>
        <w:ind w:left="5387"/>
        <w:jc w:val="center"/>
        <w:rPr>
          <w:bCs/>
          <w:lang w:eastAsia="ru-RU"/>
        </w:rPr>
      </w:pPr>
    </w:p>
    <w:p w:rsidR="00041A4B" w:rsidRPr="00912C73" w:rsidRDefault="00041A4B" w:rsidP="00943FDC">
      <w:pPr>
        <w:ind w:left="5387"/>
        <w:jc w:val="center"/>
        <w:rPr>
          <w:bCs/>
          <w:lang w:eastAsia="ru-RU"/>
        </w:rPr>
      </w:pPr>
    </w:p>
    <w:p w:rsidR="00041A4B" w:rsidRDefault="00041A4B" w:rsidP="00943FDC">
      <w:pPr>
        <w:ind w:left="5387"/>
        <w:jc w:val="center"/>
        <w:rPr>
          <w:bCs/>
          <w:lang w:eastAsia="ru-RU"/>
        </w:rPr>
      </w:pPr>
    </w:p>
    <w:p w:rsidR="00A14C77" w:rsidRDefault="00A14C77" w:rsidP="00943FDC">
      <w:pPr>
        <w:ind w:left="5387"/>
        <w:jc w:val="center"/>
        <w:rPr>
          <w:bCs/>
          <w:lang w:eastAsia="ru-RU"/>
        </w:rPr>
      </w:pPr>
    </w:p>
    <w:p w:rsidR="00A14C77" w:rsidRDefault="00A14C77" w:rsidP="00943FDC">
      <w:pPr>
        <w:ind w:left="5387"/>
        <w:jc w:val="center"/>
        <w:rPr>
          <w:bCs/>
          <w:lang w:eastAsia="ru-RU"/>
        </w:rPr>
      </w:pPr>
    </w:p>
    <w:p w:rsidR="00573F80" w:rsidRDefault="00573F80" w:rsidP="00943FDC">
      <w:pPr>
        <w:ind w:left="5387"/>
        <w:jc w:val="center"/>
        <w:rPr>
          <w:bCs/>
          <w:lang w:eastAsia="ru-RU"/>
        </w:rPr>
      </w:pPr>
    </w:p>
    <w:p w:rsidR="00573F80" w:rsidRDefault="00573F80" w:rsidP="00943FDC">
      <w:pPr>
        <w:ind w:left="5387"/>
        <w:jc w:val="center"/>
        <w:rPr>
          <w:bCs/>
          <w:lang w:eastAsia="ru-RU"/>
        </w:rPr>
      </w:pPr>
    </w:p>
    <w:p w:rsidR="00573F80" w:rsidRDefault="00573F80" w:rsidP="00943FDC">
      <w:pPr>
        <w:ind w:left="5387"/>
        <w:jc w:val="center"/>
        <w:rPr>
          <w:bCs/>
          <w:lang w:eastAsia="ru-RU"/>
        </w:rPr>
      </w:pPr>
    </w:p>
    <w:p w:rsidR="00573F80" w:rsidRDefault="00573F80" w:rsidP="00943FDC">
      <w:pPr>
        <w:ind w:left="5387"/>
        <w:jc w:val="center"/>
        <w:rPr>
          <w:bCs/>
          <w:lang w:eastAsia="ru-RU"/>
        </w:rPr>
      </w:pPr>
    </w:p>
    <w:p w:rsidR="00573F80" w:rsidRPr="00912C73" w:rsidRDefault="00573F80" w:rsidP="00943FDC">
      <w:pPr>
        <w:ind w:left="5387"/>
        <w:jc w:val="center"/>
        <w:rPr>
          <w:bCs/>
          <w:lang w:eastAsia="ru-RU"/>
        </w:rPr>
      </w:pPr>
    </w:p>
    <w:p w:rsidR="006336E4" w:rsidRPr="00912C73" w:rsidRDefault="00152D09" w:rsidP="00943FDC">
      <w:pPr>
        <w:ind w:left="5387"/>
        <w:jc w:val="center"/>
        <w:rPr>
          <w:lang w:eastAsia="ru-RU"/>
        </w:rPr>
      </w:pPr>
      <w:r w:rsidRPr="00912C73">
        <w:rPr>
          <w:bCs/>
          <w:lang w:eastAsia="ru-RU"/>
        </w:rPr>
        <w:lastRenderedPageBreak/>
        <w:t>Приложение 1</w:t>
      </w:r>
    </w:p>
    <w:p w:rsidR="006336E4" w:rsidRPr="00912C73" w:rsidRDefault="00152D09" w:rsidP="006336E4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0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 w:firstLine="0"/>
        <w:jc w:val="center"/>
        <w:outlineLvl w:val="0"/>
        <w:rPr>
          <w:bCs/>
          <w:lang w:eastAsia="ru-RU"/>
        </w:rPr>
      </w:pPr>
      <w:r w:rsidRPr="00912C73">
        <w:rPr>
          <w:bCs/>
          <w:lang w:eastAsia="ru-RU"/>
        </w:rPr>
        <w:t xml:space="preserve">к </w:t>
      </w:r>
      <w:r w:rsidR="006336E4" w:rsidRPr="00912C73">
        <w:rPr>
          <w:bCs/>
          <w:lang w:eastAsia="ru-RU"/>
        </w:rPr>
        <w:t>приказ</w:t>
      </w:r>
      <w:r w:rsidRPr="00912C73">
        <w:rPr>
          <w:bCs/>
          <w:lang w:eastAsia="ru-RU"/>
        </w:rPr>
        <w:t>у</w:t>
      </w:r>
      <w:r w:rsidR="006336E4" w:rsidRPr="00912C73">
        <w:rPr>
          <w:bCs/>
          <w:lang w:eastAsia="ru-RU"/>
        </w:rPr>
        <w:t xml:space="preserve"> Министра здравоохранения</w:t>
      </w:r>
    </w:p>
    <w:p w:rsidR="006336E4" w:rsidRPr="00912C73" w:rsidRDefault="006336E4" w:rsidP="006336E4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0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 w:firstLine="0"/>
        <w:jc w:val="center"/>
        <w:outlineLvl w:val="0"/>
        <w:rPr>
          <w:bCs/>
          <w:lang w:eastAsia="ru-RU"/>
        </w:rPr>
      </w:pPr>
      <w:r w:rsidRPr="00912C73">
        <w:rPr>
          <w:bCs/>
          <w:lang w:eastAsia="ru-RU"/>
        </w:rPr>
        <w:t>Республики Казахстан</w:t>
      </w:r>
    </w:p>
    <w:p w:rsidR="006336E4" w:rsidRPr="0088707B" w:rsidRDefault="0088707B" w:rsidP="006336E4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0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 w:firstLine="0"/>
        <w:jc w:val="center"/>
        <w:outlineLvl w:val="0"/>
        <w:rPr>
          <w:b/>
          <w:bCs/>
          <w:lang w:eastAsia="ru-RU"/>
        </w:rPr>
      </w:pPr>
      <w:r w:rsidRPr="0088707B">
        <w:rPr>
          <w:bCs/>
          <w:lang w:eastAsia="ru-RU"/>
        </w:rPr>
        <w:t>от</w:t>
      </w:r>
      <w:r w:rsidRPr="0088707B">
        <w:rPr>
          <w:b/>
          <w:bCs/>
          <w:lang w:eastAsia="ru-RU"/>
        </w:rPr>
        <w:t xml:space="preserve">  </w:t>
      </w:r>
      <w:r>
        <w:rPr>
          <w:b/>
          <w:bCs/>
          <w:lang w:eastAsia="ru-RU"/>
        </w:rPr>
        <w:t xml:space="preserve"> </w:t>
      </w:r>
      <w:r w:rsidRPr="0088707B">
        <w:rPr>
          <w:b/>
          <w:bCs/>
          <w:lang w:eastAsia="ru-RU"/>
        </w:rPr>
        <w:t>25.</w:t>
      </w:r>
      <w:r>
        <w:rPr>
          <w:b/>
          <w:bCs/>
          <w:lang w:eastAsia="ru-RU"/>
        </w:rPr>
        <w:t xml:space="preserve"> </w:t>
      </w:r>
      <w:r w:rsidRPr="0088707B">
        <w:rPr>
          <w:b/>
          <w:bCs/>
          <w:lang w:eastAsia="ru-RU"/>
        </w:rPr>
        <w:t xml:space="preserve">12. </w:t>
      </w:r>
      <w:r w:rsidR="006336E4" w:rsidRPr="0088707B">
        <w:rPr>
          <w:b/>
          <w:bCs/>
          <w:lang w:eastAsia="ru-RU"/>
        </w:rPr>
        <w:t>2017 года</w:t>
      </w:r>
    </w:p>
    <w:p w:rsidR="006336E4" w:rsidRPr="0088707B" w:rsidRDefault="0088707B" w:rsidP="006336E4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0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96" w:firstLine="0"/>
        <w:jc w:val="center"/>
        <w:outlineLvl w:val="0"/>
        <w:rPr>
          <w:b/>
          <w:bCs/>
          <w:lang w:eastAsia="ru-RU"/>
        </w:rPr>
      </w:pPr>
      <w:r w:rsidRPr="0088707B">
        <w:rPr>
          <w:b/>
          <w:bCs/>
          <w:lang w:eastAsia="ru-RU"/>
        </w:rPr>
        <w:t>№  994</w:t>
      </w:r>
    </w:p>
    <w:p w:rsidR="006336E4" w:rsidRPr="00912C73" w:rsidRDefault="006336E4" w:rsidP="00633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b/>
          <w:bCs/>
          <w:lang w:eastAsia="ru-RU"/>
        </w:rPr>
      </w:pPr>
    </w:p>
    <w:p w:rsidR="006336E4" w:rsidRPr="00912C73" w:rsidRDefault="006336E4" w:rsidP="00633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b/>
          <w:bCs/>
          <w:lang w:eastAsia="ru-RU"/>
        </w:rPr>
      </w:pPr>
    </w:p>
    <w:p w:rsidR="006336E4" w:rsidRPr="00912C73" w:rsidRDefault="006336E4" w:rsidP="006336E4">
      <w:pPr>
        <w:tabs>
          <w:tab w:val="left" w:pos="1080"/>
        </w:tabs>
        <w:ind w:firstLine="0"/>
        <w:jc w:val="center"/>
        <w:rPr>
          <w:b/>
          <w:lang w:eastAsia="ru-RU"/>
        </w:rPr>
      </w:pPr>
      <w:r w:rsidRPr="00912C73">
        <w:rPr>
          <w:b/>
          <w:lang w:eastAsia="ru-RU"/>
        </w:rPr>
        <w:t xml:space="preserve">Инструкция по </w:t>
      </w:r>
      <w:r w:rsidR="0084443E" w:rsidRPr="00912C73">
        <w:rPr>
          <w:b/>
          <w:lang w:eastAsia="ru-RU"/>
        </w:rPr>
        <w:t>организации оказания</w:t>
      </w:r>
      <w:r w:rsidRPr="00912C73">
        <w:rPr>
          <w:b/>
          <w:lang w:eastAsia="ru-RU"/>
        </w:rPr>
        <w:t xml:space="preserve"> медицинской помощи </w:t>
      </w:r>
    </w:p>
    <w:p w:rsidR="006336E4" w:rsidRPr="00912C73" w:rsidRDefault="006336E4" w:rsidP="006336E4">
      <w:pPr>
        <w:tabs>
          <w:tab w:val="left" w:pos="1080"/>
        </w:tabs>
        <w:ind w:firstLine="0"/>
        <w:jc w:val="center"/>
        <w:rPr>
          <w:b/>
          <w:lang w:eastAsia="ru-RU"/>
        </w:rPr>
      </w:pPr>
      <w:r w:rsidRPr="00912C73">
        <w:rPr>
          <w:b/>
          <w:lang w:eastAsia="ru-RU"/>
        </w:rPr>
        <w:t>по туберкулезу</w:t>
      </w:r>
    </w:p>
    <w:p w:rsidR="006336E4" w:rsidRPr="00912C73" w:rsidRDefault="006336E4" w:rsidP="006336E4">
      <w:pPr>
        <w:tabs>
          <w:tab w:val="left" w:pos="1080"/>
        </w:tabs>
        <w:ind w:firstLine="0"/>
        <w:jc w:val="center"/>
        <w:rPr>
          <w:b/>
          <w:lang w:eastAsia="ru-RU"/>
        </w:rPr>
      </w:pPr>
    </w:p>
    <w:p w:rsidR="00A12A98" w:rsidRPr="00912C73" w:rsidRDefault="00A12A98" w:rsidP="006336E4">
      <w:pPr>
        <w:tabs>
          <w:tab w:val="left" w:pos="1080"/>
        </w:tabs>
        <w:ind w:firstLine="0"/>
        <w:jc w:val="center"/>
        <w:rPr>
          <w:b/>
          <w:lang w:eastAsia="ru-RU"/>
        </w:rPr>
      </w:pPr>
    </w:p>
    <w:p w:rsidR="001F2CA1" w:rsidRPr="00912C73" w:rsidRDefault="008B5C50" w:rsidP="006336E4">
      <w:pPr>
        <w:tabs>
          <w:tab w:val="left" w:pos="1080"/>
        </w:tabs>
        <w:ind w:firstLine="0"/>
        <w:jc w:val="center"/>
        <w:rPr>
          <w:b/>
          <w:bCs/>
          <w:lang w:eastAsia="ru-RU"/>
        </w:rPr>
      </w:pPr>
      <w:r w:rsidRPr="00912C73">
        <w:rPr>
          <w:b/>
          <w:lang w:eastAsia="ru-RU"/>
        </w:rPr>
        <w:t>Р</w:t>
      </w:r>
      <w:r w:rsidR="001F2CA1" w:rsidRPr="00912C73">
        <w:rPr>
          <w:b/>
          <w:lang w:eastAsia="ru-RU"/>
        </w:rPr>
        <w:t>АЗДЕЛ</w:t>
      </w:r>
      <w:r w:rsidRPr="00912C73">
        <w:rPr>
          <w:b/>
          <w:lang w:eastAsia="ru-RU"/>
        </w:rPr>
        <w:t xml:space="preserve"> 1</w:t>
      </w:r>
      <w:r w:rsidR="001F2CA1" w:rsidRPr="00912C73">
        <w:rPr>
          <w:b/>
          <w:lang w:eastAsia="ru-RU"/>
        </w:rPr>
        <w:t>.</w:t>
      </w:r>
      <w:r w:rsidR="001F2CA1" w:rsidRPr="00912C73">
        <w:rPr>
          <w:b/>
          <w:bCs/>
          <w:lang w:eastAsia="ru-RU"/>
        </w:rPr>
        <w:t xml:space="preserve"> ОБЩИЕ ПОЛОЖЕНИЯ</w:t>
      </w:r>
    </w:p>
    <w:p w:rsidR="008B5C50" w:rsidRPr="00912C73" w:rsidRDefault="008B5C50" w:rsidP="006336E4">
      <w:pPr>
        <w:tabs>
          <w:tab w:val="left" w:pos="1080"/>
        </w:tabs>
        <w:ind w:firstLine="0"/>
        <w:jc w:val="center"/>
        <w:rPr>
          <w:b/>
          <w:lang w:eastAsia="ru-RU"/>
        </w:rPr>
      </w:pPr>
      <w:r w:rsidRPr="00912C73">
        <w:rPr>
          <w:b/>
          <w:lang w:eastAsia="ru-RU"/>
        </w:rPr>
        <w:t xml:space="preserve"> </w:t>
      </w:r>
    </w:p>
    <w:p w:rsidR="006336E4" w:rsidRPr="00912C73" w:rsidRDefault="009D2299" w:rsidP="006336E4">
      <w:pPr>
        <w:widowControl w:val="0"/>
        <w:adjustRightInd w:val="0"/>
        <w:ind w:firstLine="0"/>
        <w:jc w:val="center"/>
        <w:textAlignment w:val="baseline"/>
        <w:rPr>
          <w:b/>
          <w:bCs/>
          <w:lang w:eastAsia="ru-RU"/>
        </w:rPr>
      </w:pPr>
      <w:r w:rsidRPr="00912C73">
        <w:rPr>
          <w:b/>
          <w:bCs/>
          <w:lang w:eastAsia="ru-RU"/>
        </w:rPr>
        <w:t xml:space="preserve">Глава </w:t>
      </w:r>
      <w:r w:rsidR="006336E4" w:rsidRPr="00912C73">
        <w:rPr>
          <w:b/>
          <w:bCs/>
          <w:lang w:eastAsia="ru-RU"/>
        </w:rPr>
        <w:t xml:space="preserve">1. </w:t>
      </w:r>
      <w:r w:rsidR="001F2CA1" w:rsidRPr="00912C73">
        <w:rPr>
          <w:b/>
          <w:bCs/>
          <w:lang w:eastAsia="ru-RU"/>
        </w:rPr>
        <w:t>Основные положения</w:t>
      </w:r>
    </w:p>
    <w:p w:rsidR="001B53D8" w:rsidRPr="00912C73" w:rsidRDefault="001B53D8" w:rsidP="00D04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outlineLvl w:val="0"/>
        <w:rPr>
          <w:b/>
          <w:bCs/>
          <w:lang w:val="kk-KZ" w:eastAsia="ru-RU"/>
        </w:rPr>
      </w:pPr>
    </w:p>
    <w:p w:rsidR="00AD695E" w:rsidRPr="00912C73" w:rsidRDefault="00AD695E" w:rsidP="00A14C77">
      <w:pPr>
        <w:widowControl w:val="0"/>
        <w:numPr>
          <w:ilvl w:val="0"/>
          <w:numId w:val="13"/>
        </w:numPr>
        <w:tabs>
          <w:tab w:val="clear" w:pos="1069"/>
          <w:tab w:val="num" w:pos="900"/>
          <w:tab w:val="left" w:pos="993"/>
        </w:tabs>
        <w:adjustRightInd w:val="0"/>
        <w:ind w:left="0" w:firstLine="709"/>
        <w:textAlignment w:val="baseline"/>
        <w:rPr>
          <w:lang w:eastAsia="ru-RU"/>
        </w:rPr>
      </w:pPr>
      <w:bookmarkStart w:id="1" w:name="OLE_LINK1"/>
      <w:r w:rsidRPr="00912C73">
        <w:rPr>
          <w:lang w:eastAsia="ru-RU"/>
        </w:rPr>
        <w:t xml:space="preserve">Настоящая </w:t>
      </w:r>
      <w:r w:rsidR="008060C4" w:rsidRPr="00912C73">
        <w:rPr>
          <w:lang w:eastAsia="ru-RU"/>
        </w:rPr>
        <w:t>Инструкци</w:t>
      </w:r>
      <w:r w:rsidR="00F614A0" w:rsidRPr="00912C73">
        <w:rPr>
          <w:lang w:eastAsia="ru-RU"/>
        </w:rPr>
        <w:t>я</w:t>
      </w:r>
      <w:r w:rsidR="008060C4" w:rsidRPr="00912C73">
        <w:rPr>
          <w:lang w:eastAsia="ru-RU"/>
        </w:rPr>
        <w:t xml:space="preserve"> по организации оказания медицинской помощи по туберкулезу (далее – Инструкция) разработана в соответствии с подпункт</w:t>
      </w:r>
      <w:r w:rsidR="00BF114B" w:rsidRPr="00912C73">
        <w:rPr>
          <w:lang w:eastAsia="ru-RU"/>
        </w:rPr>
        <w:t>о</w:t>
      </w:r>
      <w:r w:rsidR="008060C4" w:rsidRPr="00912C73">
        <w:rPr>
          <w:lang w:eastAsia="ru-RU"/>
        </w:rPr>
        <w:t>м 120 пункта 1</w:t>
      </w:r>
      <w:r w:rsidR="008060C4" w:rsidRPr="00912C73">
        <w:rPr>
          <w:bCs/>
        </w:rPr>
        <w:t xml:space="preserve"> статьи 7 Кодекса Республики Казахстан от</w:t>
      </w:r>
      <w:r w:rsidR="00080B97" w:rsidRPr="00912C73">
        <w:rPr>
          <w:bCs/>
        </w:rPr>
        <w:t xml:space="preserve"> </w:t>
      </w:r>
      <w:r w:rsidR="00FA70B4" w:rsidRPr="00912C73">
        <w:rPr>
          <w:bCs/>
        </w:rPr>
        <w:t xml:space="preserve"> </w:t>
      </w:r>
      <w:r w:rsidR="00F614A0" w:rsidRPr="00912C73">
        <w:rPr>
          <w:bCs/>
        </w:rPr>
        <w:t xml:space="preserve"> </w:t>
      </w:r>
      <w:r w:rsidR="008060C4" w:rsidRPr="00912C73">
        <w:rPr>
          <w:bCs/>
        </w:rPr>
        <w:t xml:space="preserve">18 сентября 2009 года «О здоровье народа и системе </w:t>
      </w:r>
      <w:r w:rsidR="0084443E" w:rsidRPr="00912C73">
        <w:rPr>
          <w:bCs/>
        </w:rPr>
        <w:t xml:space="preserve">здравоохранения» </w:t>
      </w:r>
      <w:r w:rsidR="009833C0" w:rsidRPr="00912C73">
        <w:rPr>
          <w:bCs/>
        </w:rPr>
        <w:t xml:space="preserve">(далее – Кодекс) </w:t>
      </w:r>
      <w:r w:rsidR="008060C4" w:rsidRPr="00912C73">
        <w:rPr>
          <w:lang w:eastAsia="ru-RU"/>
        </w:rPr>
        <w:t xml:space="preserve">и детализирует работу по организации </w:t>
      </w:r>
      <w:r w:rsidR="000E0276" w:rsidRPr="00912C73">
        <w:rPr>
          <w:lang w:eastAsia="ru-RU"/>
        </w:rPr>
        <w:t>оказания медицинской помощи по туберкулезу</w:t>
      </w:r>
      <w:r w:rsidR="00080B97" w:rsidRPr="00912C73">
        <w:rPr>
          <w:lang w:eastAsia="ru-RU"/>
        </w:rPr>
        <w:t>.</w:t>
      </w:r>
    </w:p>
    <w:p w:rsidR="00AD695E" w:rsidRPr="00912C73" w:rsidRDefault="00AD695E" w:rsidP="00265213">
      <w:pPr>
        <w:pStyle w:val="aff8"/>
        <w:widowControl w:val="0"/>
        <w:numPr>
          <w:ilvl w:val="0"/>
          <w:numId w:val="43"/>
        </w:numPr>
        <w:tabs>
          <w:tab w:val="left" w:pos="709"/>
          <w:tab w:val="left" w:pos="993"/>
        </w:tabs>
        <w:adjustRightInd w:val="0"/>
        <w:ind w:left="0" w:firstLine="709"/>
        <w:textAlignment w:val="baseline"/>
        <w:rPr>
          <w:lang w:eastAsia="ru-RU"/>
        </w:rPr>
      </w:pPr>
      <w:r w:rsidRPr="00912C73">
        <w:rPr>
          <w:lang w:eastAsia="ru-RU"/>
        </w:rPr>
        <w:t>Основные понятия, используемые в настоящей Инструкции:</w:t>
      </w:r>
    </w:p>
    <w:p w:rsidR="00AD695E" w:rsidRPr="00912C73" w:rsidRDefault="0020210F" w:rsidP="00A14C77">
      <w:pPr>
        <w:pStyle w:val="aff8"/>
        <w:widowControl w:val="0"/>
        <w:numPr>
          <w:ilvl w:val="0"/>
          <w:numId w:val="51"/>
        </w:numPr>
        <w:tabs>
          <w:tab w:val="left" w:pos="360"/>
          <w:tab w:val="left" w:pos="993"/>
        </w:tabs>
        <w:adjustRightInd w:val="0"/>
        <w:ind w:left="0" w:firstLine="709"/>
        <w:textAlignment w:val="baseline"/>
        <w:rPr>
          <w:lang w:eastAsia="ru-RU"/>
        </w:rPr>
      </w:pPr>
      <w:r w:rsidRPr="00912C73">
        <w:rPr>
          <w:lang w:eastAsia="ru-RU"/>
        </w:rPr>
        <w:t>легочный туберкулез</w:t>
      </w:r>
      <w:r w:rsidR="00852C69" w:rsidRPr="00912C73">
        <w:rPr>
          <w:lang w:eastAsia="ru-RU"/>
        </w:rPr>
        <w:t xml:space="preserve"> </w:t>
      </w:r>
      <w:r w:rsidR="00AD695E" w:rsidRPr="00912C73">
        <w:rPr>
          <w:lang w:eastAsia="ru-RU"/>
        </w:rPr>
        <w:t xml:space="preserve">с положительным результатом микроскопии мокроты (бактериовыделение) </w:t>
      </w:r>
      <w:r w:rsidR="0081445A" w:rsidRPr="00912C73">
        <w:rPr>
          <w:lang w:eastAsia="ru-RU"/>
        </w:rPr>
        <w:t>–</w:t>
      </w:r>
      <w:r w:rsidR="00AD695E" w:rsidRPr="00912C73">
        <w:rPr>
          <w:lang w:eastAsia="ru-RU"/>
        </w:rPr>
        <w:t xml:space="preserve"> при микроскопии мазка мокроты до проведения лечения обнаружены </w:t>
      </w:r>
      <w:r w:rsidR="00206534" w:rsidRPr="00912C73">
        <w:rPr>
          <w:lang w:eastAsia="ru-RU"/>
        </w:rPr>
        <w:t>кислотоустойчивые</w:t>
      </w:r>
      <w:r w:rsidR="00AD695E" w:rsidRPr="00912C73">
        <w:rPr>
          <w:lang w:eastAsia="ru-RU"/>
        </w:rPr>
        <w:t xml:space="preserve"> бактерии по меньшей мере в одной порции;</w:t>
      </w:r>
    </w:p>
    <w:p w:rsidR="00AD695E" w:rsidRPr="00912C73" w:rsidRDefault="00A14C77" w:rsidP="00A14C77">
      <w:pPr>
        <w:pStyle w:val="aff8"/>
        <w:widowControl w:val="0"/>
        <w:numPr>
          <w:ilvl w:val="0"/>
          <w:numId w:val="51"/>
        </w:numPr>
        <w:tabs>
          <w:tab w:val="left" w:pos="360"/>
          <w:tab w:val="left" w:pos="993"/>
        </w:tabs>
        <w:adjustRightInd w:val="0"/>
        <w:ind w:left="0" w:firstLine="709"/>
        <w:textAlignment w:val="baseline"/>
        <w:rPr>
          <w:lang w:eastAsia="ru-RU"/>
        </w:rPr>
      </w:pPr>
      <w:r>
        <w:rPr>
          <w:lang w:eastAsia="ru-RU"/>
        </w:rPr>
        <w:t xml:space="preserve"> </w:t>
      </w:r>
      <w:r w:rsidR="00AD695E" w:rsidRPr="00912C73">
        <w:rPr>
          <w:lang w:eastAsia="ru-RU"/>
        </w:rPr>
        <w:t xml:space="preserve">легочный </w:t>
      </w:r>
      <w:r w:rsidR="00852C69" w:rsidRPr="00912C73">
        <w:rPr>
          <w:lang w:eastAsia="ru-RU"/>
        </w:rPr>
        <w:t xml:space="preserve">туберкулез </w:t>
      </w:r>
      <w:r w:rsidR="00AD695E" w:rsidRPr="00912C73">
        <w:rPr>
          <w:lang w:eastAsia="ru-RU"/>
        </w:rPr>
        <w:t xml:space="preserve">с отрицательным результатом микроскопии мокроты: </w:t>
      </w:r>
    </w:p>
    <w:p w:rsidR="00AD695E" w:rsidRPr="00912C73" w:rsidRDefault="00AD695E" w:rsidP="00BF114B">
      <w:pPr>
        <w:pStyle w:val="aff8"/>
        <w:widowControl w:val="0"/>
        <w:tabs>
          <w:tab w:val="left" w:pos="360"/>
          <w:tab w:val="left" w:pos="1080"/>
        </w:tabs>
        <w:adjustRightInd w:val="0"/>
        <w:ind w:left="0"/>
        <w:textAlignment w:val="baseline"/>
        <w:rPr>
          <w:lang w:eastAsia="ru-RU"/>
        </w:rPr>
      </w:pPr>
      <w:r w:rsidRPr="00912C73">
        <w:rPr>
          <w:lang w:eastAsia="ru-RU"/>
        </w:rPr>
        <w:t xml:space="preserve">не менее чем 2-х кратное получение отрицательных результатов при микроскопическом исследовании мазка мокроты на наличие </w:t>
      </w:r>
      <w:r w:rsidR="009D2299" w:rsidRPr="00912C73">
        <w:rPr>
          <w:lang w:eastAsia="ru-RU"/>
        </w:rPr>
        <w:t xml:space="preserve">                                         </w:t>
      </w:r>
      <w:r w:rsidR="00206534" w:rsidRPr="00912C73">
        <w:rPr>
          <w:lang w:eastAsia="ru-RU"/>
        </w:rPr>
        <w:t>кислотоустойчивых</w:t>
      </w:r>
      <w:r w:rsidR="009D2299" w:rsidRPr="00912C73">
        <w:rPr>
          <w:lang w:eastAsia="ru-RU"/>
        </w:rPr>
        <w:t xml:space="preserve"> бактерий</w:t>
      </w:r>
      <w:r w:rsidRPr="00912C73">
        <w:rPr>
          <w:lang w:eastAsia="ru-RU"/>
        </w:rPr>
        <w:t>;</w:t>
      </w:r>
    </w:p>
    <w:p w:rsidR="00AD695E" w:rsidRPr="00912C73" w:rsidRDefault="00AD695E" w:rsidP="00BF114B">
      <w:pPr>
        <w:pStyle w:val="aff8"/>
        <w:widowControl w:val="0"/>
        <w:tabs>
          <w:tab w:val="left" w:pos="360"/>
          <w:tab w:val="left" w:pos="1080"/>
        </w:tabs>
        <w:adjustRightInd w:val="0"/>
        <w:ind w:left="0"/>
        <w:textAlignment w:val="baseline"/>
        <w:rPr>
          <w:lang w:eastAsia="ru-RU"/>
        </w:rPr>
      </w:pPr>
      <w:r w:rsidRPr="00912C73">
        <w:rPr>
          <w:lang w:eastAsia="ru-RU"/>
        </w:rPr>
        <w:t xml:space="preserve">рентгенологически определяемые изменения, соответствующие активному </w:t>
      </w:r>
      <w:r w:rsidR="001E6942" w:rsidRPr="00912C73">
        <w:rPr>
          <w:lang w:eastAsia="ru-RU"/>
        </w:rPr>
        <w:t>туберкулезу</w:t>
      </w:r>
      <w:r w:rsidRPr="00912C73">
        <w:rPr>
          <w:lang w:eastAsia="ru-RU"/>
        </w:rPr>
        <w:t xml:space="preserve"> легких;</w:t>
      </w:r>
    </w:p>
    <w:p w:rsidR="00AD695E" w:rsidRPr="00912C73" w:rsidRDefault="00AD695E" w:rsidP="00BF114B">
      <w:pPr>
        <w:pStyle w:val="aff8"/>
        <w:widowControl w:val="0"/>
        <w:tabs>
          <w:tab w:val="left" w:pos="360"/>
          <w:tab w:val="left" w:pos="1080"/>
        </w:tabs>
        <w:adjustRightInd w:val="0"/>
        <w:ind w:left="0"/>
        <w:textAlignment w:val="baseline"/>
        <w:rPr>
          <w:lang w:eastAsia="ru-RU"/>
        </w:rPr>
      </w:pPr>
      <w:r w:rsidRPr="00912C73">
        <w:rPr>
          <w:lang w:eastAsia="ru-RU"/>
        </w:rPr>
        <w:t>отсутствие эффекта при проведении терапии антибактериальными препаратами широкого спектра действия;</w:t>
      </w:r>
    </w:p>
    <w:p w:rsidR="00AD695E" w:rsidRPr="00912C73" w:rsidRDefault="00AD695E" w:rsidP="00A14C77">
      <w:pPr>
        <w:pStyle w:val="aff8"/>
        <w:widowControl w:val="0"/>
        <w:numPr>
          <w:ilvl w:val="0"/>
          <w:numId w:val="51"/>
        </w:numPr>
        <w:tabs>
          <w:tab w:val="left" w:pos="360"/>
          <w:tab w:val="left" w:pos="741"/>
          <w:tab w:val="left" w:pos="993"/>
        </w:tabs>
        <w:adjustRightInd w:val="0"/>
        <w:ind w:left="0" w:firstLine="709"/>
        <w:textAlignment w:val="baseline"/>
        <w:rPr>
          <w:lang w:eastAsia="ru-RU"/>
        </w:rPr>
      </w:pPr>
      <w:r w:rsidRPr="00912C73">
        <w:rPr>
          <w:lang w:eastAsia="ru-RU"/>
        </w:rPr>
        <w:t xml:space="preserve">конверсия мазка мокроты у больного </w:t>
      </w:r>
      <w:r w:rsidR="001E6942" w:rsidRPr="00912C73">
        <w:rPr>
          <w:lang w:eastAsia="ru-RU"/>
        </w:rPr>
        <w:t xml:space="preserve">туберкулезом </w:t>
      </w:r>
      <w:r w:rsidR="0081445A" w:rsidRPr="00912C73">
        <w:rPr>
          <w:lang w:eastAsia="ru-RU"/>
        </w:rPr>
        <w:t>–</w:t>
      </w:r>
      <w:r w:rsidRPr="00912C73">
        <w:rPr>
          <w:lang w:eastAsia="ru-RU"/>
        </w:rPr>
        <w:t xml:space="preserve"> исчезновение </w:t>
      </w:r>
      <w:r w:rsidR="00206534" w:rsidRPr="00912C73">
        <w:rPr>
          <w:lang w:eastAsia="ru-RU"/>
        </w:rPr>
        <w:t>кислотоустойчивых</w:t>
      </w:r>
      <w:r w:rsidR="009B041D" w:rsidRPr="00912C73">
        <w:rPr>
          <w:lang w:eastAsia="ru-RU"/>
        </w:rPr>
        <w:t xml:space="preserve"> бактерий</w:t>
      </w:r>
      <w:r w:rsidRPr="00912C73">
        <w:rPr>
          <w:lang w:eastAsia="ru-RU"/>
        </w:rPr>
        <w:t xml:space="preserve"> в процессе лечения, подтвержденное не менее чем двумя последовательными отрицательными микроскопиями мокроты по завершению интенсивной фазы; </w:t>
      </w:r>
    </w:p>
    <w:p w:rsidR="00AD695E" w:rsidRPr="00912C73" w:rsidRDefault="00AD695E" w:rsidP="00A14C77">
      <w:pPr>
        <w:pStyle w:val="aff8"/>
        <w:widowControl w:val="0"/>
        <w:numPr>
          <w:ilvl w:val="0"/>
          <w:numId w:val="51"/>
        </w:numPr>
        <w:tabs>
          <w:tab w:val="left" w:pos="700"/>
          <w:tab w:val="left" w:pos="993"/>
        </w:tabs>
        <w:adjustRightInd w:val="0"/>
        <w:ind w:left="0" w:firstLine="709"/>
        <w:textAlignment w:val="baseline"/>
        <w:rPr>
          <w:lang w:eastAsia="ru-RU"/>
        </w:rPr>
      </w:pPr>
      <w:r w:rsidRPr="00912C73">
        <w:rPr>
          <w:lang w:eastAsia="ru-RU"/>
        </w:rPr>
        <w:t xml:space="preserve">прекращение бактериовыделения у больного </w:t>
      </w:r>
      <w:r w:rsidR="001E6942" w:rsidRPr="00912C73">
        <w:rPr>
          <w:lang w:eastAsia="ru-RU"/>
        </w:rPr>
        <w:t>туберкулезом</w:t>
      </w:r>
      <w:r w:rsidRPr="00912C73">
        <w:rPr>
          <w:lang w:eastAsia="ru-RU"/>
        </w:rPr>
        <w:t xml:space="preserve"> </w:t>
      </w:r>
      <w:r w:rsidR="0081445A" w:rsidRPr="00912C73">
        <w:rPr>
          <w:lang w:eastAsia="ru-RU"/>
        </w:rPr>
        <w:t>–</w:t>
      </w:r>
      <w:r w:rsidRPr="00912C73">
        <w:rPr>
          <w:lang w:eastAsia="ru-RU"/>
        </w:rPr>
        <w:t xml:space="preserve"> получение двух отрицательных последовательных микроскопических исследований мокроты по завершени</w:t>
      </w:r>
      <w:r w:rsidR="0081445A" w:rsidRPr="00912C73">
        <w:rPr>
          <w:lang w:eastAsia="ru-RU"/>
        </w:rPr>
        <w:t>ю</w:t>
      </w:r>
      <w:r w:rsidRPr="00912C73">
        <w:rPr>
          <w:lang w:eastAsia="ru-RU"/>
        </w:rPr>
        <w:t xml:space="preserve"> полного курса лечения </w:t>
      </w:r>
      <w:r w:rsidR="00DD5A0D" w:rsidRPr="00912C73">
        <w:rPr>
          <w:lang w:eastAsia="ru-RU"/>
        </w:rPr>
        <w:t xml:space="preserve">противотуберкулезными </w:t>
      </w:r>
      <w:r w:rsidR="0084443E" w:rsidRPr="00912C73">
        <w:rPr>
          <w:lang w:eastAsia="ru-RU"/>
        </w:rPr>
        <w:t>препаратами первого</w:t>
      </w:r>
      <w:r w:rsidRPr="00912C73">
        <w:rPr>
          <w:lang w:eastAsia="ru-RU"/>
        </w:rPr>
        <w:t xml:space="preserve"> ряда в режиме </w:t>
      </w:r>
      <w:r w:rsidRPr="00912C73">
        <w:rPr>
          <w:lang w:val="en-US" w:eastAsia="ru-RU"/>
        </w:rPr>
        <w:t>I</w:t>
      </w:r>
      <w:r w:rsidRPr="00912C73">
        <w:rPr>
          <w:lang w:eastAsia="ru-RU"/>
        </w:rPr>
        <w:t xml:space="preserve"> и </w:t>
      </w:r>
      <w:r w:rsidRPr="00912C73">
        <w:rPr>
          <w:lang w:val="en-US" w:eastAsia="ru-RU"/>
        </w:rPr>
        <w:t>II</w:t>
      </w:r>
      <w:r w:rsidRPr="00912C73">
        <w:rPr>
          <w:lang w:eastAsia="ru-RU"/>
        </w:rPr>
        <w:t xml:space="preserve"> категорий;</w:t>
      </w:r>
    </w:p>
    <w:p w:rsidR="008D2788" w:rsidRPr="00912C73" w:rsidRDefault="00DD5A0D" w:rsidP="00A14C77">
      <w:pPr>
        <w:pStyle w:val="aff8"/>
        <w:widowControl w:val="0"/>
        <w:numPr>
          <w:ilvl w:val="0"/>
          <w:numId w:val="51"/>
        </w:numPr>
        <w:tabs>
          <w:tab w:val="left" w:pos="700"/>
          <w:tab w:val="left" w:pos="993"/>
        </w:tabs>
        <w:adjustRightInd w:val="0"/>
        <w:ind w:left="0" w:firstLine="709"/>
        <w:textAlignment w:val="baseline"/>
        <w:rPr>
          <w:lang w:eastAsia="ru-RU"/>
        </w:rPr>
      </w:pPr>
      <w:r w:rsidRPr="00912C73">
        <w:rPr>
          <w:lang w:eastAsia="ru-RU"/>
        </w:rPr>
        <w:t>т</w:t>
      </w:r>
      <w:r w:rsidR="001E6942" w:rsidRPr="00912C73">
        <w:rPr>
          <w:lang w:eastAsia="ru-RU"/>
        </w:rPr>
        <w:t>уберкулез</w:t>
      </w:r>
      <w:r w:rsidR="007B5165" w:rsidRPr="00912C73">
        <w:rPr>
          <w:lang w:eastAsia="ru-RU"/>
        </w:rPr>
        <w:t xml:space="preserve"> </w:t>
      </w:r>
      <w:r w:rsidRPr="00912C73">
        <w:rPr>
          <w:lang w:eastAsia="ru-RU"/>
        </w:rPr>
        <w:t>–</w:t>
      </w:r>
      <w:r w:rsidR="00AD695E" w:rsidRPr="00912C73">
        <w:rPr>
          <w:lang w:eastAsia="ru-RU"/>
        </w:rPr>
        <w:t xml:space="preserve"> это инфекционное заболевание, вызываемое </w:t>
      </w:r>
      <w:r w:rsidR="009B041D" w:rsidRPr="00912C73">
        <w:rPr>
          <w:lang w:eastAsia="ru-RU"/>
        </w:rPr>
        <w:lastRenderedPageBreak/>
        <w:t xml:space="preserve">микобактериями </w:t>
      </w:r>
      <w:r w:rsidR="0084443E" w:rsidRPr="00912C73">
        <w:rPr>
          <w:lang w:eastAsia="ru-RU"/>
        </w:rPr>
        <w:t>туберкулеза и</w:t>
      </w:r>
      <w:r w:rsidR="00AD695E" w:rsidRPr="00912C73">
        <w:rPr>
          <w:lang w:eastAsia="ru-RU"/>
        </w:rPr>
        <w:t xml:space="preserve"> передающ</w:t>
      </w:r>
      <w:r w:rsidRPr="00912C73">
        <w:rPr>
          <w:lang w:eastAsia="ru-RU"/>
        </w:rPr>
        <w:t>е</w:t>
      </w:r>
      <w:r w:rsidR="00AD695E" w:rsidRPr="00912C73">
        <w:rPr>
          <w:lang w:eastAsia="ru-RU"/>
        </w:rPr>
        <w:t>еся воздушно-капельным путем при разговоре, кашле и чихании от больного человек</w:t>
      </w:r>
      <w:r w:rsidRPr="00912C73">
        <w:rPr>
          <w:lang w:eastAsia="ru-RU"/>
        </w:rPr>
        <w:t xml:space="preserve">а </w:t>
      </w:r>
      <w:r w:rsidR="00AD695E" w:rsidRPr="00912C73">
        <w:rPr>
          <w:lang w:eastAsia="ru-RU"/>
        </w:rPr>
        <w:t>к здоровому с преимущественной локализацией в легочной ткани</w:t>
      </w:r>
      <w:r w:rsidRPr="00912C73">
        <w:rPr>
          <w:lang w:eastAsia="ru-RU"/>
        </w:rPr>
        <w:t>;</w:t>
      </w:r>
    </w:p>
    <w:p w:rsidR="00AD695E" w:rsidRPr="00912C73" w:rsidRDefault="00DD5A0D" w:rsidP="00A14C77">
      <w:pPr>
        <w:pStyle w:val="aff8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912C73">
        <w:rPr>
          <w:lang w:eastAsia="ru-RU"/>
        </w:rPr>
        <w:t>л</w:t>
      </w:r>
      <w:r w:rsidR="008D2788" w:rsidRPr="00912C73">
        <w:rPr>
          <w:lang w:eastAsia="ru-RU"/>
        </w:rPr>
        <w:t xml:space="preserve">атентная </w:t>
      </w:r>
      <w:r w:rsidR="001E6942" w:rsidRPr="00912C73">
        <w:rPr>
          <w:lang w:eastAsia="ru-RU"/>
        </w:rPr>
        <w:t>туберкулез</w:t>
      </w:r>
      <w:r w:rsidR="008D2788" w:rsidRPr="00912C73">
        <w:rPr>
          <w:lang w:eastAsia="ru-RU"/>
        </w:rPr>
        <w:t xml:space="preserve">ная </w:t>
      </w:r>
      <w:r w:rsidR="007B5165" w:rsidRPr="00912C73">
        <w:rPr>
          <w:lang w:eastAsia="ru-RU"/>
        </w:rPr>
        <w:t>инфекция –</w:t>
      </w:r>
      <w:r w:rsidR="001503BF" w:rsidRPr="00912C73">
        <w:rPr>
          <w:lang w:eastAsia="ru-RU"/>
        </w:rPr>
        <w:t xml:space="preserve"> </w:t>
      </w:r>
      <w:r w:rsidR="00964E9E" w:rsidRPr="00912C73">
        <w:rPr>
          <w:lang w:eastAsia="ru-RU"/>
        </w:rPr>
        <w:t xml:space="preserve">состояние стойкого иммунного ответа на попавшие ранее в организм антигены </w:t>
      </w:r>
      <w:r w:rsidR="009B041D" w:rsidRPr="00912C73">
        <w:rPr>
          <w:lang w:eastAsia="ru-RU"/>
        </w:rPr>
        <w:t>микобактерии туберкулеза</w:t>
      </w:r>
      <w:r w:rsidR="00964E9E" w:rsidRPr="00912C73">
        <w:rPr>
          <w:lang w:eastAsia="ru-RU"/>
        </w:rPr>
        <w:t xml:space="preserve"> при отсутствии клинических проявлений активного </w:t>
      </w:r>
      <w:r w:rsidR="001503BF" w:rsidRPr="00912C73">
        <w:rPr>
          <w:lang w:eastAsia="ru-RU"/>
        </w:rPr>
        <w:t>туберкулеза</w:t>
      </w:r>
      <w:r w:rsidR="00910EFA" w:rsidRPr="00912C73">
        <w:rPr>
          <w:lang w:eastAsia="ru-RU"/>
        </w:rPr>
        <w:t>;</w:t>
      </w:r>
    </w:p>
    <w:p w:rsidR="003A7419" w:rsidRPr="00912C73" w:rsidRDefault="002A7C21" w:rsidP="00A14C77">
      <w:pPr>
        <w:pStyle w:val="aff8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912C73">
        <w:rPr>
          <w:lang w:eastAsia="ru-RU"/>
        </w:rPr>
        <w:t xml:space="preserve">туберкулез с множественной </w:t>
      </w:r>
      <w:r w:rsidR="001503BF" w:rsidRPr="00912C73">
        <w:rPr>
          <w:lang w:eastAsia="ru-RU"/>
        </w:rPr>
        <w:t>лекарственн</w:t>
      </w:r>
      <w:r w:rsidRPr="00912C73">
        <w:rPr>
          <w:lang w:eastAsia="ru-RU"/>
        </w:rPr>
        <w:t>ой</w:t>
      </w:r>
      <w:r w:rsidR="001503BF" w:rsidRPr="00912C73">
        <w:rPr>
          <w:lang w:eastAsia="ru-RU"/>
        </w:rPr>
        <w:t xml:space="preserve"> устойчивость</w:t>
      </w:r>
      <w:r w:rsidRPr="00912C73">
        <w:rPr>
          <w:lang w:eastAsia="ru-RU"/>
        </w:rPr>
        <w:t xml:space="preserve">ю </w:t>
      </w:r>
      <w:r w:rsidR="001503BF" w:rsidRPr="00912C73">
        <w:rPr>
          <w:lang w:eastAsia="ru-RU"/>
        </w:rPr>
        <w:t>–</w:t>
      </w:r>
      <w:r w:rsidR="005B4302" w:rsidRPr="00912C73">
        <w:rPr>
          <w:lang w:eastAsia="ru-RU"/>
        </w:rPr>
        <w:t xml:space="preserve"> </w:t>
      </w:r>
      <w:r w:rsidR="001503BF" w:rsidRPr="00912C73">
        <w:rPr>
          <w:lang w:eastAsia="ru-RU"/>
        </w:rPr>
        <w:t>туберкулез</w:t>
      </w:r>
      <w:r w:rsidR="003A7419" w:rsidRPr="00912C73">
        <w:rPr>
          <w:lang w:eastAsia="ru-RU"/>
        </w:rPr>
        <w:t xml:space="preserve">, </w:t>
      </w:r>
      <w:r w:rsidR="001503BF" w:rsidRPr="00912C73">
        <w:rPr>
          <w:lang w:eastAsia="ru-RU"/>
        </w:rPr>
        <w:t>вызванный микобактери</w:t>
      </w:r>
      <w:r w:rsidR="00CC115F" w:rsidRPr="00912C73">
        <w:rPr>
          <w:lang w:eastAsia="ru-RU"/>
        </w:rPr>
        <w:t>ями</w:t>
      </w:r>
      <w:r w:rsidR="001503BF" w:rsidRPr="00912C73">
        <w:rPr>
          <w:lang w:eastAsia="ru-RU"/>
        </w:rPr>
        <w:t xml:space="preserve"> </w:t>
      </w:r>
      <w:r w:rsidR="0084443E" w:rsidRPr="00912C73">
        <w:rPr>
          <w:lang w:eastAsia="ru-RU"/>
        </w:rPr>
        <w:t>туберкулеза, штаммы</w:t>
      </w:r>
      <w:r w:rsidR="00CC115F" w:rsidRPr="00912C73">
        <w:rPr>
          <w:lang w:eastAsia="ru-RU"/>
        </w:rPr>
        <w:t xml:space="preserve"> которых </w:t>
      </w:r>
      <w:r w:rsidR="00821688" w:rsidRPr="00912C73">
        <w:rPr>
          <w:lang w:eastAsia="ru-RU"/>
        </w:rPr>
        <w:t>резистентные к</w:t>
      </w:r>
      <w:r w:rsidR="001503BF" w:rsidRPr="00912C73">
        <w:rPr>
          <w:lang w:eastAsia="ru-RU"/>
        </w:rPr>
        <w:t xml:space="preserve"> рифампицин</w:t>
      </w:r>
      <w:r w:rsidRPr="00912C73">
        <w:rPr>
          <w:lang w:eastAsia="ru-RU"/>
        </w:rPr>
        <w:t>у</w:t>
      </w:r>
      <w:r w:rsidR="003A7419" w:rsidRPr="00912C73">
        <w:rPr>
          <w:lang w:eastAsia="ru-RU"/>
        </w:rPr>
        <w:t>;</w:t>
      </w:r>
    </w:p>
    <w:p w:rsidR="003A7419" w:rsidRPr="00912C73" w:rsidRDefault="002A7C21" w:rsidP="00A14C77">
      <w:pPr>
        <w:pStyle w:val="aff8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912C73">
        <w:rPr>
          <w:lang w:eastAsia="ru-RU"/>
        </w:rPr>
        <w:t xml:space="preserve">туберкулез с </w:t>
      </w:r>
      <w:r w:rsidR="001503BF" w:rsidRPr="00912C73">
        <w:rPr>
          <w:lang w:eastAsia="ru-RU"/>
        </w:rPr>
        <w:t>широк</w:t>
      </w:r>
      <w:r w:rsidRPr="00912C73">
        <w:rPr>
          <w:lang w:eastAsia="ru-RU"/>
        </w:rPr>
        <w:t>ой</w:t>
      </w:r>
      <w:r w:rsidR="001503BF" w:rsidRPr="00912C73">
        <w:rPr>
          <w:lang w:eastAsia="ru-RU"/>
        </w:rPr>
        <w:t xml:space="preserve"> лекарственн</w:t>
      </w:r>
      <w:r w:rsidRPr="00912C73">
        <w:rPr>
          <w:lang w:eastAsia="ru-RU"/>
        </w:rPr>
        <w:t>ой</w:t>
      </w:r>
      <w:r w:rsidR="001503BF" w:rsidRPr="00912C73">
        <w:rPr>
          <w:lang w:eastAsia="ru-RU"/>
        </w:rPr>
        <w:t xml:space="preserve"> устойчивость</w:t>
      </w:r>
      <w:r w:rsidRPr="00912C73">
        <w:rPr>
          <w:lang w:eastAsia="ru-RU"/>
        </w:rPr>
        <w:t>ю</w:t>
      </w:r>
      <w:r w:rsidR="007B5165" w:rsidRPr="00912C73">
        <w:rPr>
          <w:lang w:eastAsia="ru-RU"/>
        </w:rPr>
        <w:t xml:space="preserve"> </w:t>
      </w:r>
      <w:r w:rsidR="003A7419" w:rsidRPr="00912C73">
        <w:rPr>
          <w:bCs/>
          <w:lang w:eastAsia="ru-RU"/>
        </w:rPr>
        <w:t>–</w:t>
      </w:r>
      <w:r w:rsidR="003A7419" w:rsidRPr="00912C73">
        <w:rPr>
          <w:b/>
          <w:bCs/>
          <w:lang w:eastAsia="ru-RU"/>
        </w:rPr>
        <w:t xml:space="preserve"> </w:t>
      </w:r>
      <w:r w:rsidR="001503BF" w:rsidRPr="00912C73">
        <w:rPr>
          <w:lang w:eastAsia="ru-RU"/>
        </w:rPr>
        <w:t>туберкулез</w:t>
      </w:r>
      <w:r w:rsidR="003A7419" w:rsidRPr="00912C73">
        <w:rPr>
          <w:lang w:eastAsia="ru-RU"/>
        </w:rPr>
        <w:t xml:space="preserve">, вызванный </w:t>
      </w:r>
      <w:r w:rsidR="001503BF" w:rsidRPr="00912C73">
        <w:rPr>
          <w:lang w:eastAsia="ru-RU"/>
        </w:rPr>
        <w:t>микобактери</w:t>
      </w:r>
      <w:r w:rsidR="00CC115F" w:rsidRPr="00912C73">
        <w:rPr>
          <w:lang w:eastAsia="ru-RU"/>
        </w:rPr>
        <w:t>ями</w:t>
      </w:r>
      <w:r w:rsidR="001503BF" w:rsidRPr="00912C73">
        <w:rPr>
          <w:lang w:eastAsia="ru-RU"/>
        </w:rPr>
        <w:t xml:space="preserve"> туберкулеза</w:t>
      </w:r>
      <w:r w:rsidR="003A7419" w:rsidRPr="00912C73">
        <w:rPr>
          <w:lang w:eastAsia="ru-RU"/>
        </w:rPr>
        <w:t xml:space="preserve">, </w:t>
      </w:r>
      <w:r w:rsidR="00CC115F" w:rsidRPr="00912C73">
        <w:rPr>
          <w:lang w:eastAsia="ru-RU"/>
        </w:rPr>
        <w:t xml:space="preserve">штаммы </w:t>
      </w:r>
      <w:r w:rsidR="003A7419" w:rsidRPr="00912C73">
        <w:rPr>
          <w:lang w:eastAsia="ru-RU"/>
        </w:rPr>
        <w:t>котор</w:t>
      </w:r>
      <w:r w:rsidR="005B4302" w:rsidRPr="00912C73">
        <w:rPr>
          <w:lang w:eastAsia="ru-RU"/>
        </w:rPr>
        <w:t>ы</w:t>
      </w:r>
      <w:r w:rsidR="00CC115F" w:rsidRPr="00912C73">
        <w:rPr>
          <w:lang w:eastAsia="ru-RU"/>
        </w:rPr>
        <w:t>х</w:t>
      </w:r>
      <w:r w:rsidR="003A7419" w:rsidRPr="00912C73">
        <w:rPr>
          <w:lang w:eastAsia="ru-RU"/>
        </w:rPr>
        <w:t xml:space="preserve"> устойчивы, по меньшей мере, к изониазиду и рифампицину, а также к одному из фторхинолонов и одному из трех инъекционных препаратов второго ряда (капреомицину, канамицину или амикацину);</w:t>
      </w:r>
    </w:p>
    <w:p w:rsidR="00AD695E" w:rsidRPr="00912C73" w:rsidRDefault="003A7419" w:rsidP="00A14C77">
      <w:pPr>
        <w:pStyle w:val="aff8"/>
        <w:numPr>
          <w:ilvl w:val="0"/>
          <w:numId w:val="51"/>
        </w:numPr>
        <w:shd w:val="clear" w:color="auto" w:fill="FFFFFF" w:themeFill="background1"/>
        <w:tabs>
          <w:tab w:val="left" w:pos="993"/>
        </w:tabs>
        <w:ind w:left="0" w:firstLine="709"/>
        <w:rPr>
          <w:lang w:eastAsia="ru-RU"/>
        </w:rPr>
      </w:pPr>
      <w:r w:rsidRPr="00912C73">
        <w:rPr>
          <w:shd w:val="clear" w:color="auto" w:fill="FFFFFF" w:themeFill="background1"/>
          <w:lang w:eastAsia="ru-RU"/>
        </w:rPr>
        <w:t>пре</w:t>
      </w:r>
      <w:r w:rsidR="005B4302" w:rsidRPr="00912C73">
        <w:rPr>
          <w:shd w:val="clear" w:color="auto" w:fill="FFFFFF" w:themeFill="background1"/>
          <w:lang w:eastAsia="ru-RU"/>
        </w:rPr>
        <w:t xml:space="preserve"> </w:t>
      </w:r>
      <w:r w:rsidR="003E71B8" w:rsidRPr="00912C73">
        <w:rPr>
          <w:shd w:val="clear" w:color="auto" w:fill="FFFFFF" w:themeFill="background1"/>
          <w:lang w:eastAsia="ru-RU"/>
        </w:rPr>
        <w:t xml:space="preserve">- </w:t>
      </w:r>
      <w:r w:rsidR="005B4302" w:rsidRPr="00912C73">
        <w:rPr>
          <w:shd w:val="clear" w:color="auto" w:fill="FFFFFF" w:themeFill="background1"/>
          <w:lang w:eastAsia="ru-RU"/>
        </w:rPr>
        <w:t>широкая лекарственная устойчивость</w:t>
      </w:r>
      <w:r w:rsidR="007B5165" w:rsidRPr="00912C73">
        <w:rPr>
          <w:shd w:val="clear" w:color="auto" w:fill="FFFFFF" w:themeFill="background1"/>
          <w:lang w:eastAsia="ru-RU"/>
        </w:rPr>
        <w:t xml:space="preserve"> </w:t>
      </w:r>
      <w:r w:rsidR="00DD5A0D" w:rsidRPr="00912C73">
        <w:rPr>
          <w:lang w:eastAsia="ru-RU"/>
        </w:rPr>
        <w:t>–</w:t>
      </w:r>
      <w:r w:rsidRPr="00912C73">
        <w:rPr>
          <w:lang w:eastAsia="ru-RU"/>
        </w:rPr>
        <w:t xml:space="preserve"> </w:t>
      </w:r>
      <w:r w:rsidR="005B4302" w:rsidRPr="00912C73">
        <w:rPr>
          <w:lang w:eastAsia="ru-RU"/>
        </w:rPr>
        <w:t>туберкулез</w:t>
      </w:r>
      <w:r w:rsidR="00821688" w:rsidRPr="00912C73">
        <w:rPr>
          <w:lang w:eastAsia="ru-RU"/>
        </w:rPr>
        <w:t>,</w:t>
      </w:r>
      <w:r w:rsidRPr="00912C73">
        <w:rPr>
          <w:lang w:eastAsia="ru-RU"/>
        </w:rPr>
        <w:t xml:space="preserve"> </w:t>
      </w:r>
      <w:r w:rsidR="005B4302" w:rsidRPr="00912C73">
        <w:rPr>
          <w:lang w:eastAsia="ru-RU"/>
        </w:rPr>
        <w:t>вызванный микобактери</w:t>
      </w:r>
      <w:r w:rsidR="00FE1A30" w:rsidRPr="00912C73">
        <w:rPr>
          <w:lang w:eastAsia="ru-RU"/>
        </w:rPr>
        <w:t>ями</w:t>
      </w:r>
      <w:r w:rsidR="005B4302" w:rsidRPr="00912C73">
        <w:rPr>
          <w:lang w:eastAsia="ru-RU"/>
        </w:rPr>
        <w:t xml:space="preserve"> туберкулеза, </w:t>
      </w:r>
      <w:r w:rsidR="00FE1A30" w:rsidRPr="00912C73">
        <w:rPr>
          <w:lang w:eastAsia="ru-RU"/>
        </w:rPr>
        <w:t xml:space="preserve">штаммы которых </w:t>
      </w:r>
      <w:r w:rsidR="005B4302" w:rsidRPr="00912C73">
        <w:rPr>
          <w:lang w:eastAsia="ru-RU"/>
        </w:rPr>
        <w:t xml:space="preserve">устойчивы </w:t>
      </w:r>
      <w:r w:rsidRPr="00912C73">
        <w:t>к фторхинолону (офлоксацину или левофлоксацину) или, по крайней мере, к одному инъекционному препарату второго ряда (капреомицину, канамицину или амикацину), но не одновременно к двум пр</w:t>
      </w:r>
      <w:r w:rsidR="00DD5A0D" w:rsidRPr="00912C73">
        <w:t>епаратам;</w:t>
      </w:r>
    </w:p>
    <w:p w:rsidR="00AD695E" w:rsidRPr="00912C73" w:rsidRDefault="00AD695E" w:rsidP="00A14C77">
      <w:pPr>
        <w:pStyle w:val="aff8"/>
        <w:numPr>
          <w:ilvl w:val="0"/>
          <w:numId w:val="51"/>
        </w:numPr>
        <w:tabs>
          <w:tab w:val="left" w:pos="1134"/>
        </w:tabs>
        <w:ind w:left="0" w:firstLine="709"/>
        <w:rPr>
          <w:lang w:eastAsia="ru-RU"/>
        </w:rPr>
      </w:pPr>
      <w:r w:rsidRPr="00912C73">
        <w:rPr>
          <w:lang w:eastAsia="ru-RU"/>
        </w:rPr>
        <w:t xml:space="preserve">полирезистентный </w:t>
      </w:r>
      <w:r w:rsidR="00AB3AE9" w:rsidRPr="00912C73">
        <w:rPr>
          <w:lang w:eastAsia="ru-RU"/>
        </w:rPr>
        <w:t>туберкулез</w:t>
      </w:r>
      <w:r w:rsidR="007B5165" w:rsidRPr="00912C73">
        <w:rPr>
          <w:lang w:eastAsia="ru-RU"/>
        </w:rPr>
        <w:t xml:space="preserve"> </w:t>
      </w:r>
      <w:r w:rsidR="00AB3AE9" w:rsidRPr="00912C73">
        <w:rPr>
          <w:lang w:eastAsia="ru-RU"/>
        </w:rPr>
        <w:t>– туберкулез</w:t>
      </w:r>
      <w:r w:rsidR="00821688" w:rsidRPr="00912C73">
        <w:rPr>
          <w:lang w:eastAsia="ru-RU"/>
        </w:rPr>
        <w:t>,</w:t>
      </w:r>
      <w:r w:rsidRPr="00912C73">
        <w:rPr>
          <w:lang w:eastAsia="ru-RU"/>
        </w:rPr>
        <w:t xml:space="preserve"> вызванный </w:t>
      </w:r>
      <w:r w:rsidR="00AB3AE9" w:rsidRPr="00912C73">
        <w:rPr>
          <w:lang w:eastAsia="ru-RU"/>
        </w:rPr>
        <w:t>микобактери</w:t>
      </w:r>
      <w:r w:rsidR="00FE1A30" w:rsidRPr="00912C73">
        <w:rPr>
          <w:lang w:eastAsia="ru-RU"/>
        </w:rPr>
        <w:t>ями</w:t>
      </w:r>
      <w:r w:rsidR="00AB3AE9" w:rsidRPr="00912C73">
        <w:rPr>
          <w:lang w:eastAsia="ru-RU"/>
        </w:rPr>
        <w:t xml:space="preserve"> туберкулеза</w:t>
      </w:r>
      <w:r w:rsidRPr="00912C73">
        <w:rPr>
          <w:lang w:eastAsia="ru-RU"/>
        </w:rPr>
        <w:t xml:space="preserve">, </w:t>
      </w:r>
      <w:r w:rsidR="00FE1A30" w:rsidRPr="00912C73">
        <w:rPr>
          <w:lang w:eastAsia="ru-RU"/>
        </w:rPr>
        <w:t xml:space="preserve">штаммы которых </w:t>
      </w:r>
      <w:r w:rsidR="00AB3AE9" w:rsidRPr="00912C73">
        <w:rPr>
          <w:lang w:eastAsia="ru-RU"/>
        </w:rPr>
        <w:t>устойчив</w:t>
      </w:r>
      <w:r w:rsidR="00FC4E34" w:rsidRPr="00912C73">
        <w:rPr>
          <w:lang w:eastAsia="ru-RU"/>
        </w:rPr>
        <w:t>ы</w:t>
      </w:r>
      <w:r w:rsidRPr="00912C73">
        <w:rPr>
          <w:lang w:eastAsia="ru-RU"/>
        </w:rPr>
        <w:t xml:space="preserve"> к двум и более препаратам, отличающимся от</w:t>
      </w:r>
      <w:r w:rsidR="00821688" w:rsidRPr="00912C73">
        <w:rPr>
          <w:lang w:eastAsia="ru-RU"/>
        </w:rPr>
        <w:t xml:space="preserve"> </w:t>
      </w:r>
      <w:r w:rsidR="005D1C97" w:rsidRPr="00912C73">
        <w:rPr>
          <w:lang w:eastAsia="ru-RU"/>
        </w:rPr>
        <w:t xml:space="preserve">туберкулеза с </w:t>
      </w:r>
      <w:r w:rsidR="00821688" w:rsidRPr="00912C73">
        <w:rPr>
          <w:lang w:eastAsia="ru-RU"/>
        </w:rPr>
        <w:t>множественн</w:t>
      </w:r>
      <w:r w:rsidR="005D1C97" w:rsidRPr="00912C73">
        <w:rPr>
          <w:lang w:eastAsia="ru-RU"/>
        </w:rPr>
        <w:t>ой</w:t>
      </w:r>
      <w:r w:rsidR="00821688" w:rsidRPr="00912C73">
        <w:rPr>
          <w:lang w:eastAsia="ru-RU"/>
        </w:rPr>
        <w:t xml:space="preserve"> и широко</w:t>
      </w:r>
      <w:r w:rsidR="005D1C97" w:rsidRPr="00912C73">
        <w:rPr>
          <w:lang w:eastAsia="ru-RU"/>
        </w:rPr>
        <w:t>й</w:t>
      </w:r>
      <w:r w:rsidR="00821688" w:rsidRPr="00912C73">
        <w:rPr>
          <w:lang w:eastAsia="ru-RU"/>
        </w:rPr>
        <w:t xml:space="preserve"> лекарственно</w:t>
      </w:r>
      <w:r w:rsidR="005D1C97" w:rsidRPr="00912C73">
        <w:rPr>
          <w:lang w:eastAsia="ru-RU"/>
        </w:rPr>
        <w:t>й</w:t>
      </w:r>
      <w:r w:rsidR="00AB3AE9" w:rsidRPr="00912C73">
        <w:rPr>
          <w:lang w:eastAsia="ru-RU"/>
        </w:rPr>
        <w:t xml:space="preserve"> устойч</w:t>
      </w:r>
      <w:r w:rsidR="00821688" w:rsidRPr="00912C73">
        <w:rPr>
          <w:lang w:eastAsia="ru-RU"/>
        </w:rPr>
        <w:t>иво</w:t>
      </w:r>
      <w:r w:rsidR="005D1C97" w:rsidRPr="00912C73">
        <w:rPr>
          <w:lang w:eastAsia="ru-RU"/>
        </w:rPr>
        <w:t>стью</w:t>
      </w:r>
      <w:r w:rsidRPr="00912C73">
        <w:rPr>
          <w:lang w:eastAsia="ru-RU"/>
        </w:rPr>
        <w:t>;</w:t>
      </w:r>
    </w:p>
    <w:p w:rsidR="00AD695E" w:rsidRPr="00912C73" w:rsidRDefault="00AD695E" w:rsidP="00573F80">
      <w:pPr>
        <w:pStyle w:val="aff8"/>
        <w:widowControl w:val="0"/>
        <w:numPr>
          <w:ilvl w:val="0"/>
          <w:numId w:val="51"/>
        </w:numPr>
        <w:tabs>
          <w:tab w:val="left" w:pos="1134"/>
        </w:tabs>
        <w:adjustRightInd w:val="0"/>
        <w:ind w:left="0" w:firstLine="709"/>
        <w:rPr>
          <w:lang w:eastAsia="ru-RU"/>
        </w:rPr>
      </w:pPr>
      <w:r w:rsidRPr="00912C73">
        <w:rPr>
          <w:lang w:eastAsia="ru-RU"/>
        </w:rPr>
        <w:t xml:space="preserve">интенсивная фаза – начальная фаза терапии, направленная на ликвидацию клинических проявлений заболевания и максимальное воздействие на популяцию </w:t>
      </w:r>
      <w:r w:rsidR="00FC4E34" w:rsidRPr="00912C73">
        <w:rPr>
          <w:lang w:eastAsia="ru-RU"/>
        </w:rPr>
        <w:t>микобактери</w:t>
      </w:r>
      <w:r w:rsidR="005D1C97" w:rsidRPr="00912C73">
        <w:rPr>
          <w:lang w:eastAsia="ru-RU"/>
        </w:rPr>
        <w:t>й</w:t>
      </w:r>
      <w:r w:rsidR="00FC4E34" w:rsidRPr="00912C73">
        <w:rPr>
          <w:lang w:eastAsia="ru-RU"/>
        </w:rPr>
        <w:t xml:space="preserve"> </w:t>
      </w:r>
      <w:r w:rsidR="0084443E" w:rsidRPr="00912C73">
        <w:rPr>
          <w:lang w:eastAsia="ru-RU"/>
        </w:rPr>
        <w:t>туберкулеза (</w:t>
      </w:r>
      <w:r w:rsidRPr="00912C73">
        <w:rPr>
          <w:lang w:eastAsia="ru-RU"/>
        </w:rPr>
        <w:t>конверсия мазка мокроты и предотвращение развития лекарственно-устойчивых штаммов);</w:t>
      </w:r>
    </w:p>
    <w:p w:rsidR="00AD695E" w:rsidRPr="00912C73" w:rsidRDefault="00A14C77" w:rsidP="00A14C77">
      <w:pPr>
        <w:pStyle w:val="aff8"/>
        <w:widowControl w:val="0"/>
        <w:numPr>
          <w:ilvl w:val="0"/>
          <w:numId w:val="51"/>
        </w:numPr>
        <w:tabs>
          <w:tab w:val="left" w:pos="1134"/>
        </w:tabs>
        <w:adjustRightInd w:val="0"/>
        <w:ind w:left="0" w:firstLine="709"/>
        <w:rPr>
          <w:lang w:eastAsia="ru-RU"/>
        </w:rPr>
      </w:pPr>
      <w:r>
        <w:rPr>
          <w:lang w:eastAsia="ru-RU"/>
        </w:rPr>
        <w:t xml:space="preserve"> </w:t>
      </w:r>
      <w:r w:rsidR="00AD695E" w:rsidRPr="00912C73">
        <w:rPr>
          <w:lang w:eastAsia="ru-RU"/>
        </w:rPr>
        <w:t xml:space="preserve">поддерживающая фаза – фаза продолжения терапии, которая воздействует на сохраняющуюся микобактериальную популяцию и обеспечивает дальнейшее уменьшение воспалительных изменений и инволюцию </w:t>
      </w:r>
      <w:r w:rsidR="00DD5A0D" w:rsidRPr="00912C73">
        <w:rPr>
          <w:lang w:eastAsia="ru-RU"/>
        </w:rPr>
        <w:t xml:space="preserve">туберкулезного </w:t>
      </w:r>
      <w:r w:rsidR="00AD695E" w:rsidRPr="00912C73">
        <w:rPr>
          <w:lang w:eastAsia="ru-RU"/>
        </w:rPr>
        <w:t xml:space="preserve">процесса, а также восстановление функциональных возможностей организма больного; </w:t>
      </w:r>
    </w:p>
    <w:p w:rsidR="003A7419" w:rsidRPr="00912C73" w:rsidRDefault="00A14C77" w:rsidP="00A14C77">
      <w:pPr>
        <w:pStyle w:val="aff8"/>
        <w:widowControl w:val="0"/>
        <w:numPr>
          <w:ilvl w:val="0"/>
          <w:numId w:val="51"/>
        </w:numPr>
        <w:tabs>
          <w:tab w:val="left" w:pos="1134"/>
        </w:tabs>
        <w:adjustRightInd w:val="0"/>
        <w:ind w:left="0" w:firstLine="709"/>
        <w:rPr>
          <w:lang w:eastAsia="ru-RU"/>
        </w:rPr>
      </w:pPr>
      <w:r>
        <w:rPr>
          <w:lang w:eastAsia="ru-RU"/>
        </w:rPr>
        <w:t xml:space="preserve"> </w:t>
      </w:r>
      <w:r w:rsidR="003A7419" w:rsidRPr="00912C73">
        <w:rPr>
          <w:lang w:eastAsia="ru-RU"/>
        </w:rPr>
        <w:t xml:space="preserve">конверсия мокроты у больного </w:t>
      </w:r>
      <w:r w:rsidR="00FE1A30" w:rsidRPr="00912C73">
        <w:rPr>
          <w:lang w:eastAsia="ru-RU"/>
        </w:rPr>
        <w:t xml:space="preserve">туберкулезом с множественной и широкой лекарственной устойчивостью </w:t>
      </w:r>
      <w:r w:rsidR="00DD5A0D" w:rsidRPr="00912C73">
        <w:rPr>
          <w:lang w:eastAsia="ru-RU"/>
        </w:rPr>
        <w:t>–</w:t>
      </w:r>
      <w:r w:rsidR="003A7419" w:rsidRPr="00912C73">
        <w:rPr>
          <w:lang w:eastAsia="ru-RU"/>
        </w:rPr>
        <w:t xml:space="preserve"> исчезновение </w:t>
      </w:r>
      <w:r w:rsidR="00FE1A30" w:rsidRPr="00912C73">
        <w:rPr>
          <w:lang w:eastAsia="ru-RU"/>
        </w:rPr>
        <w:t xml:space="preserve">микобактерий туберкулеза </w:t>
      </w:r>
      <w:r w:rsidR="003A7419" w:rsidRPr="00912C73">
        <w:rPr>
          <w:lang w:eastAsia="ru-RU"/>
        </w:rPr>
        <w:t>в процессе лечения, подтвержденное не менее чем двумя последовательными отрицательными микроскопиями и посевами на твердых питательных средах с промежутком в 1 месяц;</w:t>
      </w:r>
    </w:p>
    <w:p w:rsidR="003A7419" w:rsidRPr="00912C73" w:rsidRDefault="00573F80" w:rsidP="00573F80">
      <w:pPr>
        <w:pStyle w:val="aff8"/>
        <w:widowControl w:val="0"/>
        <w:numPr>
          <w:ilvl w:val="0"/>
          <w:numId w:val="51"/>
        </w:numPr>
        <w:tabs>
          <w:tab w:val="left" w:pos="1134"/>
        </w:tabs>
        <w:adjustRightInd w:val="0"/>
        <w:ind w:left="0" w:firstLine="709"/>
        <w:rPr>
          <w:lang w:eastAsia="ru-RU"/>
        </w:rPr>
      </w:pPr>
      <w:r>
        <w:rPr>
          <w:lang w:eastAsia="ru-RU"/>
        </w:rPr>
        <w:t xml:space="preserve"> </w:t>
      </w:r>
      <w:r w:rsidR="003A7419" w:rsidRPr="00912C73">
        <w:rPr>
          <w:lang w:eastAsia="ru-RU"/>
        </w:rPr>
        <w:t xml:space="preserve">прекращение бактериовыделения у больного </w:t>
      </w:r>
      <w:r w:rsidR="00914575" w:rsidRPr="00912C73">
        <w:rPr>
          <w:lang w:eastAsia="ru-RU"/>
        </w:rPr>
        <w:t xml:space="preserve">туберкулезом </w:t>
      </w:r>
      <w:r w:rsidR="00FE1A30" w:rsidRPr="00912C73">
        <w:rPr>
          <w:lang w:eastAsia="ru-RU"/>
        </w:rPr>
        <w:t xml:space="preserve">с множественной и широкой лекарственной устойчивостью </w:t>
      </w:r>
      <w:r w:rsidR="00DD5A0D" w:rsidRPr="00912C73">
        <w:rPr>
          <w:lang w:eastAsia="ru-RU"/>
        </w:rPr>
        <w:t>–</w:t>
      </w:r>
      <w:r w:rsidR="003A7419" w:rsidRPr="00912C73">
        <w:rPr>
          <w:lang w:eastAsia="ru-RU"/>
        </w:rPr>
        <w:t xml:space="preserve"> завершение полного курса лечения и стабилизация процесса в легких при отрицательных бактериологических и микроскопических данных в </w:t>
      </w:r>
      <w:r w:rsidR="0084443E" w:rsidRPr="00912C73">
        <w:rPr>
          <w:lang w:eastAsia="ru-RU"/>
        </w:rPr>
        <w:t>течение 12</w:t>
      </w:r>
      <w:r w:rsidR="003A7419" w:rsidRPr="00912C73">
        <w:rPr>
          <w:lang w:eastAsia="ru-RU"/>
        </w:rPr>
        <w:t xml:space="preserve"> месяцев после конверсии мокроты</w:t>
      </w:r>
      <w:r w:rsidR="00DD5A0D" w:rsidRPr="00912C73">
        <w:rPr>
          <w:lang w:eastAsia="ru-RU"/>
        </w:rPr>
        <w:t>;</w:t>
      </w:r>
    </w:p>
    <w:p w:rsidR="003A7419" w:rsidRPr="00912C73" w:rsidRDefault="00573F80" w:rsidP="00573F80">
      <w:pPr>
        <w:pStyle w:val="aff8"/>
        <w:widowControl w:val="0"/>
        <w:numPr>
          <w:ilvl w:val="0"/>
          <w:numId w:val="51"/>
        </w:numPr>
        <w:tabs>
          <w:tab w:val="left" w:pos="1134"/>
          <w:tab w:val="left" w:pos="6521"/>
          <w:tab w:val="left" w:pos="7088"/>
        </w:tabs>
        <w:adjustRightInd w:val="0"/>
        <w:ind w:left="0" w:firstLine="709"/>
        <w:rPr>
          <w:lang w:eastAsia="ru-RU"/>
        </w:rPr>
      </w:pPr>
      <w:r>
        <w:rPr>
          <w:lang w:eastAsia="ru-RU"/>
        </w:rPr>
        <w:t xml:space="preserve"> </w:t>
      </w:r>
      <w:r w:rsidR="003A7419" w:rsidRPr="00912C73">
        <w:rPr>
          <w:lang w:eastAsia="ru-RU"/>
        </w:rPr>
        <w:t xml:space="preserve">осложнения внелегочного </w:t>
      </w:r>
      <w:r w:rsidR="00FE1A30" w:rsidRPr="00912C73">
        <w:rPr>
          <w:lang w:eastAsia="ru-RU"/>
        </w:rPr>
        <w:t>туберкулеза</w:t>
      </w:r>
      <w:r>
        <w:rPr>
          <w:lang w:eastAsia="ru-RU"/>
        </w:rPr>
        <w:t xml:space="preserve"> – абсцессы, свищи, </w:t>
      </w:r>
      <w:r w:rsidR="003A7419" w:rsidRPr="00912C73">
        <w:rPr>
          <w:lang w:eastAsia="ru-RU"/>
        </w:rPr>
        <w:t xml:space="preserve">неврологические нарушения, деформация позвоночника, контрактура </w:t>
      </w:r>
      <w:r w:rsidR="0084443E" w:rsidRPr="00912C73">
        <w:rPr>
          <w:lang w:eastAsia="ru-RU"/>
        </w:rPr>
        <w:t xml:space="preserve">суставов, </w:t>
      </w:r>
      <w:r w:rsidR="0084443E" w:rsidRPr="00912C73">
        <w:rPr>
          <w:lang w:eastAsia="ru-RU"/>
        </w:rPr>
        <w:lastRenderedPageBreak/>
        <w:t>микроцистис</w:t>
      </w:r>
      <w:r w:rsidR="003A7419" w:rsidRPr="00912C73">
        <w:rPr>
          <w:lang w:eastAsia="ru-RU"/>
        </w:rPr>
        <w:t>, гидронефроз, бесплодие;</w:t>
      </w:r>
    </w:p>
    <w:p w:rsidR="00AD695E" w:rsidRPr="00912C73" w:rsidRDefault="00573F80" w:rsidP="005307F9">
      <w:pPr>
        <w:pStyle w:val="aff8"/>
        <w:numPr>
          <w:ilvl w:val="0"/>
          <w:numId w:val="51"/>
        </w:numPr>
        <w:tabs>
          <w:tab w:val="left" w:pos="1134"/>
        </w:tabs>
        <w:ind w:left="0" w:firstLine="709"/>
        <w:rPr>
          <w:lang w:eastAsia="ru-RU"/>
        </w:rPr>
      </w:pPr>
      <w:r>
        <w:rPr>
          <w:lang w:eastAsia="ru-RU"/>
        </w:rPr>
        <w:t xml:space="preserve"> </w:t>
      </w:r>
      <w:r w:rsidR="00AD695E" w:rsidRPr="00912C73">
        <w:rPr>
          <w:lang w:eastAsia="ru-RU"/>
        </w:rPr>
        <w:t xml:space="preserve">больные </w:t>
      </w:r>
      <w:r w:rsidR="00FE1A30" w:rsidRPr="00912C73">
        <w:rPr>
          <w:lang w:eastAsia="ru-RU"/>
        </w:rPr>
        <w:t>туберкулезом</w:t>
      </w:r>
      <w:r w:rsidR="00AD695E" w:rsidRPr="00912C73">
        <w:rPr>
          <w:lang w:eastAsia="ru-RU"/>
        </w:rPr>
        <w:t xml:space="preserve"> из групп высокого риска отрыва от </w:t>
      </w:r>
      <w:r w:rsidR="00E82E65" w:rsidRPr="00912C73">
        <w:rPr>
          <w:lang w:eastAsia="ru-RU"/>
        </w:rPr>
        <w:t xml:space="preserve">                </w:t>
      </w:r>
      <w:r w:rsidR="00AD695E" w:rsidRPr="00912C73">
        <w:rPr>
          <w:lang w:eastAsia="ru-RU"/>
        </w:rPr>
        <w:t>лечения</w:t>
      </w:r>
      <w:r w:rsidR="00AD695E" w:rsidRPr="00573F80">
        <w:rPr>
          <w:bCs/>
          <w:lang w:eastAsia="ru-RU"/>
        </w:rPr>
        <w:t xml:space="preserve"> </w:t>
      </w:r>
      <w:r w:rsidR="00AD695E" w:rsidRPr="00912C73">
        <w:rPr>
          <w:lang w:eastAsia="ru-RU"/>
        </w:rPr>
        <w:t xml:space="preserve">– это лица с ко-инфекцией </w:t>
      </w:r>
      <w:r w:rsidR="00FE1A30" w:rsidRPr="00912C73">
        <w:rPr>
          <w:lang w:eastAsia="ru-RU"/>
        </w:rPr>
        <w:t xml:space="preserve">(туберкулез и </w:t>
      </w:r>
      <w:r w:rsidR="00914575" w:rsidRPr="00912C73">
        <w:rPr>
          <w:lang w:eastAsia="ru-RU"/>
        </w:rPr>
        <w:t>вирус иммунодефицита человека</w:t>
      </w:r>
      <w:r w:rsidR="00FE1A30" w:rsidRPr="00912C73">
        <w:rPr>
          <w:lang w:eastAsia="ru-RU"/>
        </w:rPr>
        <w:t>)</w:t>
      </w:r>
      <w:r w:rsidR="00AD695E" w:rsidRPr="00912C73">
        <w:rPr>
          <w:lang w:eastAsia="ru-RU"/>
        </w:rPr>
        <w:t>, употребляющие инъекционные наркотики, злоупотребляющие алкоголем, без</w:t>
      </w:r>
      <w:r w:rsidR="00FE1A30" w:rsidRPr="00912C73">
        <w:rPr>
          <w:lang w:eastAsia="ru-RU"/>
        </w:rPr>
        <w:t xml:space="preserve"> определенного места жительства</w:t>
      </w:r>
      <w:r w:rsidR="00AD695E" w:rsidRPr="00912C73">
        <w:rPr>
          <w:lang w:eastAsia="ru-RU"/>
        </w:rPr>
        <w:t xml:space="preserve">, заключенные и освободившиеся из мест заключения; </w:t>
      </w:r>
    </w:p>
    <w:p w:rsidR="003A7419" w:rsidRPr="00912C73" w:rsidRDefault="00573F80" w:rsidP="005307F9">
      <w:pPr>
        <w:pStyle w:val="aff8"/>
        <w:numPr>
          <w:ilvl w:val="0"/>
          <w:numId w:val="51"/>
        </w:numPr>
        <w:tabs>
          <w:tab w:val="left" w:pos="1134"/>
        </w:tabs>
        <w:ind w:left="0" w:firstLine="709"/>
        <w:rPr>
          <w:lang w:eastAsia="ru-RU"/>
        </w:rPr>
      </w:pPr>
      <w:r>
        <w:rPr>
          <w:lang w:eastAsia="ru-RU"/>
        </w:rPr>
        <w:t xml:space="preserve"> </w:t>
      </w:r>
      <w:r w:rsidR="003A7419" w:rsidRPr="00912C73">
        <w:rPr>
          <w:lang w:eastAsia="ru-RU"/>
        </w:rPr>
        <w:t>стационарозамещающие технологии – дневной стационар, стационар на дому и мобильная бригада для непосредственно</w:t>
      </w:r>
      <w:r w:rsidR="00914575" w:rsidRPr="00912C73">
        <w:rPr>
          <w:lang w:eastAsia="ru-RU"/>
        </w:rPr>
        <w:t xml:space="preserve"> </w:t>
      </w:r>
      <w:r w:rsidR="003A7419" w:rsidRPr="00912C73">
        <w:rPr>
          <w:lang w:eastAsia="ru-RU"/>
        </w:rPr>
        <w:t>контролируемого лечения;</w:t>
      </w:r>
    </w:p>
    <w:p w:rsidR="003A7419" w:rsidRPr="00912C73" w:rsidRDefault="00573F80" w:rsidP="005307F9">
      <w:pPr>
        <w:pStyle w:val="aff8"/>
        <w:widowControl w:val="0"/>
        <w:numPr>
          <w:ilvl w:val="0"/>
          <w:numId w:val="51"/>
        </w:numPr>
        <w:tabs>
          <w:tab w:val="left" w:pos="360"/>
          <w:tab w:val="left" w:pos="1134"/>
        </w:tabs>
        <w:adjustRightInd w:val="0"/>
        <w:ind w:left="0" w:firstLine="709"/>
        <w:textAlignment w:val="baseline"/>
        <w:rPr>
          <w:lang w:eastAsia="ru-RU"/>
        </w:rPr>
      </w:pPr>
      <w:r>
        <w:t xml:space="preserve"> </w:t>
      </w:r>
      <w:r w:rsidR="0064320E" w:rsidRPr="00912C73">
        <w:t>дети</w:t>
      </w:r>
      <w:r w:rsidR="009963D9" w:rsidRPr="00912C73">
        <w:t xml:space="preserve"> - лицо, не достигшее восемнадцатилетнего возрас</w:t>
      </w:r>
      <w:r w:rsidR="000A6B3D" w:rsidRPr="00912C73">
        <w:t>та (совершеннолетия)</w:t>
      </w:r>
      <w:r w:rsidR="003A7419" w:rsidRPr="00912C73">
        <w:rPr>
          <w:lang w:eastAsia="ru-RU"/>
        </w:rPr>
        <w:t>;</w:t>
      </w:r>
    </w:p>
    <w:p w:rsidR="003A7419" w:rsidRPr="00912C73" w:rsidRDefault="00573F80" w:rsidP="005307F9">
      <w:pPr>
        <w:pStyle w:val="aff8"/>
        <w:numPr>
          <w:ilvl w:val="0"/>
          <w:numId w:val="51"/>
        </w:numPr>
        <w:tabs>
          <w:tab w:val="left" w:pos="1134"/>
        </w:tabs>
        <w:ind w:left="0" w:firstLine="709"/>
        <w:rPr>
          <w:lang w:eastAsia="ru-RU"/>
        </w:rPr>
      </w:pPr>
      <w:r>
        <w:rPr>
          <w:lang w:eastAsia="ru-RU"/>
        </w:rPr>
        <w:t xml:space="preserve"> </w:t>
      </w:r>
      <w:r w:rsidR="003A7419" w:rsidRPr="00912C73">
        <w:rPr>
          <w:lang w:eastAsia="ru-RU"/>
        </w:rPr>
        <w:t xml:space="preserve">туберкулин – фильтрат автоклавированной культуры, продукт жизнедеятельности </w:t>
      </w:r>
      <w:r w:rsidR="00B36096" w:rsidRPr="00912C73">
        <w:rPr>
          <w:lang w:eastAsia="ru-RU"/>
        </w:rPr>
        <w:t>микобактерий туберкулеза</w:t>
      </w:r>
      <w:r w:rsidR="003A7419" w:rsidRPr="00912C73">
        <w:rPr>
          <w:lang w:eastAsia="ru-RU"/>
        </w:rPr>
        <w:t>;</w:t>
      </w:r>
    </w:p>
    <w:p w:rsidR="00737E05" w:rsidRPr="00912C73" w:rsidRDefault="00573F80" w:rsidP="005307F9">
      <w:pPr>
        <w:pStyle w:val="aff8"/>
        <w:numPr>
          <w:ilvl w:val="0"/>
          <w:numId w:val="51"/>
        </w:numPr>
        <w:tabs>
          <w:tab w:val="left" w:pos="1134"/>
        </w:tabs>
        <w:ind w:left="0" w:firstLine="709"/>
        <w:rPr>
          <w:lang w:eastAsia="ru-RU"/>
        </w:rPr>
      </w:pPr>
      <w:r>
        <w:t xml:space="preserve"> </w:t>
      </w:r>
      <w:r w:rsidR="00BC12E8" w:rsidRPr="00912C73">
        <w:t>очищенный белковый дериват</w:t>
      </w:r>
      <w:r w:rsidR="007B5165" w:rsidRPr="00912C73">
        <w:t xml:space="preserve"> </w:t>
      </w:r>
      <w:r w:rsidR="00737E05" w:rsidRPr="00912C73">
        <w:rPr>
          <w:lang w:eastAsia="ru-RU"/>
        </w:rPr>
        <w:t xml:space="preserve">– готовая форма очищенного </w:t>
      </w:r>
      <w:r w:rsidR="0084443E" w:rsidRPr="00912C73">
        <w:rPr>
          <w:lang w:eastAsia="ru-RU"/>
        </w:rPr>
        <w:t>туберкулина в</w:t>
      </w:r>
      <w:r w:rsidR="00737E05" w:rsidRPr="00912C73">
        <w:rPr>
          <w:lang w:eastAsia="ru-RU"/>
        </w:rPr>
        <w:t xml:space="preserve"> стандартном разведении;</w:t>
      </w:r>
    </w:p>
    <w:p w:rsidR="003A7419" w:rsidRPr="00912C73" w:rsidRDefault="00573F80" w:rsidP="005307F9">
      <w:pPr>
        <w:pStyle w:val="aff8"/>
        <w:numPr>
          <w:ilvl w:val="0"/>
          <w:numId w:val="51"/>
        </w:numPr>
        <w:tabs>
          <w:tab w:val="left" w:pos="1134"/>
        </w:tabs>
        <w:ind w:left="0" w:firstLine="709"/>
        <w:rPr>
          <w:lang w:eastAsia="ru-RU"/>
        </w:rPr>
      </w:pPr>
      <w:r>
        <w:rPr>
          <w:lang w:eastAsia="ru-RU"/>
        </w:rPr>
        <w:t xml:space="preserve"> </w:t>
      </w:r>
      <w:r w:rsidR="003A7419" w:rsidRPr="00912C73">
        <w:rPr>
          <w:lang w:eastAsia="ru-RU"/>
        </w:rPr>
        <w:t>аллерген туберкулезный рекомбинантный</w:t>
      </w:r>
      <w:r w:rsidR="00533BB6" w:rsidRPr="00912C73">
        <w:rPr>
          <w:lang w:eastAsia="ru-RU"/>
        </w:rPr>
        <w:t xml:space="preserve"> </w:t>
      </w:r>
      <w:r w:rsidR="003A7419" w:rsidRPr="00912C73">
        <w:rPr>
          <w:lang w:eastAsia="ru-RU"/>
        </w:rPr>
        <w:t>– комплекс рекомбинантных белков для внутрикожного применения в стандартном разведении, предназначен для диагностики туберкулезной инфекции;</w:t>
      </w:r>
    </w:p>
    <w:p w:rsidR="00572F3C" w:rsidRPr="00912C73" w:rsidRDefault="00573F80" w:rsidP="005307F9">
      <w:pPr>
        <w:pStyle w:val="aff8"/>
        <w:numPr>
          <w:ilvl w:val="0"/>
          <w:numId w:val="51"/>
        </w:numPr>
        <w:tabs>
          <w:tab w:val="left" w:pos="1134"/>
        </w:tabs>
        <w:ind w:left="0" w:firstLine="709"/>
        <w:rPr>
          <w:lang w:eastAsia="ru-RU"/>
        </w:rPr>
      </w:pPr>
      <w:r>
        <w:rPr>
          <w:lang w:eastAsia="ru-RU"/>
        </w:rPr>
        <w:t xml:space="preserve"> </w:t>
      </w:r>
      <w:r w:rsidR="003A7419" w:rsidRPr="00912C73">
        <w:rPr>
          <w:lang w:eastAsia="ru-RU"/>
        </w:rPr>
        <w:t xml:space="preserve">гамма-интерфероновые тесты </w:t>
      </w:r>
      <w:r w:rsidR="00042492" w:rsidRPr="00912C73">
        <w:rPr>
          <w:lang w:eastAsia="ru-RU"/>
        </w:rPr>
        <w:t>–</w:t>
      </w:r>
      <w:r w:rsidR="003A7419" w:rsidRPr="00912C73">
        <w:rPr>
          <w:iCs/>
        </w:rPr>
        <w:t xml:space="preserve"> иммунологические методы,</w:t>
      </w:r>
      <w:r w:rsidR="003A7419" w:rsidRPr="00912C73">
        <w:rPr>
          <w:rFonts w:eastAsia="Calibri"/>
          <w:bCs/>
        </w:rPr>
        <w:t xml:space="preserve"> основанные на определении гамма-интерферона, выделенного сенсибилизированными Т-лимфоцитами, предназначены для ди</w:t>
      </w:r>
      <w:r w:rsidR="00BB0225" w:rsidRPr="00912C73">
        <w:rPr>
          <w:rFonts w:eastAsia="Calibri"/>
          <w:bCs/>
        </w:rPr>
        <w:t>агностики туберкулезной инфекции;</w:t>
      </w:r>
    </w:p>
    <w:p w:rsidR="00AD695E" w:rsidRPr="00912C73" w:rsidRDefault="00573F80" w:rsidP="009909E2">
      <w:pPr>
        <w:pStyle w:val="aff8"/>
        <w:widowControl w:val="0"/>
        <w:numPr>
          <w:ilvl w:val="0"/>
          <w:numId w:val="51"/>
        </w:numPr>
        <w:tabs>
          <w:tab w:val="left" w:pos="1080"/>
          <w:tab w:val="left" w:pos="1134"/>
        </w:tabs>
        <w:adjustRightInd w:val="0"/>
        <w:ind w:left="0" w:firstLine="709"/>
        <w:rPr>
          <w:lang w:eastAsia="ru-RU"/>
        </w:rPr>
      </w:pPr>
      <w:r>
        <w:rPr>
          <w:lang w:eastAsia="ru-RU"/>
        </w:rPr>
        <w:t xml:space="preserve"> </w:t>
      </w:r>
      <w:r w:rsidR="004A33D4" w:rsidRPr="00912C73">
        <w:rPr>
          <w:lang w:eastAsia="ru-RU"/>
        </w:rPr>
        <w:t>проба Манту – специфический диагностический тест, внутрикожная туберкулиновая проба Манту с двумя междунаро</w:t>
      </w:r>
      <w:r w:rsidR="00B36096" w:rsidRPr="00912C73">
        <w:rPr>
          <w:lang w:eastAsia="ru-RU"/>
        </w:rPr>
        <w:t>дными туберкулиновыми единицами</w:t>
      </w:r>
      <w:r w:rsidR="004A33D4" w:rsidRPr="00912C73">
        <w:rPr>
          <w:lang w:eastAsia="ru-RU"/>
        </w:rPr>
        <w:t>;</w:t>
      </w:r>
    </w:p>
    <w:p w:rsidR="00700F05" w:rsidRPr="00912C73" w:rsidRDefault="00593E01" w:rsidP="009909E2">
      <w:pPr>
        <w:pStyle w:val="aff8"/>
        <w:widowControl w:val="0"/>
        <w:numPr>
          <w:ilvl w:val="0"/>
          <w:numId w:val="51"/>
        </w:numPr>
        <w:tabs>
          <w:tab w:val="left" w:pos="1080"/>
          <w:tab w:val="left" w:pos="1134"/>
        </w:tabs>
        <w:adjustRightInd w:val="0"/>
        <w:ind w:left="0" w:firstLine="709"/>
        <w:rPr>
          <w:lang w:eastAsia="ru-RU"/>
        </w:rPr>
      </w:pPr>
      <w:r w:rsidRPr="00912C73">
        <w:rPr>
          <w:lang w:eastAsia="ru-RU"/>
        </w:rPr>
        <w:t xml:space="preserve"> </w:t>
      </w:r>
      <w:r w:rsidR="00700F05" w:rsidRPr="00912C73">
        <w:rPr>
          <w:lang w:eastAsia="ru-RU"/>
        </w:rPr>
        <w:t>вираж туберкулиновой реакции – конверсия отрицательных реакций в положительную, не связанную с вакцинацией против туберкулеза, или нарастание реакции на фоне поствакцинальной аллергии в течение года на 6 мм и более</w:t>
      </w:r>
      <w:r w:rsidR="00042492" w:rsidRPr="00912C73">
        <w:rPr>
          <w:lang w:eastAsia="ru-RU"/>
        </w:rPr>
        <w:t>;</w:t>
      </w:r>
    </w:p>
    <w:p w:rsidR="00700F05" w:rsidRPr="00912C73" w:rsidRDefault="00573F80" w:rsidP="009909E2">
      <w:pPr>
        <w:pStyle w:val="aff8"/>
        <w:widowControl w:val="0"/>
        <w:numPr>
          <w:ilvl w:val="0"/>
          <w:numId w:val="51"/>
        </w:numPr>
        <w:tabs>
          <w:tab w:val="left" w:pos="1080"/>
          <w:tab w:val="left" w:pos="1134"/>
        </w:tabs>
        <w:adjustRightInd w:val="0"/>
        <w:ind w:left="0" w:firstLine="709"/>
        <w:rPr>
          <w:lang w:eastAsia="ru-RU"/>
        </w:rPr>
      </w:pPr>
      <w:r>
        <w:t xml:space="preserve"> </w:t>
      </w:r>
      <w:r w:rsidR="00700F05" w:rsidRPr="00912C73">
        <w:t xml:space="preserve">вакцина </w:t>
      </w:r>
      <w:r w:rsidR="00B36096" w:rsidRPr="00912C73">
        <w:t>против туберкулеза</w:t>
      </w:r>
      <w:r w:rsidR="00700F05" w:rsidRPr="00912C73">
        <w:t xml:space="preserve"> </w:t>
      </w:r>
      <w:r w:rsidR="00042492" w:rsidRPr="00912C73">
        <w:t>–</w:t>
      </w:r>
      <w:r w:rsidR="00700F05" w:rsidRPr="00912C73">
        <w:t xml:space="preserve"> живые микобактерии вакцинного штамма с ослабленной вирулентностью, высокими иммуногенными свойствами, лиофильно высушенные, предназначенная для активной специфической профилактики </w:t>
      </w:r>
      <w:r w:rsidR="00B36096" w:rsidRPr="00912C73">
        <w:t>туберкулеза</w:t>
      </w:r>
      <w:r w:rsidR="00700F05" w:rsidRPr="00912C73">
        <w:t>;</w:t>
      </w:r>
    </w:p>
    <w:p w:rsidR="00AD695E" w:rsidRPr="00912C73" w:rsidRDefault="00573F80" w:rsidP="00474BC3">
      <w:pPr>
        <w:pStyle w:val="ConsPlusNonformat"/>
        <w:numPr>
          <w:ilvl w:val="0"/>
          <w:numId w:val="5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95E" w:rsidRPr="00912C73">
        <w:rPr>
          <w:rFonts w:ascii="Times New Roman" w:hAnsi="Times New Roman" w:cs="Times New Roman"/>
          <w:sz w:val="28"/>
          <w:szCs w:val="28"/>
        </w:rPr>
        <w:t xml:space="preserve">микроскопическое исследование </w:t>
      </w:r>
      <w:r w:rsidR="00042492" w:rsidRPr="00912C73">
        <w:rPr>
          <w:rFonts w:ascii="Times New Roman" w:hAnsi="Times New Roman" w:cs="Times New Roman"/>
          <w:sz w:val="28"/>
          <w:szCs w:val="28"/>
        </w:rPr>
        <w:t>–</w:t>
      </w:r>
      <w:r w:rsidR="00AD695E" w:rsidRPr="00912C73">
        <w:rPr>
          <w:rFonts w:ascii="Times New Roman" w:hAnsi="Times New Roman" w:cs="Times New Roman"/>
          <w:sz w:val="28"/>
          <w:szCs w:val="28"/>
        </w:rPr>
        <w:t xml:space="preserve"> метод выявления </w:t>
      </w:r>
      <w:r w:rsidR="00593E01" w:rsidRPr="00912C73">
        <w:rPr>
          <w:rFonts w:ascii="Times New Roman" w:hAnsi="Times New Roman" w:cs="Times New Roman"/>
          <w:sz w:val="28"/>
          <w:szCs w:val="28"/>
        </w:rPr>
        <w:t xml:space="preserve">кислотоустойчивых </w:t>
      </w:r>
      <w:r w:rsidR="0084443E" w:rsidRPr="00912C73">
        <w:rPr>
          <w:rFonts w:ascii="Times New Roman" w:hAnsi="Times New Roman" w:cs="Times New Roman"/>
          <w:sz w:val="28"/>
          <w:szCs w:val="28"/>
        </w:rPr>
        <w:t>бактерий в</w:t>
      </w:r>
      <w:r w:rsidR="00AD695E" w:rsidRPr="00912C73">
        <w:rPr>
          <w:rFonts w:ascii="Times New Roman" w:hAnsi="Times New Roman" w:cs="Times New Roman"/>
          <w:sz w:val="28"/>
          <w:szCs w:val="28"/>
        </w:rPr>
        <w:t xml:space="preserve"> фиксированных мазках; </w:t>
      </w:r>
    </w:p>
    <w:p w:rsidR="00AD695E" w:rsidRPr="00912C73" w:rsidRDefault="00573F80" w:rsidP="00474BC3">
      <w:pPr>
        <w:pStyle w:val="ConsPlusNonformat"/>
        <w:numPr>
          <w:ilvl w:val="0"/>
          <w:numId w:val="5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95E" w:rsidRPr="00912C73">
        <w:rPr>
          <w:rFonts w:ascii="Times New Roman" w:hAnsi="Times New Roman" w:cs="Times New Roman"/>
          <w:sz w:val="28"/>
          <w:szCs w:val="28"/>
        </w:rPr>
        <w:t xml:space="preserve">посев – метод выделения культуры </w:t>
      </w:r>
      <w:r w:rsidR="00206534" w:rsidRPr="00912C73">
        <w:rPr>
          <w:rFonts w:ascii="Times New Roman" w:hAnsi="Times New Roman" w:cs="Times New Roman"/>
          <w:sz w:val="28"/>
          <w:szCs w:val="28"/>
        </w:rPr>
        <w:t>микобактерий туберкулеза</w:t>
      </w:r>
      <w:r w:rsidR="00AD695E" w:rsidRPr="00912C73">
        <w:rPr>
          <w:rFonts w:ascii="Times New Roman" w:hAnsi="Times New Roman" w:cs="Times New Roman"/>
          <w:sz w:val="28"/>
          <w:szCs w:val="28"/>
        </w:rPr>
        <w:t xml:space="preserve"> из патологического материала на питательных средах (плотных и жидких);</w:t>
      </w:r>
    </w:p>
    <w:p w:rsidR="00AD695E" w:rsidRPr="00912C73" w:rsidRDefault="00573F80" w:rsidP="00474BC3">
      <w:pPr>
        <w:pStyle w:val="ConsPlusNonformat"/>
        <w:numPr>
          <w:ilvl w:val="0"/>
          <w:numId w:val="5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95E" w:rsidRPr="00912C73">
        <w:rPr>
          <w:rFonts w:ascii="Times New Roman" w:hAnsi="Times New Roman" w:cs="Times New Roman"/>
          <w:sz w:val="28"/>
          <w:szCs w:val="28"/>
        </w:rPr>
        <w:t xml:space="preserve">культуральные методы диагностики – выделение чистой культуры, типирование выделенного штамма до вида и определение его чувствительности к </w:t>
      </w:r>
      <w:r w:rsidR="00206534" w:rsidRPr="00912C73">
        <w:rPr>
          <w:rFonts w:ascii="Times New Roman" w:hAnsi="Times New Roman" w:cs="Times New Roman"/>
          <w:sz w:val="28"/>
          <w:szCs w:val="28"/>
        </w:rPr>
        <w:t>противотуберкулезным препаратам</w:t>
      </w:r>
      <w:r w:rsidR="00AD695E" w:rsidRPr="00912C73">
        <w:rPr>
          <w:rFonts w:ascii="Times New Roman" w:hAnsi="Times New Roman" w:cs="Times New Roman"/>
          <w:sz w:val="28"/>
          <w:szCs w:val="28"/>
        </w:rPr>
        <w:t>;</w:t>
      </w:r>
    </w:p>
    <w:p w:rsidR="00AD695E" w:rsidRPr="00912C73" w:rsidRDefault="00573F80" w:rsidP="00474BC3">
      <w:pPr>
        <w:pStyle w:val="ConsPlusNonformat"/>
        <w:numPr>
          <w:ilvl w:val="0"/>
          <w:numId w:val="5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95E" w:rsidRPr="00912C73">
        <w:rPr>
          <w:rFonts w:ascii="Times New Roman" w:hAnsi="Times New Roman" w:cs="Times New Roman"/>
          <w:sz w:val="28"/>
          <w:szCs w:val="28"/>
        </w:rPr>
        <w:t xml:space="preserve">генно-молекулярные методы </w:t>
      </w:r>
      <w:r w:rsidR="00033FF9" w:rsidRPr="00912C73">
        <w:rPr>
          <w:rFonts w:ascii="Times New Roman" w:hAnsi="Times New Roman" w:cs="Times New Roman"/>
          <w:sz w:val="28"/>
          <w:szCs w:val="28"/>
        </w:rPr>
        <w:t>–</w:t>
      </w:r>
      <w:r w:rsidR="00AD695E" w:rsidRPr="00912C73">
        <w:rPr>
          <w:rFonts w:ascii="Times New Roman" w:hAnsi="Times New Roman" w:cs="Times New Roman"/>
          <w:sz w:val="28"/>
          <w:szCs w:val="28"/>
        </w:rPr>
        <w:t xml:space="preserve"> ускоренные методы диагностики </w:t>
      </w:r>
      <w:r w:rsidR="00206534" w:rsidRPr="00912C73">
        <w:rPr>
          <w:rFonts w:ascii="Times New Roman" w:hAnsi="Times New Roman" w:cs="Times New Roman"/>
          <w:sz w:val="28"/>
          <w:szCs w:val="28"/>
        </w:rPr>
        <w:t xml:space="preserve">туберкулеза </w:t>
      </w:r>
      <w:r w:rsidR="00AD695E" w:rsidRPr="00912C73">
        <w:rPr>
          <w:rFonts w:ascii="Times New Roman" w:hAnsi="Times New Roman" w:cs="Times New Roman"/>
          <w:sz w:val="28"/>
          <w:szCs w:val="28"/>
        </w:rPr>
        <w:t>и</w:t>
      </w:r>
      <w:r w:rsidR="00206534" w:rsidRPr="00912C73">
        <w:rPr>
          <w:rFonts w:ascii="Times New Roman" w:hAnsi="Times New Roman" w:cs="Times New Roman"/>
          <w:sz w:val="28"/>
          <w:szCs w:val="28"/>
        </w:rPr>
        <w:t xml:space="preserve"> туберкулеза с множественной лекарственной устойчивостью</w:t>
      </w:r>
      <w:r w:rsidR="00AD695E" w:rsidRPr="00912C73">
        <w:rPr>
          <w:rFonts w:ascii="Times New Roman" w:hAnsi="Times New Roman" w:cs="Times New Roman"/>
          <w:sz w:val="28"/>
          <w:szCs w:val="28"/>
        </w:rPr>
        <w:t xml:space="preserve"> на осн</w:t>
      </w:r>
      <w:r w:rsidR="00944930" w:rsidRPr="00912C73">
        <w:rPr>
          <w:rFonts w:ascii="Times New Roman" w:hAnsi="Times New Roman" w:cs="Times New Roman"/>
          <w:sz w:val="28"/>
          <w:szCs w:val="28"/>
        </w:rPr>
        <w:t xml:space="preserve">ове полимеразной цепной реакции, </w:t>
      </w:r>
      <w:r w:rsidR="00033FF9" w:rsidRPr="00912C73">
        <w:rPr>
          <w:rFonts w:ascii="Times New Roman" w:hAnsi="Times New Roman" w:cs="Times New Roman"/>
          <w:sz w:val="28"/>
          <w:szCs w:val="28"/>
        </w:rPr>
        <w:t>которые проводятся</w:t>
      </w:r>
      <w:r w:rsidR="00AD695E" w:rsidRPr="00912C73">
        <w:rPr>
          <w:rFonts w:ascii="Times New Roman" w:hAnsi="Times New Roman" w:cs="Times New Roman"/>
          <w:sz w:val="28"/>
          <w:szCs w:val="28"/>
        </w:rPr>
        <w:t xml:space="preserve"> на уровне первичной медико-санитарной помощи </w:t>
      </w:r>
      <w:r w:rsidR="0098184F" w:rsidRPr="00912C73">
        <w:rPr>
          <w:rFonts w:ascii="Times New Roman" w:hAnsi="Times New Roman" w:cs="Times New Roman"/>
          <w:sz w:val="28"/>
          <w:szCs w:val="28"/>
        </w:rPr>
        <w:t xml:space="preserve">и </w:t>
      </w:r>
      <w:r w:rsidR="00AD695E" w:rsidRPr="00912C73">
        <w:rPr>
          <w:rFonts w:ascii="Times New Roman" w:hAnsi="Times New Roman" w:cs="Times New Roman"/>
          <w:sz w:val="28"/>
          <w:szCs w:val="28"/>
        </w:rPr>
        <w:t>противо</w:t>
      </w:r>
      <w:r w:rsidR="0098184F" w:rsidRPr="00912C73">
        <w:rPr>
          <w:rFonts w:ascii="Times New Roman" w:hAnsi="Times New Roman" w:cs="Times New Roman"/>
          <w:sz w:val="28"/>
          <w:szCs w:val="28"/>
        </w:rPr>
        <w:t>туберкулез</w:t>
      </w:r>
      <w:r w:rsidR="00AD695E" w:rsidRPr="00912C73">
        <w:rPr>
          <w:rFonts w:ascii="Times New Roman" w:hAnsi="Times New Roman" w:cs="Times New Roman"/>
          <w:sz w:val="28"/>
          <w:szCs w:val="28"/>
        </w:rPr>
        <w:t>ных</w:t>
      </w:r>
      <w:r w:rsidR="0098184F" w:rsidRPr="00912C73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AD695E" w:rsidRPr="00912C7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D695E" w:rsidRPr="00912C73" w:rsidRDefault="00573F80" w:rsidP="00394A71">
      <w:pPr>
        <w:pStyle w:val="ConsPlusNonformat"/>
        <w:numPr>
          <w:ilvl w:val="0"/>
          <w:numId w:val="5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95E" w:rsidRPr="00912C73">
        <w:rPr>
          <w:rFonts w:ascii="Times New Roman" w:hAnsi="Times New Roman" w:cs="Times New Roman"/>
          <w:sz w:val="28"/>
          <w:szCs w:val="28"/>
        </w:rPr>
        <w:t>тест</w:t>
      </w:r>
      <w:r w:rsidR="00206534" w:rsidRPr="00912C73">
        <w:rPr>
          <w:rFonts w:ascii="Times New Roman" w:hAnsi="Times New Roman" w:cs="Times New Roman"/>
          <w:sz w:val="28"/>
          <w:szCs w:val="28"/>
        </w:rPr>
        <w:t xml:space="preserve"> </w:t>
      </w:r>
      <w:r w:rsidR="00914575" w:rsidRPr="00912C73">
        <w:rPr>
          <w:rFonts w:ascii="Times New Roman" w:hAnsi="Times New Roman" w:cs="Times New Roman"/>
          <w:sz w:val="28"/>
          <w:szCs w:val="28"/>
        </w:rPr>
        <w:t xml:space="preserve">на </w:t>
      </w:r>
      <w:r w:rsidR="00206534" w:rsidRPr="00912C73">
        <w:rPr>
          <w:rFonts w:ascii="Times New Roman" w:hAnsi="Times New Roman" w:cs="Times New Roman"/>
          <w:sz w:val="28"/>
          <w:szCs w:val="28"/>
        </w:rPr>
        <w:t>лекарственн</w:t>
      </w:r>
      <w:r w:rsidR="00914575" w:rsidRPr="00912C73">
        <w:rPr>
          <w:rFonts w:ascii="Times New Roman" w:hAnsi="Times New Roman" w:cs="Times New Roman"/>
          <w:sz w:val="28"/>
          <w:szCs w:val="28"/>
        </w:rPr>
        <w:t>ую</w:t>
      </w:r>
      <w:r w:rsidR="00206534" w:rsidRPr="00912C73">
        <w:rPr>
          <w:rFonts w:ascii="Times New Roman" w:hAnsi="Times New Roman" w:cs="Times New Roman"/>
          <w:sz w:val="28"/>
          <w:szCs w:val="28"/>
        </w:rPr>
        <w:t xml:space="preserve"> чувствительност</w:t>
      </w:r>
      <w:r w:rsidR="00914575" w:rsidRPr="00912C73">
        <w:rPr>
          <w:rFonts w:ascii="Times New Roman" w:hAnsi="Times New Roman" w:cs="Times New Roman"/>
          <w:sz w:val="28"/>
          <w:szCs w:val="28"/>
        </w:rPr>
        <w:t>ь</w:t>
      </w:r>
      <w:r w:rsidR="00AD695E" w:rsidRPr="00912C73">
        <w:rPr>
          <w:rFonts w:ascii="Times New Roman" w:hAnsi="Times New Roman" w:cs="Times New Roman"/>
          <w:sz w:val="28"/>
          <w:szCs w:val="28"/>
        </w:rPr>
        <w:t xml:space="preserve"> – определение спектра </w:t>
      </w:r>
      <w:r w:rsidR="00AD695E" w:rsidRPr="00912C73">
        <w:rPr>
          <w:rFonts w:ascii="Times New Roman" w:hAnsi="Times New Roman" w:cs="Times New Roman"/>
          <w:sz w:val="28"/>
          <w:szCs w:val="28"/>
        </w:rPr>
        <w:lastRenderedPageBreak/>
        <w:t xml:space="preserve">чувствительности </w:t>
      </w:r>
      <w:r w:rsidR="00206534" w:rsidRPr="00912C73">
        <w:rPr>
          <w:rFonts w:ascii="Times New Roman" w:hAnsi="Times New Roman" w:cs="Times New Roman"/>
          <w:sz w:val="28"/>
          <w:szCs w:val="28"/>
        </w:rPr>
        <w:t>микобактерий туберкулеза к противотуберкулезным препарат</w:t>
      </w:r>
      <w:r w:rsidR="00914575" w:rsidRPr="00912C73">
        <w:rPr>
          <w:rFonts w:ascii="Times New Roman" w:hAnsi="Times New Roman" w:cs="Times New Roman"/>
          <w:sz w:val="28"/>
          <w:szCs w:val="28"/>
        </w:rPr>
        <w:t>а</w:t>
      </w:r>
      <w:r w:rsidR="00206534" w:rsidRPr="00912C73">
        <w:rPr>
          <w:rFonts w:ascii="Times New Roman" w:hAnsi="Times New Roman" w:cs="Times New Roman"/>
          <w:sz w:val="28"/>
          <w:szCs w:val="28"/>
        </w:rPr>
        <w:t>м</w:t>
      </w:r>
      <w:r w:rsidR="00AD695E" w:rsidRPr="00912C7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D695E" w:rsidRPr="00912C73" w:rsidRDefault="00573F80" w:rsidP="00394A71">
      <w:pPr>
        <w:pStyle w:val="ConsPlusNonformat"/>
        <w:numPr>
          <w:ilvl w:val="0"/>
          <w:numId w:val="5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95E" w:rsidRPr="00912C73">
        <w:rPr>
          <w:rFonts w:ascii="Times New Roman" w:hAnsi="Times New Roman" w:cs="Times New Roman"/>
          <w:sz w:val="28"/>
          <w:szCs w:val="28"/>
        </w:rPr>
        <w:t xml:space="preserve">положительный (позитивный) результат микроскопии – обнаружение в мазке </w:t>
      </w:r>
      <w:r w:rsidR="00206534" w:rsidRPr="00912C73">
        <w:rPr>
          <w:rFonts w:ascii="Times New Roman" w:hAnsi="Times New Roman" w:cs="Times New Roman"/>
          <w:sz w:val="28"/>
          <w:szCs w:val="28"/>
        </w:rPr>
        <w:t>к</w:t>
      </w:r>
      <w:r w:rsidR="00EA5308" w:rsidRPr="00912C73">
        <w:rPr>
          <w:rFonts w:ascii="Times New Roman" w:hAnsi="Times New Roman" w:cs="Times New Roman"/>
          <w:sz w:val="28"/>
          <w:szCs w:val="28"/>
        </w:rPr>
        <w:t>ислотоустойчивых бактерий</w:t>
      </w:r>
      <w:r w:rsidR="00AD695E" w:rsidRPr="00912C7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D695E" w:rsidRPr="00912C73" w:rsidRDefault="00573F80" w:rsidP="00394A71">
      <w:pPr>
        <w:pStyle w:val="ConsPlusNonformat"/>
        <w:numPr>
          <w:ilvl w:val="0"/>
          <w:numId w:val="5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95E" w:rsidRPr="00912C73">
        <w:rPr>
          <w:rFonts w:ascii="Times New Roman" w:hAnsi="Times New Roman" w:cs="Times New Roman"/>
          <w:sz w:val="28"/>
          <w:szCs w:val="28"/>
        </w:rPr>
        <w:t xml:space="preserve">отрицательный (негативный) результат микроскопии – отсутствие </w:t>
      </w:r>
      <w:r w:rsidR="00EA5308" w:rsidRPr="00912C73">
        <w:rPr>
          <w:rFonts w:ascii="Times New Roman" w:hAnsi="Times New Roman" w:cs="Times New Roman"/>
          <w:sz w:val="28"/>
          <w:szCs w:val="28"/>
        </w:rPr>
        <w:t xml:space="preserve">кислотоустойчивых бактерий </w:t>
      </w:r>
      <w:r w:rsidR="00AD695E" w:rsidRPr="00912C73">
        <w:rPr>
          <w:rFonts w:ascii="Times New Roman" w:hAnsi="Times New Roman" w:cs="Times New Roman"/>
          <w:sz w:val="28"/>
          <w:szCs w:val="28"/>
        </w:rPr>
        <w:t xml:space="preserve">в 300 полях зрения; </w:t>
      </w:r>
    </w:p>
    <w:p w:rsidR="00AD695E" w:rsidRPr="00912C73" w:rsidRDefault="00573F80" w:rsidP="00394A71">
      <w:pPr>
        <w:pStyle w:val="ConsPlusNonformat"/>
        <w:numPr>
          <w:ilvl w:val="0"/>
          <w:numId w:val="5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95E" w:rsidRPr="00912C73">
        <w:rPr>
          <w:rFonts w:ascii="Times New Roman" w:hAnsi="Times New Roman" w:cs="Times New Roman"/>
          <w:sz w:val="28"/>
          <w:szCs w:val="28"/>
        </w:rPr>
        <w:t xml:space="preserve">контрольный позитивный мазок – заранее подготовленный мазок </w:t>
      </w:r>
      <w:r w:rsidR="003E71B8" w:rsidRPr="00912C73">
        <w:rPr>
          <w:rFonts w:ascii="Times New Roman" w:hAnsi="Times New Roman" w:cs="Times New Roman"/>
          <w:sz w:val="28"/>
          <w:szCs w:val="28"/>
        </w:rPr>
        <w:t xml:space="preserve"> </w:t>
      </w:r>
      <w:r w:rsidR="00AD695E" w:rsidRPr="00912C73">
        <w:rPr>
          <w:rFonts w:ascii="Times New Roman" w:hAnsi="Times New Roman" w:cs="Times New Roman"/>
          <w:sz w:val="28"/>
          <w:szCs w:val="28"/>
        </w:rPr>
        <w:t>с положительным результатом для внутреннего контроля качества микроскопических исследований;</w:t>
      </w:r>
    </w:p>
    <w:p w:rsidR="00AD695E" w:rsidRPr="00912C73" w:rsidRDefault="00573F80" w:rsidP="00394A71">
      <w:pPr>
        <w:pStyle w:val="ConsPlusNonformat"/>
        <w:numPr>
          <w:ilvl w:val="0"/>
          <w:numId w:val="5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95E" w:rsidRPr="00912C73">
        <w:rPr>
          <w:rFonts w:ascii="Times New Roman" w:hAnsi="Times New Roman" w:cs="Times New Roman"/>
          <w:sz w:val="28"/>
          <w:szCs w:val="28"/>
        </w:rPr>
        <w:t xml:space="preserve">контрольный негативный мазок – заранее подготовленный мазок </w:t>
      </w:r>
      <w:r w:rsidR="003E71B8" w:rsidRPr="00912C73">
        <w:rPr>
          <w:rFonts w:ascii="Times New Roman" w:hAnsi="Times New Roman" w:cs="Times New Roman"/>
          <w:sz w:val="28"/>
          <w:szCs w:val="28"/>
        </w:rPr>
        <w:t xml:space="preserve">     </w:t>
      </w:r>
      <w:r w:rsidR="00AD695E" w:rsidRPr="00912C73">
        <w:rPr>
          <w:rFonts w:ascii="Times New Roman" w:hAnsi="Times New Roman" w:cs="Times New Roman"/>
          <w:sz w:val="28"/>
          <w:szCs w:val="28"/>
        </w:rPr>
        <w:t>с отрицательным результатом для внутреннего контроля качества микроскопическ</w:t>
      </w:r>
      <w:r w:rsidR="00910EFA" w:rsidRPr="00912C73">
        <w:rPr>
          <w:rFonts w:ascii="Times New Roman" w:hAnsi="Times New Roman" w:cs="Times New Roman"/>
          <w:sz w:val="28"/>
          <w:szCs w:val="28"/>
        </w:rPr>
        <w:t>их исследований;</w:t>
      </w:r>
    </w:p>
    <w:p w:rsidR="001C3F62" w:rsidRPr="00912C73" w:rsidRDefault="001C3F62" w:rsidP="00D04183">
      <w:pPr>
        <w:ind w:firstLine="567"/>
        <w:rPr>
          <w:b/>
        </w:rPr>
      </w:pPr>
    </w:p>
    <w:p w:rsidR="00A12A98" w:rsidRPr="00912C73" w:rsidRDefault="00A12A98" w:rsidP="00D04183">
      <w:pPr>
        <w:ind w:firstLine="567"/>
        <w:rPr>
          <w:b/>
        </w:rPr>
      </w:pPr>
    </w:p>
    <w:p w:rsidR="00CE2DCB" w:rsidRPr="00912C73" w:rsidRDefault="00242202" w:rsidP="00910EFA">
      <w:pPr>
        <w:tabs>
          <w:tab w:val="left" w:pos="3686"/>
        </w:tabs>
        <w:ind w:firstLine="0"/>
        <w:jc w:val="center"/>
        <w:rPr>
          <w:b/>
        </w:rPr>
      </w:pPr>
      <w:r w:rsidRPr="00912C73">
        <w:rPr>
          <w:b/>
        </w:rPr>
        <w:t xml:space="preserve">Глава </w:t>
      </w:r>
      <w:r w:rsidR="00A12A98" w:rsidRPr="00912C73">
        <w:rPr>
          <w:b/>
        </w:rPr>
        <w:t xml:space="preserve">2. </w:t>
      </w:r>
      <w:r w:rsidR="00CE2DCB" w:rsidRPr="00912C73">
        <w:rPr>
          <w:b/>
        </w:rPr>
        <w:t xml:space="preserve">Организация оказания </w:t>
      </w:r>
      <w:r w:rsidR="00E138F8" w:rsidRPr="00912C73">
        <w:rPr>
          <w:b/>
        </w:rPr>
        <w:t xml:space="preserve">медицинской помощи по туберкулезу </w:t>
      </w:r>
      <w:r w:rsidR="003E71B8" w:rsidRPr="00912C73">
        <w:rPr>
          <w:b/>
        </w:rPr>
        <w:t xml:space="preserve">        </w:t>
      </w:r>
      <w:r w:rsidR="00CE2DCB" w:rsidRPr="00912C73">
        <w:rPr>
          <w:b/>
        </w:rPr>
        <w:t>на стационарном и амбулаторно-поликлиническом уровнях</w:t>
      </w:r>
    </w:p>
    <w:p w:rsidR="00E138F8" w:rsidRPr="00912C73" w:rsidRDefault="00E138F8" w:rsidP="00D04183">
      <w:pPr>
        <w:tabs>
          <w:tab w:val="left" w:pos="3686"/>
        </w:tabs>
        <w:ind w:left="1069" w:firstLine="0"/>
        <w:jc w:val="center"/>
      </w:pPr>
    </w:p>
    <w:p w:rsidR="00CE2DCB" w:rsidRPr="00912C73" w:rsidRDefault="00257220" w:rsidP="009909E2">
      <w:pPr>
        <w:pStyle w:val="aff8"/>
        <w:numPr>
          <w:ilvl w:val="0"/>
          <w:numId w:val="43"/>
        </w:numPr>
        <w:tabs>
          <w:tab w:val="left" w:pos="993"/>
        </w:tabs>
        <w:ind w:left="0" w:firstLine="709"/>
        <w:rPr>
          <w:lang w:eastAsia="ru-RU"/>
        </w:rPr>
      </w:pPr>
      <w:r w:rsidRPr="00912C73">
        <w:t>О</w:t>
      </w:r>
      <w:r w:rsidR="00CE2DCB" w:rsidRPr="00912C73">
        <w:t>рганизации</w:t>
      </w:r>
      <w:r w:rsidRPr="00912C73">
        <w:t xml:space="preserve"> здравоохранения</w:t>
      </w:r>
      <w:r w:rsidR="00CE2DCB" w:rsidRPr="00912C73">
        <w:t xml:space="preserve">, оказывающие </w:t>
      </w:r>
      <w:r w:rsidR="00837E82" w:rsidRPr="00912C73">
        <w:t xml:space="preserve">медицинскую </w:t>
      </w:r>
      <w:r w:rsidR="00CE2DCB" w:rsidRPr="00912C73">
        <w:t xml:space="preserve">помощь </w:t>
      </w:r>
      <w:r w:rsidR="00837E82" w:rsidRPr="00912C73">
        <w:t xml:space="preserve">по туберкулезу </w:t>
      </w:r>
      <w:r w:rsidR="00CE2DCB" w:rsidRPr="00912C73">
        <w:t xml:space="preserve">взрослому и детскому населению, осуществляют мероприятия, направленные на профилактику, выявление, диагностику, лечение и медицинскую реабилитацию больных </w:t>
      </w:r>
      <w:r w:rsidR="00914575" w:rsidRPr="00912C73">
        <w:t>туберкулезом</w:t>
      </w:r>
      <w:r w:rsidR="00CE2DCB" w:rsidRPr="00912C73">
        <w:t xml:space="preserve"> с целью снижения заболеваемости, распространенности, инвалидности и смертности от </w:t>
      </w:r>
      <w:r w:rsidR="00914575" w:rsidRPr="00912C73">
        <w:t>туберкулеза</w:t>
      </w:r>
      <w:r w:rsidR="00CE2DCB" w:rsidRPr="00912C73">
        <w:t>.</w:t>
      </w:r>
    </w:p>
    <w:p w:rsidR="00CE2DCB" w:rsidRPr="00912C73" w:rsidRDefault="00CE2DCB" w:rsidP="009909E2">
      <w:pPr>
        <w:numPr>
          <w:ilvl w:val="0"/>
          <w:numId w:val="43"/>
        </w:numPr>
        <w:tabs>
          <w:tab w:val="left" w:pos="993"/>
        </w:tabs>
        <w:ind w:left="0" w:firstLine="709"/>
        <w:rPr>
          <w:lang w:eastAsia="ru-RU"/>
        </w:rPr>
      </w:pPr>
      <w:r w:rsidRPr="00912C73">
        <w:t xml:space="preserve">В рамках интегрированного контроля </w:t>
      </w:r>
      <w:r w:rsidR="00837E82" w:rsidRPr="00912C73">
        <w:t>медицинская помощь по туберкулезу</w:t>
      </w:r>
      <w:r w:rsidRPr="00912C73">
        <w:t xml:space="preserve"> оказывается на 3 уровнях:</w:t>
      </w:r>
    </w:p>
    <w:p w:rsidR="00CE2DCB" w:rsidRPr="00912C73" w:rsidRDefault="00CE2DCB" w:rsidP="00BF114B">
      <w:pPr>
        <w:tabs>
          <w:tab w:val="left" w:pos="0"/>
        </w:tabs>
      </w:pPr>
      <w:r w:rsidRPr="00912C73">
        <w:t xml:space="preserve">1) первый уровень </w:t>
      </w:r>
      <w:r w:rsidR="00E138F8" w:rsidRPr="00912C73">
        <w:t xml:space="preserve">– </w:t>
      </w:r>
      <w:r w:rsidR="00573F80">
        <w:t xml:space="preserve">в </w:t>
      </w:r>
      <w:r w:rsidR="00573F80" w:rsidRPr="00573F80">
        <w:rPr>
          <w:highlight w:val="yellow"/>
        </w:rPr>
        <w:t>организациях</w:t>
      </w:r>
      <w:r w:rsidRPr="00912C73">
        <w:t xml:space="preserve"> </w:t>
      </w:r>
      <w:r w:rsidR="00914575" w:rsidRPr="00912C73">
        <w:t>первичной медико-санитарной помощи</w:t>
      </w:r>
      <w:r w:rsidRPr="00912C73">
        <w:t xml:space="preserve"> (амбулаторно-поликлиническая помощь);</w:t>
      </w:r>
      <w:r w:rsidR="00914575" w:rsidRPr="00912C73">
        <w:t xml:space="preserve"> </w:t>
      </w:r>
    </w:p>
    <w:p w:rsidR="00CE2DCB" w:rsidRPr="00912C73" w:rsidRDefault="00CE2DCB" w:rsidP="00BF114B">
      <w:pPr>
        <w:tabs>
          <w:tab w:val="left" w:pos="0"/>
        </w:tabs>
      </w:pPr>
      <w:r w:rsidRPr="00912C73">
        <w:t xml:space="preserve">2) второй уровень </w:t>
      </w:r>
      <w:r w:rsidR="00E138F8" w:rsidRPr="00912C73">
        <w:t xml:space="preserve">– </w:t>
      </w:r>
      <w:r w:rsidRPr="00912C73">
        <w:t xml:space="preserve">в </w:t>
      </w:r>
      <w:r w:rsidR="00914575" w:rsidRPr="00912C73">
        <w:t>противотуберкулезных организациях</w:t>
      </w:r>
      <w:r w:rsidR="00E138F8" w:rsidRPr="00912C73">
        <w:t>:</w:t>
      </w:r>
      <w:r w:rsidRPr="00912C73">
        <w:t xml:space="preserve"> областные, городские и региональные противо</w:t>
      </w:r>
      <w:r w:rsidR="00150673" w:rsidRPr="00912C73">
        <w:t>туберкулез</w:t>
      </w:r>
      <w:r w:rsidRPr="00912C73">
        <w:t>ные диспансеры;</w:t>
      </w:r>
    </w:p>
    <w:p w:rsidR="00CE2DCB" w:rsidRPr="00912C73" w:rsidRDefault="00CE2DCB" w:rsidP="00BF114B">
      <w:pPr>
        <w:tabs>
          <w:tab w:val="left" w:pos="0"/>
        </w:tabs>
      </w:pPr>
      <w:r w:rsidRPr="00912C73">
        <w:t xml:space="preserve">3) третий уровень </w:t>
      </w:r>
      <w:r w:rsidR="00E138F8" w:rsidRPr="00912C73">
        <w:t>–</w:t>
      </w:r>
      <w:r w:rsidRPr="00912C73">
        <w:t xml:space="preserve"> </w:t>
      </w:r>
      <w:r w:rsidR="00E138F8" w:rsidRPr="00912C73">
        <w:t xml:space="preserve">в </w:t>
      </w:r>
      <w:r w:rsidRPr="00912C73">
        <w:t>Республиканско</w:t>
      </w:r>
      <w:r w:rsidR="00E138F8" w:rsidRPr="00912C73">
        <w:t>м</w:t>
      </w:r>
      <w:r w:rsidRPr="00912C73">
        <w:t xml:space="preserve"> государственно</w:t>
      </w:r>
      <w:r w:rsidR="00E138F8" w:rsidRPr="00912C73">
        <w:t>м</w:t>
      </w:r>
      <w:r w:rsidRPr="00912C73">
        <w:t xml:space="preserve"> предприяти</w:t>
      </w:r>
      <w:r w:rsidR="00E138F8" w:rsidRPr="00912C73">
        <w:t>и</w:t>
      </w:r>
      <w:r w:rsidRPr="00912C73">
        <w:t xml:space="preserve"> на праве хозяйственного ведения «Национальный научный центр фтизиопульмонологии Республики Казахстан» Министерства здравоохранения Республики Казахстан. </w:t>
      </w:r>
    </w:p>
    <w:p w:rsidR="00BD65A2" w:rsidRPr="00912C73" w:rsidRDefault="00F80009" w:rsidP="00B9584C">
      <w:pPr>
        <w:tabs>
          <w:tab w:val="left" w:pos="0"/>
          <w:tab w:val="left" w:pos="993"/>
        </w:tabs>
      </w:pPr>
      <w:r w:rsidRPr="00912C73">
        <w:t>5</w:t>
      </w:r>
      <w:r w:rsidR="00567283" w:rsidRPr="00912C73">
        <w:t xml:space="preserve">. </w:t>
      </w:r>
      <w:r w:rsidR="00BD65A2" w:rsidRPr="00912C73">
        <w:t xml:space="preserve">Структура первого уровня состоит из клинико-диагностического отделения или противотуберкулезного кабинета, комнаты сбора мокроты и лаборатории первого уровня, где проводятся микроскопические исследования и, при наличии, оборудования для молекулярно-генетических исследований, кабинета </w:t>
      </w:r>
      <w:r w:rsidR="00914575" w:rsidRPr="00912C73">
        <w:t>непосредственно контролируемого лечения</w:t>
      </w:r>
      <w:r w:rsidR="00BD65A2" w:rsidRPr="00912C73">
        <w:t xml:space="preserve"> и стационарозамещающи</w:t>
      </w:r>
      <w:r w:rsidR="00944930" w:rsidRPr="00912C73">
        <w:t>х</w:t>
      </w:r>
      <w:r w:rsidR="00BD65A2" w:rsidRPr="00912C73">
        <w:t xml:space="preserve"> технологи</w:t>
      </w:r>
      <w:r w:rsidR="00944930" w:rsidRPr="00912C73">
        <w:t>й</w:t>
      </w:r>
      <w:r w:rsidR="00BD65A2" w:rsidRPr="00912C73">
        <w:t xml:space="preserve">. </w:t>
      </w:r>
    </w:p>
    <w:p w:rsidR="00567283" w:rsidRPr="00912C73" w:rsidRDefault="00BD65A2" w:rsidP="008D393C">
      <w:pPr>
        <w:tabs>
          <w:tab w:val="left" w:pos="0"/>
          <w:tab w:val="left" w:pos="1134"/>
        </w:tabs>
      </w:pPr>
      <w:r w:rsidRPr="00912C73">
        <w:t xml:space="preserve">6. </w:t>
      </w:r>
      <w:r w:rsidR="00567283" w:rsidRPr="00912C73">
        <w:t xml:space="preserve">На первом уровне в </w:t>
      </w:r>
      <w:r w:rsidR="00D54D21" w:rsidRPr="00D54D21">
        <w:rPr>
          <w:highlight w:val="yellow"/>
        </w:rPr>
        <w:t>организациях</w:t>
      </w:r>
      <w:r w:rsidR="00567283" w:rsidRPr="00912C73">
        <w:t xml:space="preserve"> </w:t>
      </w:r>
      <w:r w:rsidR="00AF4175" w:rsidRPr="00912C73">
        <w:t xml:space="preserve">первичной медико-санитарной помощи </w:t>
      </w:r>
      <w:r w:rsidR="00567283" w:rsidRPr="00912C73">
        <w:t>проводятся следующие мероприятия:</w:t>
      </w:r>
    </w:p>
    <w:p w:rsidR="00567283" w:rsidRPr="00912C73" w:rsidRDefault="00567283" w:rsidP="00BF114B">
      <w:pPr>
        <w:tabs>
          <w:tab w:val="left" w:pos="0"/>
        </w:tabs>
      </w:pPr>
      <w:r w:rsidRPr="00912C73">
        <w:t>1) осмотр и опрос врач</w:t>
      </w:r>
      <w:r w:rsidR="007B6270" w:rsidRPr="00912C73">
        <w:t>ами</w:t>
      </w:r>
      <w:r w:rsidRPr="00912C73">
        <w:t xml:space="preserve"> общей практики, участковыми терапевтами, фтизиатрами лиц, обратившихся с симптомами, подозрительными на </w:t>
      </w:r>
      <w:r w:rsidR="00AF4175" w:rsidRPr="00912C73">
        <w:t>туберкулез</w:t>
      </w:r>
      <w:r w:rsidRPr="00912C73">
        <w:t xml:space="preserve">; </w:t>
      </w:r>
    </w:p>
    <w:p w:rsidR="00567283" w:rsidRPr="00912C73" w:rsidRDefault="00567283" w:rsidP="00BF114B">
      <w:pPr>
        <w:pStyle w:val="a3"/>
        <w:ind w:firstLine="709"/>
        <w:rPr>
          <w:sz w:val="28"/>
          <w:szCs w:val="28"/>
        </w:rPr>
      </w:pPr>
      <w:r w:rsidRPr="00912C73">
        <w:rPr>
          <w:rFonts w:eastAsia="Calibri"/>
          <w:sz w:val="28"/>
          <w:szCs w:val="28"/>
        </w:rPr>
        <w:lastRenderedPageBreak/>
        <w:t xml:space="preserve">2) </w:t>
      </w:r>
      <w:r w:rsidR="008F577F" w:rsidRPr="00912C73">
        <w:rPr>
          <w:rFonts w:eastAsia="Calibri"/>
          <w:sz w:val="28"/>
          <w:szCs w:val="28"/>
        </w:rPr>
        <w:t>флюорографический скрининг</w:t>
      </w:r>
      <w:r w:rsidRPr="00912C73">
        <w:rPr>
          <w:rFonts w:eastAsia="Calibri"/>
          <w:sz w:val="28"/>
          <w:szCs w:val="28"/>
        </w:rPr>
        <w:t xml:space="preserve"> и туберкулинодиагностик</w:t>
      </w:r>
      <w:r w:rsidR="008F577F" w:rsidRPr="00912C73">
        <w:rPr>
          <w:rFonts w:eastAsia="Calibri"/>
          <w:sz w:val="28"/>
          <w:szCs w:val="28"/>
        </w:rPr>
        <w:t xml:space="preserve">а </w:t>
      </w:r>
      <w:r w:rsidR="007B5165" w:rsidRPr="00912C73">
        <w:rPr>
          <w:rFonts w:eastAsia="Calibri"/>
          <w:sz w:val="28"/>
          <w:szCs w:val="28"/>
        </w:rPr>
        <w:t>для раннего</w:t>
      </w:r>
      <w:r w:rsidRPr="00912C73">
        <w:rPr>
          <w:rFonts w:eastAsia="Calibri"/>
          <w:sz w:val="28"/>
          <w:szCs w:val="28"/>
        </w:rPr>
        <w:t xml:space="preserve"> выявления </w:t>
      </w:r>
      <w:r w:rsidR="00AF4175" w:rsidRPr="00912C73">
        <w:rPr>
          <w:rFonts w:eastAsia="Calibri"/>
          <w:sz w:val="28"/>
          <w:szCs w:val="28"/>
        </w:rPr>
        <w:t>туберкулеза</w:t>
      </w:r>
      <w:r w:rsidRPr="00912C73">
        <w:rPr>
          <w:sz w:val="28"/>
          <w:szCs w:val="28"/>
        </w:rPr>
        <w:t xml:space="preserve"> среди групп риска;</w:t>
      </w:r>
    </w:p>
    <w:p w:rsidR="00567283" w:rsidRPr="00912C73" w:rsidRDefault="008F577F" w:rsidP="00D54D21">
      <w:pPr>
        <w:pStyle w:val="a3"/>
        <w:tabs>
          <w:tab w:val="left" w:pos="993"/>
          <w:tab w:val="left" w:pos="1134"/>
        </w:tabs>
        <w:ind w:firstLine="709"/>
        <w:rPr>
          <w:sz w:val="28"/>
          <w:szCs w:val="28"/>
        </w:rPr>
      </w:pPr>
      <w:r w:rsidRPr="00912C73">
        <w:rPr>
          <w:sz w:val="28"/>
          <w:szCs w:val="28"/>
        </w:rPr>
        <w:t xml:space="preserve">3) </w:t>
      </w:r>
      <w:r w:rsidR="00567283" w:rsidRPr="00912C73">
        <w:rPr>
          <w:sz w:val="28"/>
          <w:szCs w:val="28"/>
        </w:rPr>
        <w:t>лабораторн</w:t>
      </w:r>
      <w:r w:rsidRPr="00912C73">
        <w:rPr>
          <w:sz w:val="28"/>
          <w:szCs w:val="28"/>
        </w:rPr>
        <w:t>ое</w:t>
      </w:r>
      <w:r w:rsidR="00567283" w:rsidRPr="00912C73">
        <w:rPr>
          <w:sz w:val="28"/>
          <w:szCs w:val="28"/>
        </w:rPr>
        <w:t xml:space="preserve"> и инструментально</w:t>
      </w:r>
      <w:r w:rsidRPr="00912C73">
        <w:rPr>
          <w:sz w:val="28"/>
          <w:szCs w:val="28"/>
        </w:rPr>
        <w:t>е</w:t>
      </w:r>
      <w:r w:rsidR="00567283" w:rsidRPr="00912C73">
        <w:rPr>
          <w:sz w:val="28"/>
          <w:szCs w:val="28"/>
        </w:rPr>
        <w:t xml:space="preserve"> исследовани</w:t>
      </w:r>
      <w:r w:rsidRPr="00912C73">
        <w:rPr>
          <w:sz w:val="28"/>
          <w:szCs w:val="28"/>
        </w:rPr>
        <w:t xml:space="preserve">е </w:t>
      </w:r>
      <w:r w:rsidR="00567283" w:rsidRPr="00912C73">
        <w:rPr>
          <w:sz w:val="28"/>
          <w:szCs w:val="28"/>
        </w:rPr>
        <w:t xml:space="preserve">флюороположительных лиц и лиц с симптомами </w:t>
      </w:r>
      <w:r w:rsidR="0061179C" w:rsidRPr="00912C73">
        <w:rPr>
          <w:sz w:val="28"/>
          <w:szCs w:val="28"/>
        </w:rPr>
        <w:t xml:space="preserve">туберкулеза </w:t>
      </w:r>
      <w:r w:rsidR="00567283" w:rsidRPr="00912C73">
        <w:rPr>
          <w:sz w:val="28"/>
          <w:szCs w:val="28"/>
        </w:rPr>
        <w:t xml:space="preserve">для верификации диагноза; </w:t>
      </w:r>
    </w:p>
    <w:p w:rsidR="00567283" w:rsidRPr="00912C73" w:rsidRDefault="00567283" w:rsidP="00D54D21">
      <w:pPr>
        <w:pStyle w:val="a3"/>
        <w:tabs>
          <w:tab w:val="left" w:pos="993"/>
        </w:tabs>
        <w:ind w:firstLine="709"/>
        <w:rPr>
          <w:sz w:val="28"/>
          <w:szCs w:val="28"/>
        </w:rPr>
      </w:pPr>
      <w:r w:rsidRPr="00912C73">
        <w:rPr>
          <w:sz w:val="28"/>
          <w:szCs w:val="28"/>
        </w:rPr>
        <w:t xml:space="preserve">4) направление на госпитализацию больных </w:t>
      </w:r>
      <w:r w:rsidR="0061179C" w:rsidRPr="00912C73">
        <w:rPr>
          <w:sz w:val="28"/>
          <w:szCs w:val="28"/>
        </w:rPr>
        <w:t>туберкулезом</w:t>
      </w:r>
      <w:r w:rsidRPr="00912C73">
        <w:rPr>
          <w:sz w:val="28"/>
          <w:szCs w:val="28"/>
        </w:rPr>
        <w:t xml:space="preserve"> </w:t>
      </w:r>
      <w:r w:rsidR="00D54D21">
        <w:rPr>
          <w:sz w:val="28"/>
          <w:szCs w:val="28"/>
        </w:rPr>
        <w:t xml:space="preserve">в </w:t>
      </w:r>
      <w:r w:rsidR="0061179C" w:rsidRPr="00912C73">
        <w:rPr>
          <w:sz w:val="28"/>
          <w:szCs w:val="28"/>
        </w:rPr>
        <w:t>противотуберкулезны</w:t>
      </w:r>
      <w:r w:rsidR="00AF4175" w:rsidRPr="00912C73">
        <w:rPr>
          <w:sz w:val="28"/>
          <w:szCs w:val="28"/>
        </w:rPr>
        <w:t>е</w:t>
      </w:r>
      <w:r w:rsidR="0061179C" w:rsidRPr="00912C73">
        <w:rPr>
          <w:sz w:val="28"/>
          <w:szCs w:val="28"/>
        </w:rPr>
        <w:t xml:space="preserve"> организации для</w:t>
      </w:r>
      <w:r w:rsidRPr="00912C73">
        <w:rPr>
          <w:sz w:val="28"/>
          <w:szCs w:val="28"/>
        </w:rPr>
        <w:t xml:space="preserve"> предоставления специализированной медицинской помощи;</w:t>
      </w:r>
    </w:p>
    <w:p w:rsidR="00567283" w:rsidRPr="00912C73" w:rsidRDefault="00567283" w:rsidP="00BF114B">
      <w:pPr>
        <w:pStyle w:val="a3"/>
        <w:ind w:firstLine="709"/>
        <w:rPr>
          <w:sz w:val="28"/>
          <w:szCs w:val="28"/>
        </w:rPr>
      </w:pPr>
      <w:r w:rsidRPr="00912C73">
        <w:rPr>
          <w:sz w:val="28"/>
          <w:szCs w:val="28"/>
        </w:rPr>
        <w:t xml:space="preserve">5) </w:t>
      </w:r>
      <w:r w:rsidR="00AF4175" w:rsidRPr="00912C73">
        <w:rPr>
          <w:sz w:val="28"/>
          <w:szCs w:val="28"/>
        </w:rPr>
        <w:t xml:space="preserve">непосредственно </w:t>
      </w:r>
      <w:r w:rsidRPr="00912C73">
        <w:rPr>
          <w:sz w:val="28"/>
          <w:szCs w:val="28"/>
        </w:rPr>
        <w:t xml:space="preserve">контролируемое лечение </w:t>
      </w:r>
      <w:r w:rsidR="0061179C" w:rsidRPr="00912C73">
        <w:rPr>
          <w:sz w:val="28"/>
          <w:szCs w:val="28"/>
        </w:rPr>
        <w:t>противотуберкулезны</w:t>
      </w:r>
      <w:r w:rsidR="00AF4175" w:rsidRPr="00912C73">
        <w:rPr>
          <w:sz w:val="28"/>
          <w:szCs w:val="28"/>
        </w:rPr>
        <w:t>ми</w:t>
      </w:r>
      <w:r w:rsidR="0061179C" w:rsidRPr="00912C73">
        <w:rPr>
          <w:sz w:val="28"/>
          <w:szCs w:val="28"/>
        </w:rPr>
        <w:t xml:space="preserve"> препарат</w:t>
      </w:r>
      <w:r w:rsidR="00AF4175" w:rsidRPr="00912C73">
        <w:rPr>
          <w:sz w:val="28"/>
          <w:szCs w:val="28"/>
        </w:rPr>
        <w:t>ами</w:t>
      </w:r>
      <w:r w:rsidRPr="00912C73">
        <w:rPr>
          <w:sz w:val="28"/>
          <w:szCs w:val="28"/>
        </w:rPr>
        <w:t xml:space="preserve"> в амбулаторных условиях;</w:t>
      </w:r>
    </w:p>
    <w:p w:rsidR="00567283" w:rsidRPr="00912C73" w:rsidRDefault="00567283" w:rsidP="00BF114B">
      <w:pPr>
        <w:pStyle w:val="a3"/>
        <w:ind w:firstLine="709"/>
        <w:rPr>
          <w:sz w:val="28"/>
          <w:szCs w:val="28"/>
        </w:rPr>
      </w:pPr>
      <w:r w:rsidRPr="00912C73">
        <w:rPr>
          <w:sz w:val="28"/>
          <w:szCs w:val="28"/>
        </w:rPr>
        <w:t xml:space="preserve">6) динамическое наблюдение за больными </w:t>
      </w:r>
      <w:r w:rsidR="0061179C" w:rsidRPr="00912C73">
        <w:rPr>
          <w:sz w:val="28"/>
          <w:szCs w:val="28"/>
        </w:rPr>
        <w:t>туберкулезом</w:t>
      </w:r>
      <w:r w:rsidRPr="00912C73">
        <w:rPr>
          <w:sz w:val="28"/>
          <w:szCs w:val="28"/>
        </w:rPr>
        <w:t>;</w:t>
      </w:r>
    </w:p>
    <w:p w:rsidR="00567283" w:rsidRPr="00912C73" w:rsidRDefault="00567283" w:rsidP="00BF114B">
      <w:pPr>
        <w:pStyle w:val="a3"/>
        <w:ind w:firstLine="709"/>
        <w:rPr>
          <w:sz w:val="28"/>
          <w:szCs w:val="28"/>
        </w:rPr>
      </w:pPr>
      <w:r w:rsidRPr="00912C73">
        <w:rPr>
          <w:sz w:val="28"/>
          <w:szCs w:val="28"/>
        </w:rPr>
        <w:t>7) стационарозамещающая помощь в условиях дневных стационаров, стационара на дому или с привлечением патронажных сестер и мобильных групп;</w:t>
      </w:r>
    </w:p>
    <w:p w:rsidR="008E0762" w:rsidRPr="00912C73" w:rsidRDefault="008E0762" w:rsidP="00BF114B">
      <w:pPr>
        <w:widowControl w:val="0"/>
        <w:tabs>
          <w:tab w:val="num" w:pos="1260"/>
        </w:tabs>
        <w:adjustRightInd w:val="0"/>
        <w:textAlignment w:val="baseline"/>
        <w:rPr>
          <w:lang w:eastAsia="ru-RU"/>
        </w:rPr>
      </w:pPr>
      <w:r w:rsidRPr="00912C73">
        <w:t xml:space="preserve">8) совместно с эпидемиологами территориальных </w:t>
      </w:r>
      <w:r w:rsidR="007B5165" w:rsidRPr="00912C73">
        <w:t>органов ведомства</w:t>
      </w:r>
      <w:r w:rsidR="002C60BF" w:rsidRPr="00912C73">
        <w:t xml:space="preserve"> государственного органа в сфере санитарно-эпидемиологического благополучия населения </w:t>
      </w:r>
      <w:r w:rsidRPr="00912C73">
        <w:t>и фтизиатрами эпидемиологическ</w:t>
      </w:r>
      <w:r w:rsidR="00CA54A7" w:rsidRPr="00912C73">
        <w:t>ое</w:t>
      </w:r>
      <w:r w:rsidRPr="00912C73">
        <w:t xml:space="preserve"> расследовани</w:t>
      </w:r>
      <w:r w:rsidR="00CA54A7" w:rsidRPr="00912C73">
        <w:t>е</w:t>
      </w:r>
      <w:r w:rsidRPr="00912C73">
        <w:t xml:space="preserve"> запущенных случаев </w:t>
      </w:r>
      <w:r w:rsidR="0061179C" w:rsidRPr="00912C73">
        <w:t>туберкулеза, случаев туберкулез</w:t>
      </w:r>
      <w:r w:rsidR="00AF4175" w:rsidRPr="00912C73">
        <w:t>а</w:t>
      </w:r>
      <w:r w:rsidR="00150673" w:rsidRPr="00912C73">
        <w:t xml:space="preserve"> с бактериовыделением у детей и </w:t>
      </w:r>
      <w:r w:rsidRPr="00912C73">
        <w:rPr>
          <w:lang w:eastAsia="ru-RU"/>
        </w:rPr>
        <w:t>случа</w:t>
      </w:r>
      <w:r w:rsidR="00342030" w:rsidRPr="00912C73">
        <w:rPr>
          <w:lang w:eastAsia="ru-RU"/>
        </w:rPr>
        <w:t>ев</w:t>
      </w:r>
      <w:r w:rsidRPr="00912C73">
        <w:rPr>
          <w:lang w:eastAsia="ru-RU"/>
        </w:rPr>
        <w:t xml:space="preserve"> смерти от </w:t>
      </w:r>
      <w:r w:rsidR="0061179C" w:rsidRPr="00912C73">
        <w:rPr>
          <w:lang w:eastAsia="ru-RU"/>
        </w:rPr>
        <w:t>туберкулеза</w:t>
      </w:r>
      <w:r w:rsidR="00BD65A2" w:rsidRPr="00912C73">
        <w:rPr>
          <w:lang w:eastAsia="ru-RU"/>
        </w:rPr>
        <w:t>,</w:t>
      </w:r>
      <w:r w:rsidRPr="00912C73">
        <w:rPr>
          <w:lang w:eastAsia="ru-RU"/>
        </w:rPr>
        <w:t xml:space="preserve"> </w:t>
      </w:r>
      <w:r w:rsidR="00150673" w:rsidRPr="00912C73">
        <w:rPr>
          <w:lang w:eastAsia="ru-RU"/>
        </w:rPr>
        <w:t xml:space="preserve">независимо от ее причин </w:t>
      </w:r>
      <w:r w:rsidRPr="00912C73">
        <w:rPr>
          <w:lang w:eastAsia="ru-RU"/>
        </w:rPr>
        <w:t>среди впервые выявленных больных</w:t>
      </w:r>
      <w:r w:rsidR="002F7A3E" w:rsidRPr="00912C73">
        <w:rPr>
          <w:lang w:eastAsia="ru-RU"/>
        </w:rPr>
        <w:t xml:space="preserve"> и рецидивов</w:t>
      </w:r>
      <w:r w:rsidR="00150673" w:rsidRPr="00912C73">
        <w:t xml:space="preserve">, а также обследование </w:t>
      </w:r>
      <w:r w:rsidR="0038305F" w:rsidRPr="00912C73">
        <w:t xml:space="preserve">на туберкулез и проведение профилактических мероприятий среди </w:t>
      </w:r>
      <w:r w:rsidR="00150673" w:rsidRPr="00912C73">
        <w:t>контактных лиц</w:t>
      </w:r>
      <w:r w:rsidR="00D56BC1" w:rsidRPr="00912C73">
        <w:t xml:space="preserve"> </w:t>
      </w:r>
      <w:r w:rsidR="0038305F" w:rsidRPr="00912C73">
        <w:t xml:space="preserve">проводится </w:t>
      </w:r>
      <w:r w:rsidR="00491F67" w:rsidRPr="00912C73">
        <w:t xml:space="preserve">в соответствии с приложением </w:t>
      </w:r>
      <w:r w:rsidR="00251D19" w:rsidRPr="00912C73">
        <w:t>1</w:t>
      </w:r>
      <w:r w:rsidR="00491F67" w:rsidRPr="00912C73">
        <w:t xml:space="preserve"> к настоящей Инструкции</w:t>
      </w:r>
      <w:r w:rsidR="006D0850" w:rsidRPr="00912C73">
        <w:rPr>
          <w:lang w:eastAsia="ru-RU"/>
        </w:rPr>
        <w:t>;</w:t>
      </w:r>
    </w:p>
    <w:p w:rsidR="008E0762" w:rsidRPr="00912C73" w:rsidRDefault="008E0762" w:rsidP="00BF114B">
      <w:pPr>
        <w:pStyle w:val="a3"/>
        <w:ind w:firstLine="709"/>
        <w:rPr>
          <w:sz w:val="28"/>
          <w:szCs w:val="28"/>
        </w:rPr>
      </w:pPr>
      <w:r w:rsidRPr="00912C73">
        <w:rPr>
          <w:sz w:val="28"/>
          <w:szCs w:val="28"/>
        </w:rPr>
        <w:t>9) диспансерное наблюдение;</w:t>
      </w:r>
    </w:p>
    <w:p w:rsidR="008E0762" w:rsidRPr="00912C73" w:rsidRDefault="008E0762" w:rsidP="006D0850">
      <w:pPr>
        <w:pStyle w:val="a3"/>
        <w:ind w:firstLine="709"/>
        <w:rPr>
          <w:sz w:val="28"/>
          <w:szCs w:val="28"/>
        </w:rPr>
      </w:pPr>
      <w:r w:rsidRPr="00912C73">
        <w:rPr>
          <w:sz w:val="28"/>
          <w:szCs w:val="28"/>
        </w:rPr>
        <w:t>10) осуществление профилактических мероприятий;</w:t>
      </w:r>
    </w:p>
    <w:p w:rsidR="008E0762" w:rsidRPr="00912C73" w:rsidRDefault="008E0762" w:rsidP="006D0850">
      <w:pPr>
        <w:pStyle w:val="a3"/>
        <w:ind w:firstLine="709"/>
        <w:rPr>
          <w:sz w:val="28"/>
          <w:szCs w:val="28"/>
        </w:rPr>
      </w:pPr>
      <w:r w:rsidRPr="00912C73">
        <w:rPr>
          <w:sz w:val="28"/>
          <w:szCs w:val="28"/>
        </w:rPr>
        <w:t xml:space="preserve">11) </w:t>
      </w:r>
      <w:r w:rsidR="00DE452D" w:rsidRPr="00DE452D">
        <w:rPr>
          <w:sz w:val="28"/>
          <w:szCs w:val="28"/>
          <w:highlight w:val="yellow"/>
        </w:rPr>
        <w:t>информационно-разъяснительная</w:t>
      </w:r>
      <w:r w:rsidR="00DE452D">
        <w:rPr>
          <w:sz w:val="28"/>
          <w:szCs w:val="28"/>
        </w:rPr>
        <w:t xml:space="preserve"> </w:t>
      </w:r>
      <w:r w:rsidR="00DE452D" w:rsidRPr="00DE452D">
        <w:rPr>
          <w:sz w:val="28"/>
          <w:szCs w:val="28"/>
          <w:highlight w:val="yellow"/>
        </w:rPr>
        <w:t>работа</w:t>
      </w:r>
      <w:r w:rsidR="00DE452D" w:rsidRPr="00912C73">
        <w:rPr>
          <w:sz w:val="28"/>
          <w:szCs w:val="28"/>
        </w:rPr>
        <w:t xml:space="preserve"> </w:t>
      </w:r>
      <w:r w:rsidR="00BC12E8" w:rsidRPr="00912C73">
        <w:rPr>
          <w:sz w:val="28"/>
          <w:szCs w:val="28"/>
        </w:rPr>
        <w:t>по вопросам</w:t>
      </w:r>
      <w:r w:rsidRPr="00912C73">
        <w:rPr>
          <w:sz w:val="28"/>
          <w:szCs w:val="28"/>
        </w:rPr>
        <w:t xml:space="preserve"> </w:t>
      </w:r>
      <w:r w:rsidR="0061179C" w:rsidRPr="00912C73">
        <w:rPr>
          <w:sz w:val="28"/>
          <w:szCs w:val="28"/>
        </w:rPr>
        <w:t>туберкулез</w:t>
      </w:r>
      <w:r w:rsidR="00AF4175" w:rsidRPr="00912C73">
        <w:rPr>
          <w:sz w:val="28"/>
          <w:szCs w:val="28"/>
        </w:rPr>
        <w:t>а</w:t>
      </w:r>
      <w:r w:rsidRPr="00912C73">
        <w:rPr>
          <w:sz w:val="28"/>
          <w:szCs w:val="28"/>
          <w:lang w:val="kk-KZ"/>
        </w:rPr>
        <w:t xml:space="preserve"> </w:t>
      </w:r>
      <w:r w:rsidRPr="00912C73">
        <w:rPr>
          <w:sz w:val="28"/>
          <w:szCs w:val="28"/>
        </w:rPr>
        <w:t xml:space="preserve">среди населения; </w:t>
      </w:r>
    </w:p>
    <w:p w:rsidR="008E0762" w:rsidRPr="00912C73" w:rsidRDefault="008E0762" w:rsidP="006D0850">
      <w:pPr>
        <w:pStyle w:val="a3"/>
        <w:ind w:firstLine="709"/>
        <w:rPr>
          <w:sz w:val="28"/>
          <w:szCs w:val="28"/>
        </w:rPr>
      </w:pPr>
      <w:r w:rsidRPr="00912C73">
        <w:rPr>
          <w:sz w:val="28"/>
          <w:szCs w:val="28"/>
        </w:rPr>
        <w:t>12) оформление медицинской документации установленной формы.</w:t>
      </w:r>
    </w:p>
    <w:p w:rsidR="00567283" w:rsidRPr="00912C73" w:rsidRDefault="00311065" w:rsidP="00D54D21">
      <w:pPr>
        <w:pStyle w:val="a3"/>
        <w:numPr>
          <w:ilvl w:val="0"/>
          <w:numId w:val="5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>Структура второго уровня состоит из консультативно-диагностического отделения</w:t>
      </w:r>
      <w:r w:rsidR="00BD65A2" w:rsidRPr="00912C73">
        <w:rPr>
          <w:sz w:val="28"/>
          <w:szCs w:val="28"/>
        </w:rPr>
        <w:t xml:space="preserve">, </w:t>
      </w:r>
      <w:r w:rsidRPr="00912C73">
        <w:rPr>
          <w:sz w:val="28"/>
          <w:szCs w:val="28"/>
        </w:rPr>
        <w:t>в том числе централизованная врачебно-консультативная комиссия, отделения для лечения детей, отделени</w:t>
      </w:r>
      <w:r w:rsidR="00BD65A2" w:rsidRPr="00912C73">
        <w:rPr>
          <w:sz w:val="28"/>
          <w:szCs w:val="28"/>
        </w:rPr>
        <w:t>я</w:t>
      </w:r>
      <w:r w:rsidRPr="00912C73">
        <w:rPr>
          <w:sz w:val="28"/>
          <w:szCs w:val="28"/>
        </w:rPr>
        <w:t xml:space="preserve"> чувствительного </w:t>
      </w:r>
      <w:r w:rsidR="007B5165" w:rsidRPr="00912C73">
        <w:rPr>
          <w:sz w:val="28"/>
          <w:szCs w:val="28"/>
        </w:rPr>
        <w:t>туберкулеза</w:t>
      </w:r>
      <w:r w:rsidRPr="00912C73">
        <w:rPr>
          <w:sz w:val="28"/>
          <w:szCs w:val="28"/>
        </w:rPr>
        <w:t xml:space="preserve"> и отделения для лечения </w:t>
      </w:r>
      <w:r w:rsidR="00AF4175" w:rsidRPr="00912C73">
        <w:rPr>
          <w:sz w:val="28"/>
          <w:szCs w:val="28"/>
        </w:rPr>
        <w:t xml:space="preserve">туберкулеза </w:t>
      </w:r>
      <w:r w:rsidR="00487D5D" w:rsidRPr="00912C73">
        <w:rPr>
          <w:sz w:val="28"/>
          <w:szCs w:val="28"/>
        </w:rPr>
        <w:t xml:space="preserve">                     </w:t>
      </w:r>
      <w:r w:rsidR="00AF4175" w:rsidRPr="00912C73">
        <w:rPr>
          <w:sz w:val="28"/>
          <w:szCs w:val="28"/>
        </w:rPr>
        <w:t xml:space="preserve">с </w:t>
      </w:r>
      <w:r w:rsidR="007B5165" w:rsidRPr="00912C73">
        <w:rPr>
          <w:sz w:val="28"/>
          <w:szCs w:val="28"/>
        </w:rPr>
        <w:t>множественно</w:t>
      </w:r>
      <w:r w:rsidR="00AF4175" w:rsidRPr="00912C73">
        <w:rPr>
          <w:sz w:val="28"/>
          <w:szCs w:val="28"/>
        </w:rPr>
        <w:t>й</w:t>
      </w:r>
      <w:r w:rsidR="007B5165" w:rsidRPr="00912C73">
        <w:rPr>
          <w:sz w:val="28"/>
          <w:szCs w:val="28"/>
        </w:rPr>
        <w:t xml:space="preserve"> </w:t>
      </w:r>
      <w:r w:rsidR="00AF4175" w:rsidRPr="00912C73">
        <w:rPr>
          <w:sz w:val="28"/>
          <w:szCs w:val="28"/>
        </w:rPr>
        <w:t xml:space="preserve">и широкой </w:t>
      </w:r>
      <w:r w:rsidR="007B5165" w:rsidRPr="00912C73">
        <w:rPr>
          <w:sz w:val="28"/>
          <w:szCs w:val="28"/>
        </w:rPr>
        <w:t>лекарственно</w:t>
      </w:r>
      <w:r w:rsidR="00AF4175" w:rsidRPr="00912C73">
        <w:rPr>
          <w:sz w:val="28"/>
          <w:szCs w:val="28"/>
        </w:rPr>
        <w:t>й</w:t>
      </w:r>
      <w:r w:rsidR="007B5165" w:rsidRPr="00912C73">
        <w:rPr>
          <w:sz w:val="28"/>
          <w:szCs w:val="28"/>
        </w:rPr>
        <w:t xml:space="preserve"> устойчиво</w:t>
      </w:r>
      <w:r w:rsidR="00AF4175" w:rsidRPr="00912C73">
        <w:rPr>
          <w:sz w:val="28"/>
          <w:szCs w:val="28"/>
        </w:rPr>
        <w:t>стью</w:t>
      </w:r>
      <w:r w:rsidR="007B5165" w:rsidRPr="00912C73">
        <w:rPr>
          <w:sz w:val="28"/>
          <w:szCs w:val="28"/>
        </w:rPr>
        <w:t xml:space="preserve"> </w:t>
      </w:r>
      <w:r w:rsidRPr="00912C73">
        <w:rPr>
          <w:sz w:val="28"/>
          <w:szCs w:val="28"/>
        </w:rPr>
        <w:t>у взрослых, принудительного и паллиативного лечения для взрослых, а также организационно-методического отдела (в том числе группа мониторинга и оценки), клинической и бактериологической лаборатории</w:t>
      </w:r>
      <w:r w:rsidR="00BD65A2" w:rsidRPr="00912C73">
        <w:rPr>
          <w:sz w:val="28"/>
          <w:szCs w:val="28"/>
        </w:rPr>
        <w:t>.</w:t>
      </w:r>
    </w:p>
    <w:p w:rsidR="00B36BBD" w:rsidRPr="00912C73" w:rsidRDefault="0061179C" w:rsidP="0038305F">
      <w:pPr>
        <w:pStyle w:val="aff8"/>
        <w:numPr>
          <w:ilvl w:val="0"/>
          <w:numId w:val="55"/>
        </w:numPr>
        <w:tabs>
          <w:tab w:val="left" w:pos="0"/>
          <w:tab w:val="left" w:pos="993"/>
        </w:tabs>
        <w:ind w:left="0" w:firstLine="709"/>
      </w:pPr>
      <w:r w:rsidRPr="00912C73">
        <w:t xml:space="preserve">На втором уровне в противотуберкулезных </w:t>
      </w:r>
      <w:r w:rsidR="00CA54A7" w:rsidRPr="00912C73">
        <w:t xml:space="preserve">медицинских </w:t>
      </w:r>
      <w:r w:rsidRPr="00912C73">
        <w:t>организациях</w:t>
      </w:r>
      <w:r w:rsidR="00B36BBD" w:rsidRPr="00912C73">
        <w:t xml:space="preserve"> </w:t>
      </w:r>
      <w:r w:rsidR="007B6270" w:rsidRPr="00912C73">
        <w:t>проводятся следующие мероприятия</w:t>
      </w:r>
      <w:r w:rsidR="00B36BBD" w:rsidRPr="00912C73">
        <w:t>:</w:t>
      </w:r>
    </w:p>
    <w:p w:rsidR="00B36BBD" w:rsidRPr="00912C73" w:rsidRDefault="00B36BBD" w:rsidP="0038305F">
      <w:pPr>
        <w:pStyle w:val="a3"/>
        <w:numPr>
          <w:ilvl w:val="0"/>
          <w:numId w:val="33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 xml:space="preserve">диагностика </w:t>
      </w:r>
      <w:r w:rsidR="0061179C" w:rsidRPr="00912C73">
        <w:rPr>
          <w:sz w:val="28"/>
          <w:szCs w:val="28"/>
        </w:rPr>
        <w:t>туберкулеза</w:t>
      </w:r>
      <w:r w:rsidRPr="00912C73">
        <w:rPr>
          <w:sz w:val="28"/>
          <w:szCs w:val="28"/>
        </w:rPr>
        <w:t>,</w:t>
      </w:r>
      <w:r w:rsidR="00AF4175" w:rsidRPr="00912C73">
        <w:rPr>
          <w:sz w:val="28"/>
          <w:szCs w:val="28"/>
        </w:rPr>
        <w:t xml:space="preserve"> туберкулеза с множественной и широкой лекарственной устойчивостью</w:t>
      </w:r>
      <w:r w:rsidRPr="00912C73">
        <w:rPr>
          <w:sz w:val="28"/>
          <w:szCs w:val="28"/>
        </w:rPr>
        <w:t xml:space="preserve"> с применением лабораторных диагностических методов, включая молекулярно-генетически</w:t>
      </w:r>
      <w:r w:rsidR="00BD65A2" w:rsidRPr="00912C73">
        <w:rPr>
          <w:sz w:val="28"/>
          <w:szCs w:val="28"/>
        </w:rPr>
        <w:t>е</w:t>
      </w:r>
      <w:r w:rsidRPr="00912C73">
        <w:rPr>
          <w:sz w:val="28"/>
          <w:szCs w:val="28"/>
        </w:rPr>
        <w:t xml:space="preserve"> метод</w:t>
      </w:r>
      <w:r w:rsidR="00BD65A2" w:rsidRPr="00912C73">
        <w:rPr>
          <w:sz w:val="28"/>
          <w:szCs w:val="28"/>
        </w:rPr>
        <w:t>ы</w:t>
      </w:r>
      <w:r w:rsidRPr="00912C73">
        <w:rPr>
          <w:sz w:val="28"/>
          <w:szCs w:val="28"/>
        </w:rPr>
        <w:t>;</w:t>
      </w:r>
    </w:p>
    <w:p w:rsidR="00B36BBD" w:rsidRPr="00912C73" w:rsidRDefault="0038305F" w:rsidP="0038305F">
      <w:pPr>
        <w:pStyle w:val="a3"/>
        <w:numPr>
          <w:ilvl w:val="0"/>
          <w:numId w:val="33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 xml:space="preserve"> </w:t>
      </w:r>
      <w:r w:rsidR="00B36BBD" w:rsidRPr="00912C73">
        <w:rPr>
          <w:sz w:val="28"/>
          <w:szCs w:val="28"/>
        </w:rPr>
        <w:t xml:space="preserve">лечение </w:t>
      </w:r>
      <w:r w:rsidR="0061179C" w:rsidRPr="00912C73">
        <w:rPr>
          <w:sz w:val="28"/>
          <w:szCs w:val="28"/>
        </w:rPr>
        <w:t>туберкулеза</w:t>
      </w:r>
      <w:r w:rsidR="00B36BBD" w:rsidRPr="00912C73">
        <w:rPr>
          <w:sz w:val="28"/>
          <w:szCs w:val="28"/>
        </w:rPr>
        <w:t xml:space="preserve"> внелегочной локализации;</w:t>
      </w:r>
    </w:p>
    <w:p w:rsidR="00B36BBD" w:rsidRPr="00912C73" w:rsidRDefault="00B36BBD" w:rsidP="0038305F">
      <w:pPr>
        <w:pStyle w:val="a3"/>
        <w:numPr>
          <w:ilvl w:val="0"/>
          <w:numId w:val="33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 xml:space="preserve">хирургическое лечение легочного и внелегочного </w:t>
      </w:r>
      <w:r w:rsidR="0061179C" w:rsidRPr="00912C73">
        <w:rPr>
          <w:sz w:val="28"/>
          <w:szCs w:val="28"/>
        </w:rPr>
        <w:t>туберкулеза</w:t>
      </w:r>
      <w:r w:rsidRPr="00912C73">
        <w:rPr>
          <w:sz w:val="28"/>
          <w:szCs w:val="28"/>
        </w:rPr>
        <w:t>;</w:t>
      </w:r>
    </w:p>
    <w:p w:rsidR="00B36BBD" w:rsidRPr="00912C73" w:rsidRDefault="000750B8" w:rsidP="0038305F">
      <w:pPr>
        <w:pStyle w:val="a3"/>
        <w:numPr>
          <w:ilvl w:val="0"/>
          <w:numId w:val="33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>консультации</w:t>
      </w:r>
      <w:r w:rsidR="00B36BBD" w:rsidRPr="00912C73">
        <w:rPr>
          <w:sz w:val="28"/>
          <w:szCs w:val="28"/>
        </w:rPr>
        <w:t xml:space="preserve"> специалистов согласно медицинским стандартам;</w:t>
      </w:r>
    </w:p>
    <w:p w:rsidR="00B36BBD" w:rsidRPr="00912C73" w:rsidRDefault="00B36BBD" w:rsidP="0038305F">
      <w:pPr>
        <w:pStyle w:val="a3"/>
        <w:numPr>
          <w:ilvl w:val="0"/>
          <w:numId w:val="33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lastRenderedPageBreak/>
        <w:t xml:space="preserve">учет и регистрация случаев </w:t>
      </w:r>
      <w:r w:rsidR="0061179C" w:rsidRPr="00912C73">
        <w:rPr>
          <w:sz w:val="28"/>
          <w:szCs w:val="28"/>
        </w:rPr>
        <w:t>туберкулеза</w:t>
      </w:r>
      <w:r w:rsidRPr="00912C73">
        <w:rPr>
          <w:sz w:val="28"/>
          <w:szCs w:val="28"/>
        </w:rPr>
        <w:t xml:space="preserve">, в том числе </w:t>
      </w:r>
      <w:r w:rsidR="00DE452D">
        <w:rPr>
          <w:sz w:val="28"/>
          <w:szCs w:val="28"/>
        </w:rPr>
        <w:t>туберкулеза</w:t>
      </w:r>
      <w:r w:rsidR="00487D5D" w:rsidRPr="00912C73">
        <w:rPr>
          <w:sz w:val="28"/>
          <w:szCs w:val="28"/>
        </w:rPr>
        <w:t xml:space="preserve"> </w:t>
      </w:r>
      <w:r w:rsidR="00AF4175" w:rsidRPr="00912C73">
        <w:rPr>
          <w:sz w:val="28"/>
          <w:szCs w:val="28"/>
        </w:rPr>
        <w:t xml:space="preserve">с </w:t>
      </w:r>
      <w:r w:rsidR="0061179C" w:rsidRPr="00912C73">
        <w:rPr>
          <w:sz w:val="28"/>
          <w:szCs w:val="28"/>
        </w:rPr>
        <w:t>множественн</w:t>
      </w:r>
      <w:r w:rsidR="00AF4175" w:rsidRPr="00912C73">
        <w:rPr>
          <w:sz w:val="28"/>
          <w:szCs w:val="28"/>
        </w:rPr>
        <w:t>ой</w:t>
      </w:r>
      <w:r w:rsidR="0061179C" w:rsidRPr="00912C73">
        <w:rPr>
          <w:sz w:val="28"/>
          <w:szCs w:val="28"/>
        </w:rPr>
        <w:t xml:space="preserve"> </w:t>
      </w:r>
      <w:r w:rsidR="004117A1" w:rsidRPr="00912C73">
        <w:rPr>
          <w:sz w:val="28"/>
          <w:szCs w:val="28"/>
        </w:rPr>
        <w:t>и</w:t>
      </w:r>
      <w:r w:rsidRPr="00912C73">
        <w:rPr>
          <w:sz w:val="28"/>
          <w:szCs w:val="28"/>
        </w:rPr>
        <w:t xml:space="preserve"> </w:t>
      </w:r>
      <w:r w:rsidR="0061179C" w:rsidRPr="00912C73">
        <w:rPr>
          <w:sz w:val="28"/>
          <w:szCs w:val="28"/>
        </w:rPr>
        <w:t>широк</w:t>
      </w:r>
      <w:r w:rsidR="00AF4175" w:rsidRPr="00912C73">
        <w:rPr>
          <w:sz w:val="28"/>
          <w:szCs w:val="28"/>
        </w:rPr>
        <w:t>ой</w:t>
      </w:r>
      <w:r w:rsidR="0061179C" w:rsidRPr="00912C73">
        <w:rPr>
          <w:sz w:val="28"/>
          <w:szCs w:val="28"/>
        </w:rPr>
        <w:t xml:space="preserve"> лекарственн</w:t>
      </w:r>
      <w:r w:rsidR="00AF4175" w:rsidRPr="00912C73">
        <w:rPr>
          <w:sz w:val="28"/>
          <w:szCs w:val="28"/>
        </w:rPr>
        <w:t>ой</w:t>
      </w:r>
      <w:r w:rsidR="0061179C" w:rsidRPr="00912C73">
        <w:rPr>
          <w:sz w:val="28"/>
          <w:szCs w:val="28"/>
        </w:rPr>
        <w:t xml:space="preserve"> </w:t>
      </w:r>
      <w:r w:rsidR="004117A1" w:rsidRPr="00912C73">
        <w:rPr>
          <w:sz w:val="28"/>
          <w:szCs w:val="28"/>
        </w:rPr>
        <w:t>устойчив</w:t>
      </w:r>
      <w:r w:rsidR="00AF4175" w:rsidRPr="00912C73">
        <w:rPr>
          <w:sz w:val="28"/>
          <w:szCs w:val="28"/>
        </w:rPr>
        <w:t>остью</w:t>
      </w:r>
      <w:r w:rsidR="004117A1" w:rsidRPr="00912C73">
        <w:rPr>
          <w:sz w:val="28"/>
          <w:szCs w:val="28"/>
        </w:rPr>
        <w:t>,</w:t>
      </w:r>
      <w:r w:rsidRPr="00912C73">
        <w:rPr>
          <w:sz w:val="28"/>
          <w:szCs w:val="28"/>
        </w:rPr>
        <w:t xml:space="preserve"> по решению </w:t>
      </w:r>
      <w:r w:rsidR="004117A1" w:rsidRPr="00912C73">
        <w:rPr>
          <w:sz w:val="28"/>
          <w:szCs w:val="28"/>
        </w:rPr>
        <w:t>централизованн</w:t>
      </w:r>
      <w:r w:rsidR="007E3C06" w:rsidRPr="00912C73">
        <w:rPr>
          <w:sz w:val="28"/>
          <w:szCs w:val="28"/>
        </w:rPr>
        <w:t>ой</w:t>
      </w:r>
      <w:r w:rsidR="004117A1" w:rsidRPr="00912C73">
        <w:rPr>
          <w:sz w:val="28"/>
          <w:szCs w:val="28"/>
        </w:rPr>
        <w:t xml:space="preserve"> врачебно-консультативн</w:t>
      </w:r>
      <w:r w:rsidR="00AF4175" w:rsidRPr="00912C73">
        <w:rPr>
          <w:sz w:val="28"/>
          <w:szCs w:val="28"/>
        </w:rPr>
        <w:t>ой</w:t>
      </w:r>
      <w:r w:rsidR="004117A1" w:rsidRPr="00912C73">
        <w:rPr>
          <w:sz w:val="28"/>
          <w:szCs w:val="28"/>
        </w:rPr>
        <w:t xml:space="preserve"> комисси</w:t>
      </w:r>
      <w:r w:rsidR="007E3C06" w:rsidRPr="00912C73">
        <w:rPr>
          <w:sz w:val="28"/>
          <w:szCs w:val="28"/>
        </w:rPr>
        <w:t>и</w:t>
      </w:r>
      <w:r w:rsidRPr="00912C73">
        <w:rPr>
          <w:sz w:val="28"/>
          <w:szCs w:val="28"/>
        </w:rPr>
        <w:t xml:space="preserve">; </w:t>
      </w:r>
    </w:p>
    <w:p w:rsidR="00B36BBD" w:rsidRPr="00912C73" w:rsidRDefault="00B36BBD" w:rsidP="0038305F">
      <w:pPr>
        <w:pStyle w:val="a3"/>
        <w:numPr>
          <w:ilvl w:val="0"/>
          <w:numId w:val="33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>подбор и назначение лечения, в соответствии с имеющейся нозологией и медицинскими стандартами</w:t>
      </w:r>
      <w:r w:rsidR="00BD65A2" w:rsidRPr="00912C73">
        <w:rPr>
          <w:sz w:val="28"/>
          <w:szCs w:val="28"/>
        </w:rPr>
        <w:t>,</w:t>
      </w:r>
      <w:r w:rsidRPr="00912C73">
        <w:rPr>
          <w:sz w:val="28"/>
          <w:szCs w:val="28"/>
        </w:rPr>
        <w:t xml:space="preserve"> по решению </w:t>
      </w:r>
      <w:r w:rsidR="007E3C06" w:rsidRPr="00912C73">
        <w:rPr>
          <w:sz w:val="28"/>
          <w:szCs w:val="28"/>
        </w:rPr>
        <w:t>централизованной</w:t>
      </w:r>
      <w:r w:rsidR="004117A1" w:rsidRPr="00912C73">
        <w:rPr>
          <w:sz w:val="28"/>
          <w:szCs w:val="28"/>
        </w:rPr>
        <w:t xml:space="preserve"> в</w:t>
      </w:r>
      <w:r w:rsidR="007E3C06" w:rsidRPr="00912C73">
        <w:rPr>
          <w:sz w:val="28"/>
          <w:szCs w:val="28"/>
        </w:rPr>
        <w:t>рачебно-консультативн</w:t>
      </w:r>
      <w:r w:rsidR="00AF4175" w:rsidRPr="00912C73">
        <w:rPr>
          <w:sz w:val="28"/>
          <w:szCs w:val="28"/>
        </w:rPr>
        <w:t>ой</w:t>
      </w:r>
      <w:r w:rsidR="007E3C06" w:rsidRPr="00912C73">
        <w:rPr>
          <w:sz w:val="28"/>
          <w:szCs w:val="28"/>
        </w:rPr>
        <w:t xml:space="preserve"> комиссии</w:t>
      </w:r>
      <w:r w:rsidR="004117A1" w:rsidRPr="00912C73">
        <w:rPr>
          <w:sz w:val="28"/>
          <w:szCs w:val="28"/>
        </w:rPr>
        <w:t xml:space="preserve">; </w:t>
      </w:r>
    </w:p>
    <w:p w:rsidR="00B36BBD" w:rsidRPr="00912C73" w:rsidRDefault="004117A1" w:rsidP="0038305F">
      <w:pPr>
        <w:pStyle w:val="a3"/>
        <w:numPr>
          <w:ilvl w:val="0"/>
          <w:numId w:val="33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>непосредственно</w:t>
      </w:r>
      <w:r w:rsidR="00833600" w:rsidRPr="00912C73">
        <w:rPr>
          <w:sz w:val="28"/>
          <w:szCs w:val="28"/>
        </w:rPr>
        <w:t xml:space="preserve"> </w:t>
      </w:r>
      <w:r w:rsidRPr="00912C73">
        <w:rPr>
          <w:sz w:val="28"/>
          <w:szCs w:val="28"/>
        </w:rPr>
        <w:t>контролируемо</w:t>
      </w:r>
      <w:r w:rsidR="00833600" w:rsidRPr="00912C73">
        <w:rPr>
          <w:sz w:val="28"/>
          <w:szCs w:val="28"/>
        </w:rPr>
        <w:t xml:space="preserve">е </w:t>
      </w:r>
      <w:r w:rsidRPr="00912C73">
        <w:rPr>
          <w:sz w:val="28"/>
          <w:szCs w:val="28"/>
        </w:rPr>
        <w:t>лечени</w:t>
      </w:r>
      <w:r w:rsidR="00833600" w:rsidRPr="00912C73">
        <w:rPr>
          <w:sz w:val="28"/>
          <w:szCs w:val="28"/>
        </w:rPr>
        <w:t>е</w:t>
      </w:r>
      <w:r w:rsidR="00B36BBD" w:rsidRPr="00912C73">
        <w:rPr>
          <w:sz w:val="28"/>
          <w:szCs w:val="28"/>
        </w:rPr>
        <w:t>;</w:t>
      </w:r>
    </w:p>
    <w:p w:rsidR="00B36BBD" w:rsidRPr="00912C73" w:rsidRDefault="00B36BBD" w:rsidP="0038305F">
      <w:pPr>
        <w:pStyle w:val="a3"/>
        <w:numPr>
          <w:ilvl w:val="0"/>
          <w:numId w:val="33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>обеспечение мониторинга лечения и побочных реакций</w:t>
      </w:r>
      <w:r w:rsidR="00BD65A2" w:rsidRPr="00912C73">
        <w:rPr>
          <w:sz w:val="28"/>
          <w:szCs w:val="28"/>
        </w:rPr>
        <w:t xml:space="preserve"> </w:t>
      </w:r>
      <w:r w:rsidR="004117A1" w:rsidRPr="00912C73">
        <w:rPr>
          <w:sz w:val="28"/>
          <w:szCs w:val="28"/>
        </w:rPr>
        <w:t>на противотуберкулезные препараты</w:t>
      </w:r>
      <w:r w:rsidRPr="00912C73">
        <w:rPr>
          <w:sz w:val="28"/>
          <w:szCs w:val="28"/>
        </w:rPr>
        <w:t>;</w:t>
      </w:r>
    </w:p>
    <w:p w:rsidR="00B36BBD" w:rsidRPr="00912C73" w:rsidRDefault="00B36BBD" w:rsidP="0038305F">
      <w:pPr>
        <w:pStyle w:val="a3"/>
        <w:numPr>
          <w:ilvl w:val="0"/>
          <w:numId w:val="33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>симптоматическо</w:t>
      </w:r>
      <w:r w:rsidR="00833600" w:rsidRPr="00912C73">
        <w:rPr>
          <w:sz w:val="28"/>
          <w:szCs w:val="28"/>
        </w:rPr>
        <w:t>е</w:t>
      </w:r>
      <w:r w:rsidRPr="00912C73">
        <w:rPr>
          <w:sz w:val="28"/>
          <w:szCs w:val="28"/>
        </w:rPr>
        <w:t xml:space="preserve"> и патогенетическо</w:t>
      </w:r>
      <w:r w:rsidR="00833600" w:rsidRPr="00912C73">
        <w:rPr>
          <w:sz w:val="28"/>
          <w:szCs w:val="28"/>
        </w:rPr>
        <w:t>е  лечение</w:t>
      </w:r>
      <w:r w:rsidRPr="00912C73">
        <w:rPr>
          <w:sz w:val="28"/>
          <w:szCs w:val="28"/>
        </w:rPr>
        <w:t>;</w:t>
      </w:r>
    </w:p>
    <w:p w:rsidR="00B36BBD" w:rsidRPr="00912C73" w:rsidRDefault="00B36BBD" w:rsidP="0038305F">
      <w:pPr>
        <w:pStyle w:val="a3"/>
        <w:numPr>
          <w:ilvl w:val="0"/>
          <w:numId w:val="3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>ежедневный осмотр врачом (если не предусмотрена другая периодичность), коррекция лечения;</w:t>
      </w:r>
    </w:p>
    <w:p w:rsidR="00B36BBD" w:rsidRPr="00912C73" w:rsidRDefault="00B36BBD" w:rsidP="0038305F">
      <w:pPr>
        <w:pStyle w:val="a3"/>
        <w:numPr>
          <w:ilvl w:val="0"/>
          <w:numId w:val="33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>выписка больного с оформлением документации и выдачей на руки больному выписки из истории болезни;</w:t>
      </w:r>
    </w:p>
    <w:p w:rsidR="00B36BBD" w:rsidRPr="00912C73" w:rsidRDefault="00B36BBD" w:rsidP="00867E44">
      <w:pPr>
        <w:pStyle w:val="a3"/>
        <w:numPr>
          <w:ilvl w:val="0"/>
          <w:numId w:val="33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>когортн</w:t>
      </w:r>
      <w:r w:rsidR="00833600" w:rsidRPr="00912C73">
        <w:rPr>
          <w:sz w:val="28"/>
          <w:szCs w:val="28"/>
        </w:rPr>
        <w:t xml:space="preserve">ый </w:t>
      </w:r>
      <w:r w:rsidRPr="00912C73">
        <w:rPr>
          <w:sz w:val="28"/>
          <w:szCs w:val="28"/>
        </w:rPr>
        <w:t xml:space="preserve"> </w:t>
      </w:r>
      <w:r w:rsidR="00C80FAB" w:rsidRPr="00912C73">
        <w:rPr>
          <w:sz w:val="28"/>
          <w:szCs w:val="28"/>
        </w:rPr>
        <w:t>и</w:t>
      </w:r>
      <w:r w:rsidRPr="00912C73">
        <w:rPr>
          <w:sz w:val="28"/>
          <w:szCs w:val="28"/>
        </w:rPr>
        <w:t xml:space="preserve"> статистическ</w:t>
      </w:r>
      <w:r w:rsidR="00833600" w:rsidRPr="00912C73">
        <w:rPr>
          <w:sz w:val="28"/>
          <w:szCs w:val="28"/>
        </w:rPr>
        <w:t>ий анализ</w:t>
      </w:r>
      <w:r w:rsidRPr="00912C73">
        <w:rPr>
          <w:sz w:val="28"/>
          <w:szCs w:val="28"/>
        </w:rPr>
        <w:t>;</w:t>
      </w:r>
    </w:p>
    <w:p w:rsidR="00B36BBD" w:rsidRPr="00912C73" w:rsidRDefault="00B36BBD" w:rsidP="00867E44">
      <w:pPr>
        <w:pStyle w:val="a3"/>
        <w:numPr>
          <w:ilvl w:val="0"/>
          <w:numId w:val="33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>организационно-методичес</w:t>
      </w:r>
      <w:r w:rsidR="00392DB8" w:rsidRPr="00912C73">
        <w:rPr>
          <w:sz w:val="28"/>
          <w:szCs w:val="28"/>
        </w:rPr>
        <w:t xml:space="preserve">кая </w:t>
      </w:r>
      <w:r w:rsidRPr="00912C73">
        <w:rPr>
          <w:sz w:val="28"/>
          <w:szCs w:val="28"/>
        </w:rPr>
        <w:t xml:space="preserve"> работ</w:t>
      </w:r>
      <w:r w:rsidR="00392DB8" w:rsidRPr="00912C73">
        <w:rPr>
          <w:sz w:val="28"/>
          <w:szCs w:val="28"/>
        </w:rPr>
        <w:t>а</w:t>
      </w:r>
      <w:r w:rsidRPr="00912C73">
        <w:rPr>
          <w:sz w:val="28"/>
          <w:szCs w:val="28"/>
        </w:rPr>
        <w:t>;</w:t>
      </w:r>
    </w:p>
    <w:p w:rsidR="00B36BBD" w:rsidRPr="00912C73" w:rsidRDefault="00B36BBD" w:rsidP="00867E44">
      <w:pPr>
        <w:pStyle w:val="a3"/>
        <w:numPr>
          <w:ilvl w:val="0"/>
          <w:numId w:val="33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>стационарозамещающая помощь в условиях дневных стационаров и мобильных бригад;</w:t>
      </w:r>
    </w:p>
    <w:p w:rsidR="00B36BBD" w:rsidRPr="00912C73" w:rsidRDefault="00B36BBD" w:rsidP="00867E44">
      <w:pPr>
        <w:pStyle w:val="a3"/>
        <w:numPr>
          <w:ilvl w:val="0"/>
          <w:numId w:val="33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>организация принудительного и паллиативного лечения;</w:t>
      </w:r>
    </w:p>
    <w:p w:rsidR="00B36BBD" w:rsidRPr="00912C73" w:rsidRDefault="00B36BBD" w:rsidP="00867E44">
      <w:pPr>
        <w:pStyle w:val="a3"/>
        <w:numPr>
          <w:ilvl w:val="0"/>
          <w:numId w:val="33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 xml:space="preserve">обучение специалистов </w:t>
      </w:r>
      <w:r w:rsidR="00AF4175" w:rsidRPr="00912C73">
        <w:rPr>
          <w:sz w:val="28"/>
          <w:szCs w:val="28"/>
        </w:rPr>
        <w:t xml:space="preserve">первичной медико-санитарной помощи </w:t>
      </w:r>
      <w:r w:rsidRPr="00912C73">
        <w:rPr>
          <w:sz w:val="28"/>
          <w:szCs w:val="28"/>
        </w:rPr>
        <w:t xml:space="preserve">по вопросам </w:t>
      </w:r>
      <w:r w:rsidR="004117A1" w:rsidRPr="00912C73">
        <w:rPr>
          <w:sz w:val="28"/>
          <w:szCs w:val="28"/>
        </w:rPr>
        <w:t>туберкулеза</w:t>
      </w:r>
      <w:r w:rsidRPr="00912C73">
        <w:rPr>
          <w:sz w:val="28"/>
          <w:szCs w:val="28"/>
        </w:rPr>
        <w:t xml:space="preserve"> с выдачей сертификатов;</w:t>
      </w:r>
    </w:p>
    <w:p w:rsidR="00B36BBD" w:rsidRPr="00912C73" w:rsidRDefault="00DE452D" w:rsidP="00867E44">
      <w:pPr>
        <w:pStyle w:val="a3"/>
        <w:numPr>
          <w:ilvl w:val="0"/>
          <w:numId w:val="33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DE452D">
        <w:rPr>
          <w:sz w:val="28"/>
          <w:szCs w:val="28"/>
          <w:highlight w:val="yellow"/>
        </w:rPr>
        <w:t>информационно-разъяснительная</w:t>
      </w:r>
      <w:r>
        <w:rPr>
          <w:sz w:val="28"/>
          <w:szCs w:val="28"/>
        </w:rPr>
        <w:t xml:space="preserve"> </w:t>
      </w:r>
      <w:r w:rsidR="00764524" w:rsidRPr="00912C73">
        <w:rPr>
          <w:sz w:val="28"/>
          <w:szCs w:val="28"/>
        </w:rPr>
        <w:t xml:space="preserve"> работ</w:t>
      </w:r>
      <w:r w:rsidR="00392DB8" w:rsidRPr="00912C73">
        <w:rPr>
          <w:sz w:val="28"/>
          <w:szCs w:val="28"/>
        </w:rPr>
        <w:t>а</w:t>
      </w:r>
      <w:r w:rsidR="00B36BBD" w:rsidRPr="00912C73">
        <w:rPr>
          <w:sz w:val="28"/>
          <w:szCs w:val="28"/>
        </w:rPr>
        <w:t xml:space="preserve"> по вопросам </w:t>
      </w:r>
      <w:r w:rsidR="004117A1" w:rsidRPr="00912C73">
        <w:rPr>
          <w:sz w:val="28"/>
          <w:szCs w:val="28"/>
        </w:rPr>
        <w:t>туберкулеза</w:t>
      </w:r>
      <w:r w:rsidR="00B36BBD" w:rsidRPr="00912C73">
        <w:rPr>
          <w:sz w:val="28"/>
          <w:szCs w:val="28"/>
        </w:rPr>
        <w:t>;</w:t>
      </w:r>
    </w:p>
    <w:p w:rsidR="001F46F6" w:rsidRPr="00912C73" w:rsidRDefault="00B36BBD" w:rsidP="00867E44">
      <w:pPr>
        <w:pStyle w:val="a3"/>
        <w:numPr>
          <w:ilvl w:val="0"/>
          <w:numId w:val="33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>медико-социальная реабилитация.</w:t>
      </w:r>
    </w:p>
    <w:p w:rsidR="00B36BBD" w:rsidRPr="00912C73" w:rsidRDefault="00B36BBD" w:rsidP="00867E44">
      <w:pPr>
        <w:pStyle w:val="a3"/>
        <w:numPr>
          <w:ilvl w:val="0"/>
          <w:numId w:val="5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>Структур</w:t>
      </w:r>
      <w:r w:rsidR="003061EE" w:rsidRPr="00912C73">
        <w:rPr>
          <w:sz w:val="28"/>
          <w:szCs w:val="28"/>
        </w:rPr>
        <w:t>ой</w:t>
      </w:r>
      <w:r w:rsidRPr="00912C73">
        <w:rPr>
          <w:sz w:val="28"/>
          <w:szCs w:val="28"/>
        </w:rPr>
        <w:t xml:space="preserve"> третьего уровня </w:t>
      </w:r>
      <w:r w:rsidR="003061EE" w:rsidRPr="00912C73">
        <w:rPr>
          <w:sz w:val="28"/>
          <w:szCs w:val="28"/>
        </w:rPr>
        <w:t xml:space="preserve">является </w:t>
      </w:r>
      <w:r w:rsidR="004117A1" w:rsidRPr="00912C73">
        <w:rPr>
          <w:sz w:val="28"/>
          <w:szCs w:val="28"/>
        </w:rPr>
        <w:t>Национальный научный центр фтизиопульмонологии</w:t>
      </w:r>
      <w:r w:rsidR="00AF4175" w:rsidRPr="00912C73">
        <w:rPr>
          <w:sz w:val="28"/>
          <w:szCs w:val="28"/>
        </w:rPr>
        <w:t xml:space="preserve"> Министерства </w:t>
      </w:r>
      <w:r w:rsidR="00487D5D" w:rsidRPr="00912C73">
        <w:rPr>
          <w:sz w:val="28"/>
          <w:szCs w:val="28"/>
        </w:rPr>
        <w:t>з</w:t>
      </w:r>
      <w:r w:rsidR="00AF4175" w:rsidRPr="00912C73">
        <w:rPr>
          <w:sz w:val="28"/>
          <w:szCs w:val="28"/>
        </w:rPr>
        <w:t>дравоохранения Республики Казахстана</w:t>
      </w:r>
      <w:r w:rsidRPr="00912C73">
        <w:rPr>
          <w:sz w:val="28"/>
          <w:szCs w:val="28"/>
        </w:rPr>
        <w:t xml:space="preserve">, </w:t>
      </w:r>
      <w:r w:rsidR="003061EE" w:rsidRPr="00912C73">
        <w:rPr>
          <w:sz w:val="28"/>
          <w:szCs w:val="28"/>
        </w:rPr>
        <w:t>имеющий в</w:t>
      </w:r>
      <w:r w:rsidRPr="00912C73">
        <w:rPr>
          <w:sz w:val="28"/>
          <w:szCs w:val="28"/>
        </w:rPr>
        <w:t xml:space="preserve"> составе приемно-консультационн</w:t>
      </w:r>
      <w:r w:rsidR="003061EE" w:rsidRPr="00912C73">
        <w:rPr>
          <w:sz w:val="28"/>
          <w:szCs w:val="28"/>
        </w:rPr>
        <w:t>ый</w:t>
      </w:r>
      <w:r w:rsidRPr="00912C73">
        <w:rPr>
          <w:sz w:val="28"/>
          <w:szCs w:val="28"/>
        </w:rPr>
        <w:t xml:space="preserve"> о</w:t>
      </w:r>
      <w:r w:rsidR="003061EE" w:rsidRPr="00912C73">
        <w:rPr>
          <w:sz w:val="28"/>
          <w:szCs w:val="28"/>
        </w:rPr>
        <w:t>т</w:t>
      </w:r>
      <w:r w:rsidRPr="00912C73">
        <w:rPr>
          <w:sz w:val="28"/>
          <w:szCs w:val="28"/>
        </w:rPr>
        <w:t>дел, клинически</w:t>
      </w:r>
      <w:r w:rsidR="003061EE" w:rsidRPr="00912C73">
        <w:rPr>
          <w:sz w:val="28"/>
          <w:szCs w:val="28"/>
        </w:rPr>
        <w:t>е</w:t>
      </w:r>
      <w:r w:rsidRPr="00912C73">
        <w:rPr>
          <w:sz w:val="28"/>
          <w:szCs w:val="28"/>
        </w:rPr>
        <w:t xml:space="preserve"> и </w:t>
      </w:r>
      <w:r w:rsidR="004117A1" w:rsidRPr="00912C73">
        <w:rPr>
          <w:sz w:val="28"/>
          <w:szCs w:val="28"/>
        </w:rPr>
        <w:t>пара</w:t>
      </w:r>
      <w:r w:rsidR="00AF4175" w:rsidRPr="00912C73">
        <w:rPr>
          <w:sz w:val="28"/>
          <w:szCs w:val="28"/>
        </w:rPr>
        <w:t>-</w:t>
      </w:r>
      <w:r w:rsidR="004117A1" w:rsidRPr="00912C73">
        <w:rPr>
          <w:sz w:val="28"/>
          <w:szCs w:val="28"/>
        </w:rPr>
        <w:t>клинические</w:t>
      </w:r>
      <w:r w:rsidRPr="00912C73">
        <w:rPr>
          <w:sz w:val="28"/>
          <w:szCs w:val="28"/>
        </w:rPr>
        <w:t xml:space="preserve"> подразделени</w:t>
      </w:r>
      <w:r w:rsidR="003061EE" w:rsidRPr="00912C73">
        <w:rPr>
          <w:sz w:val="28"/>
          <w:szCs w:val="28"/>
        </w:rPr>
        <w:t>я</w:t>
      </w:r>
      <w:r w:rsidRPr="00912C73">
        <w:rPr>
          <w:sz w:val="28"/>
          <w:szCs w:val="28"/>
        </w:rPr>
        <w:t>, научн</w:t>
      </w:r>
      <w:r w:rsidR="003061EE" w:rsidRPr="00912C73">
        <w:rPr>
          <w:sz w:val="28"/>
          <w:szCs w:val="28"/>
        </w:rPr>
        <w:t>ый</w:t>
      </w:r>
      <w:r w:rsidRPr="00912C73">
        <w:rPr>
          <w:sz w:val="28"/>
          <w:szCs w:val="28"/>
        </w:rPr>
        <w:t xml:space="preserve"> отдел, </w:t>
      </w:r>
      <w:r w:rsidR="00AF4175" w:rsidRPr="00912C73">
        <w:rPr>
          <w:sz w:val="28"/>
          <w:szCs w:val="28"/>
        </w:rPr>
        <w:t>л</w:t>
      </w:r>
      <w:r w:rsidRPr="00912C73">
        <w:rPr>
          <w:sz w:val="28"/>
          <w:szCs w:val="28"/>
        </w:rPr>
        <w:t>окально-этическ</w:t>
      </w:r>
      <w:r w:rsidR="003061EE" w:rsidRPr="00912C73">
        <w:rPr>
          <w:sz w:val="28"/>
          <w:szCs w:val="28"/>
        </w:rPr>
        <w:t>ий</w:t>
      </w:r>
      <w:r w:rsidRPr="00912C73">
        <w:rPr>
          <w:sz w:val="28"/>
          <w:szCs w:val="28"/>
        </w:rPr>
        <w:t xml:space="preserve"> </w:t>
      </w:r>
      <w:r w:rsidR="006D0850" w:rsidRPr="00912C73">
        <w:rPr>
          <w:sz w:val="28"/>
          <w:szCs w:val="28"/>
        </w:rPr>
        <w:t>к</w:t>
      </w:r>
      <w:r w:rsidRPr="00912C73">
        <w:rPr>
          <w:sz w:val="28"/>
          <w:szCs w:val="28"/>
        </w:rPr>
        <w:t xml:space="preserve">омитет, </w:t>
      </w:r>
      <w:r w:rsidR="00AF4175" w:rsidRPr="00912C73">
        <w:rPr>
          <w:sz w:val="28"/>
          <w:szCs w:val="28"/>
        </w:rPr>
        <w:t>н</w:t>
      </w:r>
      <w:r w:rsidRPr="00912C73">
        <w:rPr>
          <w:sz w:val="28"/>
          <w:szCs w:val="28"/>
        </w:rPr>
        <w:t>ациональн</w:t>
      </w:r>
      <w:r w:rsidR="003061EE" w:rsidRPr="00912C73">
        <w:rPr>
          <w:sz w:val="28"/>
          <w:szCs w:val="28"/>
        </w:rPr>
        <w:t>ую</w:t>
      </w:r>
      <w:r w:rsidRPr="00912C73">
        <w:rPr>
          <w:sz w:val="28"/>
          <w:szCs w:val="28"/>
        </w:rPr>
        <w:t xml:space="preserve"> референс</w:t>
      </w:r>
      <w:r w:rsidR="00487D5D" w:rsidRPr="00912C73">
        <w:rPr>
          <w:sz w:val="28"/>
          <w:szCs w:val="28"/>
        </w:rPr>
        <w:t xml:space="preserve"> </w:t>
      </w:r>
      <w:r w:rsidRPr="00912C73">
        <w:rPr>
          <w:sz w:val="28"/>
          <w:szCs w:val="28"/>
        </w:rPr>
        <w:t>-</w:t>
      </w:r>
      <w:r w:rsidR="00487D5D" w:rsidRPr="00912C73">
        <w:rPr>
          <w:sz w:val="28"/>
          <w:szCs w:val="28"/>
        </w:rPr>
        <w:t xml:space="preserve"> </w:t>
      </w:r>
      <w:r w:rsidRPr="00912C73">
        <w:rPr>
          <w:sz w:val="28"/>
          <w:szCs w:val="28"/>
        </w:rPr>
        <w:t>лаборатори</w:t>
      </w:r>
      <w:r w:rsidR="003061EE" w:rsidRPr="00912C73">
        <w:rPr>
          <w:sz w:val="28"/>
          <w:szCs w:val="28"/>
        </w:rPr>
        <w:t>ю</w:t>
      </w:r>
      <w:r w:rsidRPr="00912C73">
        <w:rPr>
          <w:sz w:val="28"/>
          <w:szCs w:val="28"/>
        </w:rPr>
        <w:t>, учебн</w:t>
      </w:r>
      <w:r w:rsidR="003061EE" w:rsidRPr="00912C73">
        <w:rPr>
          <w:sz w:val="28"/>
          <w:szCs w:val="28"/>
        </w:rPr>
        <w:t>ый</w:t>
      </w:r>
      <w:r w:rsidRPr="00912C73">
        <w:rPr>
          <w:sz w:val="28"/>
          <w:szCs w:val="28"/>
        </w:rPr>
        <w:t xml:space="preserve"> центр, отдел стратегического развития, эпидемиологии, мониторинга и оценки, </w:t>
      </w:r>
      <w:r w:rsidR="00F066B1" w:rsidRPr="00912C73">
        <w:rPr>
          <w:sz w:val="28"/>
          <w:szCs w:val="28"/>
        </w:rPr>
        <w:t>централизованную врачебно-консультативную</w:t>
      </w:r>
      <w:r w:rsidR="00172C0B" w:rsidRPr="00912C73">
        <w:rPr>
          <w:sz w:val="28"/>
          <w:szCs w:val="28"/>
        </w:rPr>
        <w:t xml:space="preserve"> </w:t>
      </w:r>
      <w:r w:rsidR="00AD132C" w:rsidRPr="00912C73">
        <w:rPr>
          <w:sz w:val="28"/>
          <w:szCs w:val="28"/>
        </w:rPr>
        <w:t>комисси</w:t>
      </w:r>
      <w:r w:rsidR="00172C0B" w:rsidRPr="00912C73">
        <w:rPr>
          <w:sz w:val="28"/>
          <w:szCs w:val="28"/>
        </w:rPr>
        <w:t>ю</w:t>
      </w:r>
      <w:r w:rsidRPr="00912C73">
        <w:rPr>
          <w:sz w:val="28"/>
          <w:szCs w:val="28"/>
        </w:rPr>
        <w:t xml:space="preserve"> республиканского значения, школ</w:t>
      </w:r>
      <w:r w:rsidR="003061EE" w:rsidRPr="00912C73">
        <w:rPr>
          <w:sz w:val="28"/>
          <w:szCs w:val="28"/>
        </w:rPr>
        <w:t>у</w:t>
      </w:r>
      <w:r w:rsidRPr="00912C73">
        <w:rPr>
          <w:sz w:val="28"/>
          <w:szCs w:val="28"/>
        </w:rPr>
        <w:t xml:space="preserve"> для детей</w:t>
      </w:r>
      <w:r w:rsidR="006D0850" w:rsidRPr="00912C73">
        <w:rPr>
          <w:sz w:val="28"/>
          <w:szCs w:val="28"/>
        </w:rPr>
        <w:t>, больных</w:t>
      </w:r>
      <w:r w:rsidRPr="00912C73">
        <w:rPr>
          <w:sz w:val="28"/>
          <w:szCs w:val="28"/>
        </w:rPr>
        <w:t xml:space="preserve"> </w:t>
      </w:r>
      <w:r w:rsidR="004117A1" w:rsidRPr="00912C73">
        <w:rPr>
          <w:sz w:val="28"/>
          <w:szCs w:val="28"/>
        </w:rPr>
        <w:t>туберкулезом</w:t>
      </w:r>
      <w:r w:rsidR="006D0850" w:rsidRPr="00912C73">
        <w:rPr>
          <w:sz w:val="28"/>
          <w:szCs w:val="28"/>
        </w:rPr>
        <w:t>,</w:t>
      </w:r>
      <w:r w:rsidR="002B6190" w:rsidRPr="00912C73">
        <w:rPr>
          <w:sz w:val="28"/>
          <w:szCs w:val="28"/>
        </w:rPr>
        <w:t xml:space="preserve"> </w:t>
      </w:r>
      <w:r w:rsidR="00172C0B" w:rsidRPr="00912C73">
        <w:rPr>
          <w:sz w:val="28"/>
          <w:szCs w:val="28"/>
        </w:rPr>
        <w:t xml:space="preserve">туберкулезом с </w:t>
      </w:r>
      <w:r w:rsidR="00AD132C" w:rsidRPr="00912C73">
        <w:rPr>
          <w:sz w:val="28"/>
          <w:szCs w:val="28"/>
          <w:lang w:eastAsia="ru-RU"/>
        </w:rPr>
        <w:t>множественн</w:t>
      </w:r>
      <w:r w:rsidR="00172C0B" w:rsidRPr="00912C73">
        <w:rPr>
          <w:sz w:val="28"/>
          <w:szCs w:val="28"/>
          <w:lang w:eastAsia="ru-RU"/>
        </w:rPr>
        <w:t>ой</w:t>
      </w:r>
      <w:r w:rsidR="00AD132C" w:rsidRPr="00912C73">
        <w:rPr>
          <w:sz w:val="28"/>
          <w:szCs w:val="28"/>
          <w:lang w:eastAsia="ru-RU"/>
        </w:rPr>
        <w:t xml:space="preserve"> </w:t>
      </w:r>
      <w:r w:rsidR="006D0850" w:rsidRPr="00912C73">
        <w:rPr>
          <w:sz w:val="28"/>
          <w:szCs w:val="28"/>
        </w:rPr>
        <w:t>и</w:t>
      </w:r>
      <w:r w:rsidR="002B6190" w:rsidRPr="00912C73">
        <w:rPr>
          <w:sz w:val="28"/>
          <w:szCs w:val="28"/>
        </w:rPr>
        <w:t xml:space="preserve"> </w:t>
      </w:r>
      <w:r w:rsidR="00AD132C" w:rsidRPr="00912C73">
        <w:rPr>
          <w:sz w:val="28"/>
          <w:szCs w:val="28"/>
          <w:lang w:eastAsia="ru-RU"/>
        </w:rPr>
        <w:t>широк</w:t>
      </w:r>
      <w:r w:rsidR="00172C0B" w:rsidRPr="00912C73">
        <w:rPr>
          <w:sz w:val="28"/>
          <w:szCs w:val="28"/>
          <w:lang w:eastAsia="ru-RU"/>
        </w:rPr>
        <w:t>ой</w:t>
      </w:r>
      <w:r w:rsidR="00AD132C" w:rsidRPr="00912C73">
        <w:rPr>
          <w:sz w:val="28"/>
          <w:szCs w:val="28"/>
          <w:lang w:eastAsia="ru-RU"/>
        </w:rPr>
        <w:t xml:space="preserve"> лекарственн</w:t>
      </w:r>
      <w:r w:rsidR="00172C0B" w:rsidRPr="00912C73">
        <w:rPr>
          <w:sz w:val="28"/>
          <w:szCs w:val="28"/>
          <w:lang w:eastAsia="ru-RU"/>
        </w:rPr>
        <w:t>ой</w:t>
      </w:r>
      <w:r w:rsidR="00AD132C" w:rsidRPr="00912C73">
        <w:rPr>
          <w:sz w:val="28"/>
          <w:szCs w:val="28"/>
          <w:lang w:eastAsia="ru-RU"/>
        </w:rPr>
        <w:t xml:space="preserve"> устойчивость</w:t>
      </w:r>
      <w:r w:rsidR="00172C0B" w:rsidRPr="00912C73">
        <w:rPr>
          <w:sz w:val="28"/>
          <w:szCs w:val="28"/>
          <w:lang w:eastAsia="ru-RU"/>
        </w:rPr>
        <w:t>ю</w:t>
      </w:r>
      <w:r w:rsidRPr="00912C73">
        <w:rPr>
          <w:sz w:val="28"/>
          <w:szCs w:val="28"/>
        </w:rPr>
        <w:t xml:space="preserve">. </w:t>
      </w:r>
    </w:p>
    <w:p w:rsidR="00B36BBD" w:rsidRPr="00912C73" w:rsidRDefault="00B36BBD" w:rsidP="003C32EB">
      <w:pPr>
        <w:pStyle w:val="aff8"/>
        <w:numPr>
          <w:ilvl w:val="0"/>
          <w:numId w:val="55"/>
        </w:numPr>
        <w:tabs>
          <w:tab w:val="left" w:pos="0"/>
          <w:tab w:val="left" w:pos="1134"/>
        </w:tabs>
        <w:ind w:left="0" w:firstLine="709"/>
      </w:pPr>
      <w:r w:rsidRPr="00912C73">
        <w:t xml:space="preserve">На третьем уровне </w:t>
      </w:r>
      <w:r w:rsidR="007B6270" w:rsidRPr="00912C73">
        <w:t>проводятся следующие мероприятия:</w:t>
      </w:r>
    </w:p>
    <w:p w:rsidR="00B36BBD" w:rsidRPr="00912C73" w:rsidRDefault="00B36BBD" w:rsidP="00E12538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 xml:space="preserve">диагностика </w:t>
      </w:r>
      <w:r w:rsidR="00AD132C" w:rsidRPr="00912C73">
        <w:rPr>
          <w:sz w:val="28"/>
          <w:szCs w:val="28"/>
        </w:rPr>
        <w:t>туберкулеза</w:t>
      </w:r>
      <w:r w:rsidRPr="00912C73">
        <w:rPr>
          <w:sz w:val="28"/>
          <w:szCs w:val="28"/>
        </w:rPr>
        <w:t xml:space="preserve">, </w:t>
      </w:r>
      <w:r w:rsidR="00172C0B" w:rsidRPr="00912C73">
        <w:rPr>
          <w:sz w:val="28"/>
          <w:szCs w:val="28"/>
        </w:rPr>
        <w:t>туберкулеза</w:t>
      </w:r>
      <w:r w:rsidR="00172C0B" w:rsidRPr="00912C73">
        <w:rPr>
          <w:sz w:val="28"/>
          <w:szCs w:val="28"/>
          <w:lang w:eastAsia="ru-RU"/>
        </w:rPr>
        <w:t xml:space="preserve"> с </w:t>
      </w:r>
      <w:r w:rsidR="00AD132C" w:rsidRPr="00912C73">
        <w:rPr>
          <w:sz w:val="28"/>
          <w:szCs w:val="28"/>
          <w:lang w:eastAsia="ru-RU"/>
        </w:rPr>
        <w:t>множественн</w:t>
      </w:r>
      <w:r w:rsidR="00172C0B" w:rsidRPr="00912C73">
        <w:rPr>
          <w:sz w:val="28"/>
          <w:szCs w:val="28"/>
          <w:lang w:eastAsia="ru-RU"/>
        </w:rPr>
        <w:t xml:space="preserve">ой и широкой </w:t>
      </w:r>
      <w:r w:rsidR="00AD132C" w:rsidRPr="00912C73">
        <w:rPr>
          <w:sz w:val="28"/>
          <w:szCs w:val="28"/>
          <w:lang w:eastAsia="ru-RU"/>
        </w:rPr>
        <w:t xml:space="preserve"> лекарственн</w:t>
      </w:r>
      <w:r w:rsidR="00172C0B" w:rsidRPr="00912C73">
        <w:rPr>
          <w:sz w:val="28"/>
          <w:szCs w:val="28"/>
          <w:lang w:eastAsia="ru-RU"/>
        </w:rPr>
        <w:t>ой</w:t>
      </w:r>
      <w:r w:rsidR="00AD132C" w:rsidRPr="00912C73">
        <w:rPr>
          <w:sz w:val="28"/>
          <w:szCs w:val="28"/>
          <w:lang w:eastAsia="ru-RU"/>
        </w:rPr>
        <w:t xml:space="preserve"> устойчиво</w:t>
      </w:r>
      <w:r w:rsidR="00172C0B" w:rsidRPr="00912C73">
        <w:rPr>
          <w:sz w:val="28"/>
          <w:szCs w:val="28"/>
          <w:lang w:eastAsia="ru-RU"/>
        </w:rPr>
        <w:t>стью</w:t>
      </w:r>
      <w:r w:rsidR="00AD132C" w:rsidRPr="00912C73">
        <w:rPr>
          <w:sz w:val="28"/>
          <w:szCs w:val="28"/>
        </w:rPr>
        <w:t xml:space="preserve"> </w:t>
      </w:r>
      <w:r w:rsidRPr="00912C73">
        <w:rPr>
          <w:sz w:val="28"/>
          <w:szCs w:val="28"/>
        </w:rPr>
        <w:t>с применением лабораторных диагностических методов, в том числе м</w:t>
      </w:r>
      <w:r w:rsidR="006D0850" w:rsidRPr="00912C73">
        <w:rPr>
          <w:sz w:val="28"/>
          <w:szCs w:val="28"/>
        </w:rPr>
        <w:t>олекулярно-генетических методов</w:t>
      </w:r>
      <w:r w:rsidRPr="00912C73">
        <w:rPr>
          <w:sz w:val="28"/>
          <w:szCs w:val="28"/>
        </w:rPr>
        <w:t>;</w:t>
      </w:r>
    </w:p>
    <w:p w:rsidR="00B36BBD" w:rsidRPr="00912C73" w:rsidRDefault="00392DB8" w:rsidP="00E12538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>консультации</w:t>
      </w:r>
      <w:r w:rsidR="00B36BBD" w:rsidRPr="00912C73">
        <w:rPr>
          <w:sz w:val="28"/>
          <w:szCs w:val="28"/>
        </w:rPr>
        <w:t xml:space="preserve"> специалистов согласно медицинским стандартам;</w:t>
      </w:r>
    </w:p>
    <w:p w:rsidR="00B36BBD" w:rsidRPr="00912C73" w:rsidRDefault="00B36BBD" w:rsidP="00E12538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 xml:space="preserve">учет и регистрация случаев </w:t>
      </w:r>
      <w:r w:rsidR="00AD132C" w:rsidRPr="00912C73">
        <w:rPr>
          <w:sz w:val="28"/>
          <w:szCs w:val="28"/>
        </w:rPr>
        <w:t>туберкулеза</w:t>
      </w:r>
      <w:r w:rsidR="006D0850" w:rsidRPr="00912C73">
        <w:rPr>
          <w:sz w:val="28"/>
          <w:szCs w:val="28"/>
        </w:rPr>
        <w:t xml:space="preserve">, </w:t>
      </w:r>
      <w:r w:rsidRPr="00912C73">
        <w:rPr>
          <w:sz w:val="28"/>
          <w:szCs w:val="28"/>
        </w:rPr>
        <w:t xml:space="preserve">в том числе </w:t>
      </w:r>
      <w:r w:rsidR="00172C0B" w:rsidRPr="00912C73">
        <w:rPr>
          <w:sz w:val="28"/>
          <w:szCs w:val="28"/>
        </w:rPr>
        <w:t xml:space="preserve">туберкулеза с </w:t>
      </w:r>
      <w:r w:rsidR="00172C0B" w:rsidRPr="00912C73">
        <w:rPr>
          <w:sz w:val="28"/>
          <w:szCs w:val="28"/>
          <w:lang w:eastAsia="ru-RU"/>
        </w:rPr>
        <w:t>множественной и широкой лекарственной устойчивостью,</w:t>
      </w:r>
      <w:r w:rsidRPr="00912C73">
        <w:rPr>
          <w:sz w:val="28"/>
          <w:szCs w:val="28"/>
        </w:rPr>
        <w:t xml:space="preserve"> по решению </w:t>
      </w:r>
      <w:r w:rsidR="00F066B1" w:rsidRPr="00912C73">
        <w:rPr>
          <w:sz w:val="28"/>
          <w:szCs w:val="28"/>
        </w:rPr>
        <w:t xml:space="preserve">централизованной врачебно-консультативной </w:t>
      </w:r>
      <w:r w:rsidR="00172C0B" w:rsidRPr="00912C73">
        <w:rPr>
          <w:sz w:val="28"/>
          <w:szCs w:val="28"/>
        </w:rPr>
        <w:t>комиссии</w:t>
      </w:r>
      <w:r w:rsidRPr="00912C73">
        <w:rPr>
          <w:sz w:val="28"/>
          <w:szCs w:val="28"/>
        </w:rPr>
        <w:t xml:space="preserve">; </w:t>
      </w:r>
    </w:p>
    <w:p w:rsidR="00B36BBD" w:rsidRPr="00912C73" w:rsidRDefault="00B36BBD" w:rsidP="00FE1278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 xml:space="preserve">подбор и назначение лечения, в соответствии с имеющейся нозологией и медицинскими стандартами по решению </w:t>
      </w:r>
      <w:r w:rsidR="00F066B1" w:rsidRPr="00912C73">
        <w:rPr>
          <w:sz w:val="28"/>
          <w:szCs w:val="28"/>
        </w:rPr>
        <w:t>централизованной врачебно-консультативной</w:t>
      </w:r>
      <w:r w:rsidR="00172C0B" w:rsidRPr="00912C73">
        <w:rPr>
          <w:sz w:val="28"/>
          <w:szCs w:val="28"/>
        </w:rPr>
        <w:t xml:space="preserve"> комиссии</w:t>
      </w:r>
      <w:r w:rsidRPr="00912C73">
        <w:rPr>
          <w:sz w:val="28"/>
          <w:szCs w:val="28"/>
        </w:rPr>
        <w:t>;</w:t>
      </w:r>
    </w:p>
    <w:p w:rsidR="00B36BBD" w:rsidRPr="00912C73" w:rsidRDefault="007E3C06" w:rsidP="00FE1278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 xml:space="preserve">непосредственно </w:t>
      </w:r>
      <w:r w:rsidR="00172C0B" w:rsidRPr="00912C73">
        <w:rPr>
          <w:sz w:val="28"/>
          <w:szCs w:val="28"/>
          <w:lang w:eastAsia="ru-RU"/>
        </w:rPr>
        <w:t>контролируемо</w:t>
      </w:r>
      <w:r w:rsidR="00F60ADD" w:rsidRPr="00912C73">
        <w:rPr>
          <w:sz w:val="28"/>
          <w:szCs w:val="28"/>
          <w:lang w:eastAsia="ru-RU"/>
        </w:rPr>
        <w:t>е лечение</w:t>
      </w:r>
      <w:r w:rsidR="00B36BBD" w:rsidRPr="00912C73">
        <w:rPr>
          <w:sz w:val="28"/>
          <w:szCs w:val="28"/>
        </w:rPr>
        <w:t>;</w:t>
      </w:r>
    </w:p>
    <w:p w:rsidR="00B36BBD" w:rsidRPr="00912C73" w:rsidRDefault="00B36BBD" w:rsidP="00FE1278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lastRenderedPageBreak/>
        <w:t xml:space="preserve">обеспечение мониторинга лечения и побочных реакций </w:t>
      </w:r>
      <w:r w:rsidR="006D0850" w:rsidRPr="00912C73">
        <w:rPr>
          <w:sz w:val="28"/>
          <w:szCs w:val="28"/>
        </w:rPr>
        <w:t xml:space="preserve">на </w:t>
      </w:r>
      <w:r w:rsidR="007E3C06" w:rsidRPr="00912C73">
        <w:rPr>
          <w:sz w:val="28"/>
          <w:szCs w:val="28"/>
        </w:rPr>
        <w:t>противотуберкулезн</w:t>
      </w:r>
      <w:r w:rsidR="00172C0B" w:rsidRPr="00912C73">
        <w:rPr>
          <w:sz w:val="28"/>
          <w:szCs w:val="28"/>
        </w:rPr>
        <w:t>ые</w:t>
      </w:r>
      <w:r w:rsidR="007E3C06" w:rsidRPr="00912C73">
        <w:rPr>
          <w:sz w:val="28"/>
          <w:szCs w:val="28"/>
        </w:rPr>
        <w:t xml:space="preserve"> препарат</w:t>
      </w:r>
      <w:r w:rsidR="00172C0B" w:rsidRPr="00912C73">
        <w:rPr>
          <w:sz w:val="28"/>
          <w:szCs w:val="28"/>
        </w:rPr>
        <w:t>ы</w:t>
      </w:r>
      <w:r w:rsidRPr="00912C73">
        <w:rPr>
          <w:sz w:val="28"/>
          <w:szCs w:val="28"/>
        </w:rPr>
        <w:t>;</w:t>
      </w:r>
    </w:p>
    <w:p w:rsidR="00B36BBD" w:rsidRPr="00912C73" w:rsidRDefault="00B36BBD" w:rsidP="00FE1278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>симптоматическо</w:t>
      </w:r>
      <w:r w:rsidR="00F60ADD" w:rsidRPr="00912C73">
        <w:rPr>
          <w:sz w:val="28"/>
          <w:szCs w:val="28"/>
        </w:rPr>
        <w:t>е</w:t>
      </w:r>
      <w:r w:rsidRPr="00912C73">
        <w:rPr>
          <w:sz w:val="28"/>
          <w:szCs w:val="28"/>
        </w:rPr>
        <w:t xml:space="preserve"> и патогенетическо</w:t>
      </w:r>
      <w:r w:rsidR="00F60ADD" w:rsidRPr="00912C73">
        <w:rPr>
          <w:sz w:val="28"/>
          <w:szCs w:val="28"/>
        </w:rPr>
        <w:t>е лечение</w:t>
      </w:r>
      <w:r w:rsidRPr="00912C73">
        <w:rPr>
          <w:sz w:val="28"/>
          <w:szCs w:val="28"/>
        </w:rPr>
        <w:t>;</w:t>
      </w:r>
    </w:p>
    <w:p w:rsidR="006D0850" w:rsidRPr="00912C73" w:rsidRDefault="00B36BBD" w:rsidP="00FE1278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>ежедневный осмотр врачом (если не предусмотрена другая периодичность), коррекция лечения;</w:t>
      </w:r>
    </w:p>
    <w:p w:rsidR="007B6270" w:rsidRPr="00912C73" w:rsidRDefault="00B36BBD" w:rsidP="00FE1278">
      <w:pPr>
        <w:pStyle w:val="a3"/>
        <w:numPr>
          <w:ilvl w:val="0"/>
          <w:numId w:val="34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>выписк</w:t>
      </w:r>
      <w:r w:rsidR="007B6270" w:rsidRPr="00912C73">
        <w:rPr>
          <w:sz w:val="28"/>
          <w:szCs w:val="28"/>
        </w:rPr>
        <w:t>а</w:t>
      </w:r>
      <w:r w:rsidRPr="00912C73">
        <w:rPr>
          <w:sz w:val="28"/>
          <w:szCs w:val="28"/>
        </w:rPr>
        <w:t xml:space="preserve"> пациента</w:t>
      </w:r>
      <w:r w:rsidR="007B6270" w:rsidRPr="00912C73">
        <w:rPr>
          <w:sz w:val="28"/>
          <w:szCs w:val="28"/>
        </w:rPr>
        <w:t xml:space="preserve"> с оформлением документации </w:t>
      </w:r>
      <w:r w:rsidR="00837E82" w:rsidRPr="00912C73">
        <w:rPr>
          <w:sz w:val="28"/>
          <w:szCs w:val="28"/>
        </w:rPr>
        <w:t xml:space="preserve">и </w:t>
      </w:r>
      <w:r w:rsidR="007B6270" w:rsidRPr="00912C73">
        <w:rPr>
          <w:sz w:val="28"/>
          <w:szCs w:val="28"/>
        </w:rPr>
        <w:t>выдачей на руки больному выписки из истории болезни;</w:t>
      </w:r>
    </w:p>
    <w:p w:rsidR="00B36BBD" w:rsidRPr="00912C73" w:rsidRDefault="00B36BBD" w:rsidP="00FE1278">
      <w:pPr>
        <w:pStyle w:val="a3"/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>когортн</w:t>
      </w:r>
      <w:r w:rsidR="00F60ADD" w:rsidRPr="00912C73">
        <w:rPr>
          <w:sz w:val="28"/>
          <w:szCs w:val="28"/>
        </w:rPr>
        <w:t xml:space="preserve">ый </w:t>
      </w:r>
      <w:r w:rsidR="006D0850" w:rsidRPr="00912C73">
        <w:rPr>
          <w:sz w:val="28"/>
          <w:szCs w:val="28"/>
        </w:rPr>
        <w:t xml:space="preserve">и </w:t>
      </w:r>
      <w:r w:rsidRPr="00912C73">
        <w:rPr>
          <w:sz w:val="28"/>
          <w:szCs w:val="28"/>
        </w:rPr>
        <w:t>статистическ</w:t>
      </w:r>
      <w:r w:rsidR="00F60ADD" w:rsidRPr="00912C73">
        <w:rPr>
          <w:sz w:val="28"/>
          <w:szCs w:val="28"/>
        </w:rPr>
        <w:t>ий  анализ</w:t>
      </w:r>
      <w:r w:rsidRPr="00912C73">
        <w:rPr>
          <w:sz w:val="28"/>
          <w:szCs w:val="28"/>
        </w:rPr>
        <w:t>;</w:t>
      </w:r>
    </w:p>
    <w:p w:rsidR="00B36BBD" w:rsidRPr="00912C73" w:rsidRDefault="00B36BBD" w:rsidP="00914179">
      <w:pPr>
        <w:pStyle w:val="a3"/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>организационно-методическ</w:t>
      </w:r>
      <w:r w:rsidR="00F60ADD" w:rsidRPr="00912C73">
        <w:rPr>
          <w:sz w:val="28"/>
          <w:szCs w:val="28"/>
        </w:rPr>
        <w:t>ая</w:t>
      </w:r>
      <w:r w:rsidRPr="00912C73">
        <w:rPr>
          <w:sz w:val="28"/>
          <w:szCs w:val="28"/>
        </w:rPr>
        <w:t xml:space="preserve"> работ</w:t>
      </w:r>
      <w:r w:rsidR="00F60ADD" w:rsidRPr="00912C73">
        <w:rPr>
          <w:sz w:val="28"/>
          <w:szCs w:val="28"/>
        </w:rPr>
        <w:t>а</w:t>
      </w:r>
      <w:r w:rsidRPr="00912C73">
        <w:rPr>
          <w:sz w:val="28"/>
          <w:szCs w:val="28"/>
        </w:rPr>
        <w:t>;</w:t>
      </w:r>
    </w:p>
    <w:p w:rsidR="00B36BBD" w:rsidRPr="00912C73" w:rsidRDefault="000C1C34" w:rsidP="00914179">
      <w:pPr>
        <w:pStyle w:val="a3"/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>мониторинг</w:t>
      </w:r>
      <w:r w:rsidR="00B36BBD" w:rsidRPr="00912C73">
        <w:rPr>
          <w:sz w:val="28"/>
          <w:szCs w:val="28"/>
        </w:rPr>
        <w:t xml:space="preserve"> и оценк</w:t>
      </w:r>
      <w:r w:rsidRPr="00912C73">
        <w:rPr>
          <w:sz w:val="28"/>
          <w:szCs w:val="28"/>
        </w:rPr>
        <w:t>а</w:t>
      </w:r>
      <w:r w:rsidR="00B36BBD" w:rsidRPr="00912C73">
        <w:rPr>
          <w:sz w:val="28"/>
          <w:szCs w:val="28"/>
        </w:rPr>
        <w:t xml:space="preserve"> противо</w:t>
      </w:r>
      <w:r w:rsidR="002B6190" w:rsidRPr="00912C73">
        <w:rPr>
          <w:sz w:val="28"/>
          <w:szCs w:val="28"/>
        </w:rPr>
        <w:t>туберкулез</w:t>
      </w:r>
      <w:r w:rsidR="00B36BBD" w:rsidRPr="00912C73">
        <w:rPr>
          <w:sz w:val="28"/>
          <w:szCs w:val="28"/>
        </w:rPr>
        <w:t>ных мероприятий по стране;</w:t>
      </w:r>
    </w:p>
    <w:p w:rsidR="00B36BBD" w:rsidRPr="00912C73" w:rsidRDefault="00B36BBD" w:rsidP="00914179">
      <w:pPr>
        <w:pStyle w:val="a3"/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>хирургическо</w:t>
      </w:r>
      <w:r w:rsidR="000C1C34" w:rsidRPr="00912C73">
        <w:rPr>
          <w:sz w:val="28"/>
          <w:szCs w:val="28"/>
        </w:rPr>
        <w:t>е</w:t>
      </w:r>
      <w:r w:rsidRPr="00912C73">
        <w:rPr>
          <w:sz w:val="28"/>
          <w:szCs w:val="28"/>
        </w:rPr>
        <w:t xml:space="preserve"> лечени</w:t>
      </w:r>
      <w:r w:rsidR="000C1C34" w:rsidRPr="00912C73">
        <w:rPr>
          <w:sz w:val="28"/>
          <w:szCs w:val="28"/>
        </w:rPr>
        <w:t>е</w:t>
      </w:r>
      <w:r w:rsidRPr="00912C73">
        <w:rPr>
          <w:sz w:val="28"/>
          <w:szCs w:val="28"/>
        </w:rPr>
        <w:t xml:space="preserve"> </w:t>
      </w:r>
      <w:r w:rsidR="007E3C06" w:rsidRPr="00912C73">
        <w:rPr>
          <w:sz w:val="28"/>
          <w:szCs w:val="28"/>
        </w:rPr>
        <w:t>туберкулеза</w:t>
      </w:r>
      <w:r w:rsidRPr="00912C73">
        <w:rPr>
          <w:sz w:val="28"/>
          <w:szCs w:val="28"/>
        </w:rPr>
        <w:t xml:space="preserve"> легочной и внелегочной локализаци</w:t>
      </w:r>
      <w:r w:rsidR="002B6190" w:rsidRPr="00912C73">
        <w:rPr>
          <w:sz w:val="28"/>
          <w:szCs w:val="28"/>
        </w:rPr>
        <w:t>й</w:t>
      </w:r>
      <w:r w:rsidRPr="00912C73">
        <w:rPr>
          <w:sz w:val="28"/>
          <w:szCs w:val="28"/>
        </w:rPr>
        <w:t>;</w:t>
      </w:r>
    </w:p>
    <w:p w:rsidR="00B36BBD" w:rsidRPr="00912C73" w:rsidRDefault="00B36BBD" w:rsidP="00914179">
      <w:pPr>
        <w:pStyle w:val="a3"/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>научны</w:t>
      </w:r>
      <w:r w:rsidR="000C1C34" w:rsidRPr="00912C73">
        <w:rPr>
          <w:sz w:val="28"/>
          <w:szCs w:val="28"/>
        </w:rPr>
        <w:t>е</w:t>
      </w:r>
      <w:r w:rsidRPr="00912C73">
        <w:rPr>
          <w:sz w:val="28"/>
          <w:szCs w:val="28"/>
        </w:rPr>
        <w:t xml:space="preserve"> исследовани</w:t>
      </w:r>
      <w:r w:rsidR="000C1C34" w:rsidRPr="00912C73">
        <w:rPr>
          <w:sz w:val="28"/>
          <w:szCs w:val="28"/>
        </w:rPr>
        <w:t>я</w:t>
      </w:r>
      <w:r w:rsidRPr="00912C73">
        <w:rPr>
          <w:sz w:val="28"/>
          <w:szCs w:val="28"/>
        </w:rPr>
        <w:t>;</w:t>
      </w:r>
    </w:p>
    <w:p w:rsidR="00B36BBD" w:rsidRPr="00912C73" w:rsidRDefault="00B36BBD" w:rsidP="00914179">
      <w:pPr>
        <w:pStyle w:val="a3"/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>клинически</w:t>
      </w:r>
      <w:r w:rsidR="000C1C34" w:rsidRPr="00912C73">
        <w:rPr>
          <w:sz w:val="28"/>
          <w:szCs w:val="28"/>
        </w:rPr>
        <w:t>е</w:t>
      </w:r>
      <w:r w:rsidRPr="00912C73">
        <w:rPr>
          <w:sz w:val="28"/>
          <w:szCs w:val="28"/>
        </w:rPr>
        <w:t xml:space="preserve"> исследовани</w:t>
      </w:r>
      <w:r w:rsidR="000C1C34" w:rsidRPr="00912C73">
        <w:rPr>
          <w:sz w:val="28"/>
          <w:szCs w:val="28"/>
        </w:rPr>
        <w:t>я</w:t>
      </w:r>
      <w:r w:rsidRPr="00912C73">
        <w:rPr>
          <w:sz w:val="28"/>
          <w:szCs w:val="28"/>
        </w:rPr>
        <w:t xml:space="preserve"> лекарственных средств и медицинских изделий;</w:t>
      </w:r>
    </w:p>
    <w:p w:rsidR="00B36BBD" w:rsidRPr="00912C73" w:rsidRDefault="00B36BBD" w:rsidP="00914179">
      <w:pPr>
        <w:pStyle w:val="a3"/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>участие в мультицентровых клинических исследованиях;</w:t>
      </w:r>
    </w:p>
    <w:p w:rsidR="00B36BBD" w:rsidRPr="00912C73" w:rsidRDefault="00B36BBD" w:rsidP="00914179">
      <w:pPr>
        <w:pStyle w:val="a3"/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>участие в разработке нормативн</w:t>
      </w:r>
      <w:r w:rsidR="003061EE" w:rsidRPr="00912C73">
        <w:rPr>
          <w:sz w:val="28"/>
          <w:szCs w:val="28"/>
        </w:rPr>
        <w:t xml:space="preserve">ых </w:t>
      </w:r>
      <w:r w:rsidRPr="00912C73">
        <w:rPr>
          <w:sz w:val="28"/>
          <w:szCs w:val="28"/>
        </w:rPr>
        <w:t>правовых актов, клинических руководств, стандартов и клинических протоколов;</w:t>
      </w:r>
    </w:p>
    <w:p w:rsidR="00B36BBD" w:rsidRPr="00912C73" w:rsidRDefault="000C1C34" w:rsidP="00914179">
      <w:pPr>
        <w:pStyle w:val="a3"/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>организация</w:t>
      </w:r>
      <w:r w:rsidR="00B36BBD" w:rsidRPr="00912C73">
        <w:rPr>
          <w:sz w:val="28"/>
          <w:szCs w:val="28"/>
        </w:rPr>
        <w:t xml:space="preserve"> семинаров, совещаний и конференций;</w:t>
      </w:r>
    </w:p>
    <w:p w:rsidR="00B36BBD" w:rsidRPr="00912C73" w:rsidRDefault="00B36BBD" w:rsidP="00914179">
      <w:pPr>
        <w:pStyle w:val="a3"/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 xml:space="preserve">обучение специалистов </w:t>
      </w:r>
      <w:r w:rsidR="00E65887" w:rsidRPr="00912C73">
        <w:rPr>
          <w:sz w:val="28"/>
          <w:szCs w:val="28"/>
        </w:rPr>
        <w:t>противотуберкулезных организаци</w:t>
      </w:r>
      <w:r w:rsidR="00172C0B" w:rsidRPr="00912C73">
        <w:rPr>
          <w:sz w:val="28"/>
          <w:szCs w:val="28"/>
        </w:rPr>
        <w:t>й</w:t>
      </w:r>
      <w:r w:rsidRPr="00912C73">
        <w:rPr>
          <w:sz w:val="28"/>
          <w:szCs w:val="28"/>
        </w:rPr>
        <w:t xml:space="preserve">, </w:t>
      </w:r>
      <w:r w:rsidR="00172C0B" w:rsidRPr="00912C73">
        <w:rPr>
          <w:sz w:val="28"/>
          <w:szCs w:val="28"/>
        </w:rPr>
        <w:t xml:space="preserve">первичной медико-санитарной помощи </w:t>
      </w:r>
      <w:r w:rsidRPr="00912C73">
        <w:rPr>
          <w:sz w:val="28"/>
          <w:szCs w:val="28"/>
        </w:rPr>
        <w:t xml:space="preserve">по вопросам </w:t>
      </w:r>
      <w:r w:rsidR="00E65887" w:rsidRPr="00912C73">
        <w:rPr>
          <w:sz w:val="28"/>
          <w:szCs w:val="28"/>
        </w:rPr>
        <w:t>туберкулеза</w:t>
      </w:r>
      <w:r w:rsidRPr="00912C73">
        <w:rPr>
          <w:sz w:val="28"/>
          <w:szCs w:val="28"/>
        </w:rPr>
        <w:t xml:space="preserve">, </w:t>
      </w:r>
      <w:r w:rsidR="00172C0B" w:rsidRPr="00912C73">
        <w:rPr>
          <w:sz w:val="28"/>
          <w:szCs w:val="28"/>
        </w:rPr>
        <w:t>туберкулеза</w:t>
      </w:r>
      <w:r w:rsidR="00172C0B" w:rsidRPr="00912C73">
        <w:rPr>
          <w:sz w:val="28"/>
          <w:szCs w:val="28"/>
          <w:lang w:eastAsia="ru-RU"/>
        </w:rPr>
        <w:t xml:space="preserve"> с множественной и широкой лекарственной устойчивостью</w:t>
      </w:r>
      <w:r w:rsidRPr="00912C73">
        <w:rPr>
          <w:sz w:val="28"/>
          <w:szCs w:val="28"/>
        </w:rPr>
        <w:t xml:space="preserve"> с выдачей сертификатов;</w:t>
      </w:r>
    </w:p>
    <w:p w:rsidR="00B36BBD" w:rsidRPr="00912C73" w:rsidRDefault="00F7774F" w:rsidP="008A4F29">
      <w:pPr>
        <w:pStyle w:val="a3"/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>организация и обеспечение среднего образования</w:t>
      </w:r>
      <w:r w:rsidRPr="00912C73">
        <w:t xml:space="preserve"> </w:t>
      </w:r>
      <w:r w:rsidR="00B36BBD" w:rsidRPr="00912C73">
        <w:rPr>
          <w:sz w:val="28"/>
          <w:szCs w:val="28"/>
        </w:rPr>
        <w:t xml:space="preserve">детей с </w:t>
      </w:r>
      <w:r w:rsidR="00E65887" w:rsidRPr="00912C73">
        <w:rPr>
          <w:sz w:val="28"/>
          <w:szCs w:val="28"/>
        </w:rPr>
        <w:t>туберкулезом</w:t>
      </w:r>
      <w:r w:rsidR="00B36BBD" w:rsidRPr="00912C73">
        <w:rPr>
          <w:sz w:val="28"/>
          <w:szCs w:val="28"/>
        </w:rPr>
        <w:t xml:space="preserve">, </w:t>
      </w:r>
      <w:r w:rsidR="00172C0B" w:rsidRPr="00912C73">
        <w:rPr>
          <w:sz w:val="28"/>
          <w:szCs w:val="28"/>
        </w:rPr>
        <w:t>туберкулезом</w:t>
      </w:r>
      <w:r w:rsidR="00172C0B" w:rsidRPr="00912C73">
        <w:rPr>
          <w:sz w:val="28"/>
          <w:szCs w:val="28"/>
          <w:lang w:eastAsia="ru-RU"/>
        </w:rPr>
        <w:t xml:space="preserve"> с множественной и широкой  лекарственной устойчивостью</w:t>
      </w:r>
      <w:r w:rsidR="00B36BBD" w:rsidRPr="00912C73">
        <w:rPr>
          <w:sz w:val="28"/>
          <w:szCs w:val="28"/>
        </w:rPr>
        <w:t>;</w:t>
      </w:r>
    </w:p>
    <w:p w:rsidR="00B36BBD" w:rsidRPr="00912C73" w:rsidRDefault="00DE452D" w:rsidP="008A4F29">
      <w:pPr>
        <w:pStyle w:val="a3"/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DE452D">
        <w:rPr>
          <w:sz w:val="28"/>
          <w:szCs w:val="28"/>
          <w:highlight w:val="yellow"/>
        </w:rPr>
        <w:t>информационно-разъяснительная</w:t>
      </w:r>
      <w:r w:rsidRPr="00912C73">
        <w:rPr>
          <w:sz w:val="28"/>
          <w:szCs w:val="28"/>
        </w:rPr>
        <w:t xml:space="preserve"> </w:t>
      </w:r>
      <w:r w:rsidRPr="00DE452D">
        <w:rPr>
          <w:sz w:val="28"/>
          <w:szCs w:val="28"/>
          <w:highlight w:val="yellow"/>
        </w:rPr>
        <w:t>работа</w:t>
      </w:r>
      <w:r w:rsidR="00B36BBD" w:rsidRPr="00912C73">
        <w:rPr>
          <w:sz w:val="28"/>
          <w:szCs w:val="28"/>
        </w:rPr>
        <w:t>;</w:t>
      </w:r>
    </w:p>
    <w:p w:rsidR="00B36BBD" w:rsidRPr="00912C73" w:rsidRDefault="00B36BBD" w:rsidP="008A4F29">
      <w:pPr>
        <w:pStyle w:val="a3"/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>межведомственно</w:t>
      </w:r>
      <w:r w:rsidR="000C1C34" w:rsidRPr="00912C73">
        <w:rPr>
          <w:sz w:val="28"/>
          <w:szCs w:val="28"/>
        </w:rPr>
        <w:t xml:space="preserve">е </w:t>
      </w:r>
      <w:r w:rsidRPr="00912C73">
        <w:rPr>
          <w:sz w:val="28"/>
          <w:szCs w:val="28"/>
        </w:rPr>
        <w:t xml:space="preserve"> взаимодействи</w:t>
      </w:r>
      <w:r w:rsidR="000C1C34" w:rsidRPr="00912C73">
        <w:rPr>
          <w:sz w:val="28"/>
          <w:szCs w:val="28"/>
        </w:rPr>
        <w:t>е</w:t>
      </w:r>
      <w:r w:rsidRPr="00912C73">
        <w:rPr>
          <w:sz w:val="28"/>
          <w:szCs w:val="28"/>
        </w:rPr>
        <w:t>;</w:t>
      </w:r>
    </w:p>
    <w:p w:rsidR="00B36BBD" w:rsidRPr="00912C73" w:rsidRDefault="00B36BBD" w:rsidP="008A4F29">
      <w:pPr>
        <w:pStyle w:val="a3"/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>международно</w:t>
      </w:r>
      <w:r w:rsidR="000C1C34" w:rsidRPr="00912C73">
        <w:rPr>
          <w:sz w:val="28"/>
          <w:szCs w:val="28"/>
        </w:rPr>
        <w:t>е</w:t>
      </w:r>
      <w:r w:rsidRPr="00912C73">
        <w:rPr>
          <w:sz w:val="28"/>
          <w:szCs w:val="28"/>
        </w:rPr>
        <w:t xml:space="preserve"> сотрудничеств</w:t>
      </w:r>
      <w:r w:rsidR="000C1C34" w:rsidRPr="00912C73">
        <w:rPr>
          <w:sz w:val="28"/>
          <w:szCs w:val="28"/>
        </w:rPr>
        <w:t>о</w:t>
      </w:r>
      <w:r w:rsidR="00A3273A" w:rsidRPr="00912C73">
        <w:rPr>
          <w:sz w:val="28"/>
          <w:szCs w:val="28"/>
        </w:rPr>
        <w:t xml:space="preserve"> </w:t>
      </w:r>
      <w:r w:rsidRPr="00912C73">
        <w:rPr>
          <w:sz w:val="28"/>
          <w:szCs w:val="28"/>
        </w:rPr>
        <w:t xml:space="preserve">в области оказания </w:t>
      </w:r>
      <w:r w:rsidR="00E649E3" w:rsidRPr="00912C73">
        <w:rPr>
          <w:sz w:val="28"/>
          <w:szCs w:val="28"/>
        </w:rPr>
        <w:t xml:space="preserve">населению медицинской </w:t>
      </w:r>
      <w:r w:rsidRPr="00912C73">
        <w:rPr>
          <w:sz w:val="28"/>
          <w:szCs w:val="28"/>
        </w:rPr>
        <w:t xml:space="preserve">помощи </w:t>
      </w:r>
      <w:r w:rsidR="00E649E3" w:rsidRPr="00912C73">
        <w:rPr>
          <w:sz w:val="28"/>
          <w:szCs w:val="28"/>
        </w:rPr>
        <w:t>по туберкулезу</w:t>
      </w:r>
      <w:r w:rsidRPr="00912C73">
        <w:rPr>
          <w:sz w:val="28"/>
          <w:szCs w:val="28"/>
        </w:rPr>
        <w:t>.</w:t>
      </w:r>
    </w:p>
    <w:p w:rsidR="001F46F6" w:rsidRPr="00912C73" w:rsidRDefault="00567283" w:rsidP="008A4F29">
      <w:pPr>
        <w:pStyle w:val="aff8"/>
        <w:numPr>
          <w:ilvl w:val="0"/>
          <w:numId w:val="55"/>
        </w:numPr>
        <w:tabs>
          <w:tab w:val="left" w:pos="0"/>
          <w:tab w:val="left" w:pos="1134"/>
        </w:tabs>
        <w:ind w:left="0" w:firstLine="709"/>
        <w:rPr>
          <w:b/>
        </w:rPr>
      </w:pPr>
      <w:r w:rsidRPr="00912C73">
        <w:t>По организационно-метод</w:t>
      </w:r>
      <w:r w:rsidR="009B7811" w:rsidRPr="00912C73">
        <w:t xml:space="preserve">ическим </w:t>
      </w:r>
      <w:r w:rsidRPr="00912C73">
        <w:t xml:space="preserve">вопросам районные фтизиатры координируют свою деятельность с </w:t>
      </w:r>
      <w:r w:rsidR="003061EE" w:rsidRPr="00912C73">
        <w:t xml:space="preserve">городскими, </w:t>
      </w:r>
      <w:r w:rsidRPr="00912C73">
        <w:t>областными и региональными противо</w:t>
      </w:r>
      <w:r w:rsidR="002B6190" w:rsidRPr="00912C73">
        <w:t>туберкулез</w:t>
      </w:r>
      <w:r w:rsidRPr="00912C73">
        <w:t xml:space="preserve">ными диспансерами. </w:t>
      </w:r>
    </w:p>
    <w:p w:rsidR="000031C9" w:rsidRPr="00912C73" w:rsidRDefault="002D7417" w:rsidP="008A4F29">
      <w:pPr>
        <w:pStyle w:val="aff8"/>
        <w:numPr>
          <w:ilvl w:val="0"/>
          <w:numId w:val="55"/>
        </w:numPr>
        <w:tabs>
          <w:tab w:val="left" w:pos="0"/>
          <w:tab w:val="left" w:pos="1134"/>
        </w:tabs>
        <w:ind w:left="0" w:firstLine="709"/>
        <w:rPr>
          <w:b/>
        </w:rPr>
      </w:pPr>
      <w:r w:rsidRPr="00912C73">
        <w:t xml:space="preserve"> Участковые терапевты, врачи</w:t>
      </w:r>
      <w:r w:rsidR="0058685C" w:rsidRPr="00912C73">
        <w:t xml:space="preserve"> общей практики, фельдшер</w:t>
      </w:r>
      <w:r w:rsidRPr="00912C73">
        <w:t xml:space="preserve">ы </w:t>
      </w:r>
      <w:r w:rsidR="00A3273A" w:rsidRPr="00912C73">
        <w:t>организаций</w:t>
      </w:r>
      <w:r w:rsidR="0058685C" w:rsidRPr="00912C73">
        <w:t xml:space="preserve"> </w:t>
      </w:r>
      <w:r w:rsidR="00172C0B" w:rsidRPr="00912C73">
        <w:t xml:space="preserve">первичной медико-санитарной помощи </w:t>
      </w:r>
      <w:r w:rsidR="004205BF" w:rsidRPr="00912C73">
        <w:t>проводят</w:t>
      </w:r>
      <w:r w:rsidR="0058685C" w:rsidRPr="00912C73">
        <w:t xml:space="preserve"> активный скрининг на </w:t>
      </w:r>
      <w:r w:rsidR="004205BF" w:rsidRPr="00912C73">
        <w:t>туберкулез</w:t>
      </w:r>
      <w:r w:rsidR="006D0850" w:rsidRPr="00912C73">
        <w:t>;</w:t>
      </w:r>
      <w:r w:rsidR="0058685C" w:rsidRPr="00912C73">
        <w:t xml:space="preserve"> обследование лиц с подозрением на </w:t>
      </w:r>
      <w:r w:rsidR="00E65887" w:rsidRPr="00912C73">
        <w:t>туберкулез</w:t>
      </w:r>
      <w:r w:rsidR="006D0850" w:rsidRPr="00912C73">
        <w:t>;</w:t>
      </w:r>
      <w:r w:rsidR="0058685C" w:rsidRPr="00912C73">
        <w:t xml:space="preserve"> эпидемиологическое расследование запущенных случаев </w:t>
      </w:r>
      <w:r w:rsidR="00E65887" w:rsidRPr="00912C73">
        <w:t>туберкулеза</w:t>
      </w:r>
      <w:r w:rsidR="0058685C" w:rsidRPr="00912C73">
        <w:t xml:space="preserve"> с целью установления причин их возникновения и обследовани</w:t>
      </w:r>
      <w:r w:rsidR="006D0850" w:rsidRPr="00912C73">
        <w:t>е</w:t>
      </w:r>
      <w:r w:rsidR="0058685C" w:rsidRPr="00912C73">
        <w:t xml:space="preserve"> контактных</w:t>
      </w:r>
      <w:r w:rsidR="006D0850" w:rsidRPr="00912C73">
        <w:t>;</w:t>
      </w:r>
      <w:r w:rsidR="004205BF" w:rsidRPr="00912C73">
        <w:t xml:space="preserve"> амбулаторное лечение</w:t>
      </w:r>
      <w:r w:rsidR="006D0850" w:rsidRPr="00912C73">
        <w:t>;</w:t>
      </w:r>
      <w:r w:rsidR="0058685C" w:rsidRPr="00912C73">
        <w:t xml:space="preserve"> мониторинг лечения</w:t>
      </w:r>
      <w:r w:rsidR="000031C9" w:rsidRPr="00912C73">
        <w:t>;</w:t>
      </w:r>
      <w:r w:rsidR="0058685C" w:rsidRPr="00912C73">
        <w:t xml:space="preserve"> диагностик</w:t>
      </w:r>
      <w:r w:rsidR="004205BF" w:rsidRPr="00912C73">
        <w:t>у</w:t>
      </w:r>
      <w:r w:rsidR="0058685C" w:rsidRPr="00912C73">
        <w:t xml:space="preserve"> и лечени</w:t>
      </w:r>
      <w:r w:rsidR="000031C9" w:rsidRPr="00912C73">
        <w:t>е</w:t>
      </w:r>
      <w:r w:rsidR="0058685C" w:rsidRPr="00912C73">
        <w:t xml:space="preserve"> побочных реакций </w:t>
      </w:r>
      <w:r w:rsidR="000031C9" w:rsidRPr="00912C73">
        <w:t xml:space="preserve">на </w:t>
      </w:r>
      <w:r w:rsidR="00E65887" w:rsidRPr="00912C73">
        <w:t>противотуберкулезн</w:t>
      </w:r>
      <w:r w:rsidR="00172C0B" w:rsidRPr="00912C73">
        <w:t>ые</w:t>
      </w:r>
      <w:r w:rsidR="00E65887" w:rsidRPr="00912C73">
        <w:t xml:space="preserve"> препарат</w:t>
      </w:r>
      <w:r w:rsidR="00172C0B" w:rsidRPr="00912C73">
        <w:t>ы</w:t>
      </w:r>
      <w:r w:rsidR="000031C9" w:rsidRPr="00912C73">
        <w:t>;</w:t>
      </w:r>
      <w:r w:rsidR="0058685C" w:rsidRPr="00912C73">
        <w:t xml:space="preserve"> ведение медицинских карт больных </w:t>
      </w:r>
      <w:r w:rsidR="00E65887" w:rsidRPr="00912C73">
        <w:t>туберкулезом</w:t>
      </w:r>
      <w:r w:rsidR="0058685C" w:rsidRPr="00912C73">
        <w:t xml:space="preserve">, в том числе </w:t>
      </w:r>
      <w:r w:rsidR="000A040D" w:rsidRPr="00912C73">
        <w:t xml:space="preserve">туберкулезом </w:t>
      </w:r>
      <w:r w:rsidR="0058685C" w:rsidRPr="00912C73">
        <w:t xml:space="preserve">с </w:t>
      </w:r>
      <w:r w:rsidR="00E65887" w:rsidRPr="00912C73">
        <w:t>множественной и широкой лекарственно</w:t>
      </w:r>
      <w:r w:rsidR="00172C0B" w:rsidRPr="00912C73">
        <w:t>й</w:t>
      </w:r>
      <w:r w:rsidR="00E65887" w:rsidRPr="00912C73">
        <w:t xml:space="preserve"> устойчиво</w:t>
      </w:r>
      <w:r w:rsidR="00172C0B" w:rsidRPr="00912C73">
        <w:t>стью</w:t>
      </w:r>
      <w:r w:rsidR="000031C9" w:rsidRPr="00912C73">
        <w:t>;</w:t>
      </w:r>
      <w:r w:rsidR="0058685C" w:rsidRPr="00912C73">
        <w:t xml:space="preserve"> </w:t>
      </w:r>
      <w:r w:rsidR="004205BF" w:rsidRPr="00912C73">
        <w:t>мероприятия</w:t>
      </w:r>
      <w:r w:rsidR="0058685C" w:rsidRPr="00912C73">
        <w:t xml:space="preserve"> по профилактике </w:t>
      </w:r>
      <w:r w:rsidR="00E65887" w:rsidRPr="00912C73">
        <w:t>туберкулеза</w:t>
      </w:r>
      <w:r w:rsidR="0058685C" w:rsidRPr="00912C73">
        <w:t xml:space="preserve">. </w:t>
      </w:r>
    </w:p>
    <w:p w:rsidR="0058685C" w:rsidRPr="00912C73" w:rsidRDefault="000031C9" w:rsidP="000031C9">
      <w:pPr>
        <w:tabs>
          <w:tab w:val="left" w:pos="0"/>
        </w:tabs>
      </w:pPr>
      <w:r w:rsidRPr="00912C73">
        <w:t xml:space="preserve">В </w:t>
      </w:r>
      <w:r w:rsidR="002F7A3E" w:rsidRPr="00912C73">
        <w:t xml:space="preserve">организациях </w:t>
      </w:r>
      <w:r w:rsidR="000A040D" w:rsidRPr="00912C73">
        <w:t>первичной медико-санитарной помощи</w:t>
      </w:r>
      <w:r w:rsidR="002F7A3E" w:rsidRPr="00912C73">
        <w:t>, не имеющих</w:t>
      </w:r>
      <w:r w:rsidR="0058685C" w:rsidRPr="00912C73">
        <w:t xml:space="preserve"> противо</w:t>
      </w:r>
      <w:r w:rsidR="002B6190" w:rsidRPr="00912C73">
        <w:t>туберкулез</w:t>
      </w:r>
      <w:r w:rsidR="002F7A3E" w:rsidRPr="00912C73">
        <w:t>ный</w:t>
      </w:r>
      <w:r w:rsidR="0058685C" w:rsidRPr="00912C73">
        <w:t xml:space="preserve"> кабинет</w:t>
      </w:r>
      <w:r w:rsidR="002F7A3E" w:rsidRPr="00912C73">
        <w:t>,</w:t>
      </w:r>
      <w:r w:rsidR="0058685C" w:rsidRPr="00912C73">
        <w:t xml:space="preserve"> наблюдение диспансерного контингента </w:t>
      </w:r>
      <w:r w:rsidR="0058685C" w:rsidRPr="00912C73">
        <w:lastRenderedPageBreak/>
        <w:t xml:space="preserve">осуществляется участковыми терапевтами, врачами общей практики и фельдшерами </w:t>
      </w:r>
      <w:r w:rsidR="004B6D02" w:rsidRPr="00912C73">
        <w:t>организаций</w:t>
      </w:r>
      <w:r w:rsidR="0058685C" w:rsidRPr="00912C73">
        <w:t xml:space="preserve"> </w:t>
      </w:r>
      <w:r w:rsidR="000A040D" w:rsidRPr="00912C73">
        <w:t>первичной медико-санитарной помощи</w:t>
      </w:r>
      <w:r w:rsidR="0058685C" w:rsidRPr="00912C73">
        <w:t>.</w:t>
      </w:r>
    </w:p>
    <w:p w:rsidR="00D33726" w:rsidRPr="00912C73" w:rsidRDefault="00D33726" w:rsidP="00093C78">
      <w:pPr>
        <w:pStyle w:val="aff8"/>
        <w:numPr>
          <w:ilvl w:val="0"/>
          <w:numId w:val="55"/>
        </w:numPr>
        <w:tabs>
          <w:tab w:val="left" w:pos="0"/>
          <w:tab w:val="left" w:pos="1134"/>
        </w:tabs>
        <w:ind w:left="0" w:firstLine="709"/>
        <w:rPr>
          <w:b/>
        </w:rPr>
      </w:pPr>
      <w:r w:rsidRPr="00912C73">
        <w:t>Эпидемиологические ра</w:t>
      </w:r>
      <w:r w:rsidR="00E65887" w:rsidRPr="00912C73">
        <w:t>сследования запущенных случаев туберкулеза</w:t>
      </w:r>
      <w:r w:rsidRPr="00912C73">
        <w:t xml:space="preserve">, случаев смерти среди впервые выявленных больных и рецидивов </w:t>
      </w:r>
      <w:r w:rsidR="000A040D" w:rsidRPr="00912C73">
        <w:t>туберкулеза</w:t>
      </w:r>
      <w:r w:rsidR="00E65887" w:rsidRPr="00912C73">
        <w:t>, а также впервые выявленного туберкулеза</w:t>
      </w:r>
      <w:r w:rsidRPr="00912C73">
        <w:t xml:space="preserve"> у детей с бактериовыделением, проводятся специалистами</w:t>
      </w:r>
      <w:r w:rsidR="0014743F" w:rsidRPr="00912C73">
        <w:t xml:space="preserve"> организаций</w:t>
      </w:r>
      <w:r w:rsidRPr="00912C73">
        <w:t xml:space="preserve"> </w:t>
      </w:r>
      <w:r w:rsidR="000A040D" w:rsidRPr="00912C73">
        <w:t xml:space="preserve">первичной медико-санитарной помощи </w:t>
      </w:r>
      <w:r w:rsidRPr="00912C73">
        <w:t xml:space="preserve">в соответствии с протоколом расследования при участии фтизиатров и представителей территориальных </w:t>
      </w:r>
      <w:r w:rsidR="00820A35" w:rsidRPr="00912C73">
        <w:t>органов ведомства государственного органа в сфере санитарно-эпидемиологического благополучия населения.</w:t>
      </w:r>
    </w:p>
    <w:p w:rsidR="000C1A3F" w:rsidRPr="00912C73" w:rsidRDefault="004205BF" w:rsidP="00251D19">
      <w:pPr>
        <w:pStyle w:val="aff8"/>
        <w:numPr>
          <w:ilvl w:val="0"/>
          <w:numId w:val="55"/>
        </w:numPr>
        <w:tabs>
          <w:tab w:val="left" w:pos="0"/>
          <w:tab w:val="left" w:pos="1134"/>
        </w:tabs>
        <w:ind w:left="0" w:firstLine="709"/>
        <w:rPr>
          <w:b/>
        </w:rPr>
      </w:pPr>
      <w:r w:rsidRPr="00912C73">
        <w:t xml:space="preserve">Врач фтизиатр проводит </w:t>
      </w:r>
      <w:r w:rsidR="0058685C" w:rsidRPr="00912C73">
        <w:t>диагностик</w:t>
      </w:r>
      <w:r w:rsidRPr="00912C73">
        <w:t>у</w:t>
      </w:r>
      <w:r w:rsidR="0058685C" w:rsidRPr="00912C73">
        <w:t xml:space="preserve"> и лечение </w:t>
      </w:r>
      <w:r w:rsidR="00E65887" w:rsidRPr="00912C73">
        <w:t>туберкулеза</w:t>
      </w:r>
      <w:r w:rsidR="009A0788" w:rsidRPr="00912C73">
        <w:t>;</w:t>
      </w:r>
      <w:r w:rsidR="0058685C" w:rsidRPr="00912C73">
        <w:t xml:space="preserve"> диспансерное наблюдение и ведение больных </w:t>
      </w:r>
      <w:r w:rsidR="00337125" w:rsidRPr="00912C73">
        <w:t>туберкулез</w:t>
      </w:r>
      <w:r w:rsidRPr="00912C73">
        <w:t>ом</w:t>
      </w:r>
      <w:r w:rsidR="0058685C" w:rsidRPr="00912C73">
        <w:t xml:space="preserve"> (</w:t>
      </w:r>
      <w:r w:rsidR="003D4C15" w:rsidRPr="00912C73">
        <w:t>I</w:t>
      </w:r>
      <w:r w:rsidR="0058685C" w:rsidRPr="00912C73">
        <w:t xml:space="preserve">, </w:t>
      </w:r>
      <w:r w:rsidR="003D4C15" w:rsidRPr="00912C73">
        <w:t>II</w:t>
      </w:r>
      <w:r w:rsidR="0058685C" w:rsidRPr="00912C73">
        <w:t xml:space="preserve"> группы </w:t>
      </w:r>
      <w:r w:rsidR="00374E3E" w:rsidRPr="00912C73">
        <w:t>диспансерного учета</w:t>
      </w:r>
      <w:r w:rsidR="000A040D" w:rsidRPr="00912C73">
        <w:t xml:space="preserve"> </w:t>
      </w:r>
      <w:r w:rsidR="0058685C" w:rsidRPr="00912C73">
        <w:t>и контингента «0» и</w:t>
      </w:r>
      <w:r w:rsidR="00FA3C69" w:rsidRPr="00912C73">
        <w:t xml:space="preserve"> </w:t>
      </w:r>
      <w:r w:rsidR="009A0788" w:rsidRPr="00912C73">
        <w:t>III группы</w:t>
      </w:r>
      <w:r w:rsidR="00337125" w:rsidRPr="00912C73">
        <w:t xml:space="preserve"> диспансерного учета</w:t>
      </w:r>
      <w:r w:rsidR="009A0788" w:rsidRPr="00912C73">
        <w:t>;</w:t>
      </w:r>
      <w:r w:rsidR="0058685C" w:rsidRPr="00912C73">
        <w:t xml:space="preserve"> принудительно</w:t>
      </w:r>
      <w:r w:rsidR="005178C6" w:rsidRPr="00912C73">
        <w:t>е</w:t>
      </w:r>
      <w:r w:rsidR="0058685C" w:rsidRPr="00912C73">
        <w:t xml:space="preserve"> и паллиативно</w:t>
      </w:r>
      <w:r w:rsidR="005178C6" w:rsidRPr="00912C73">
        <w:t>е лечение</w:t>
      </w:r>
      <w:r w:rsidR="009A0788" w:rsidRPr="00912C73">
        <w:t>;</w:t>
      </w:r>
      <w:r w:rsidR="0058685C" w:rsidRPr="00912C73">
        <w:t xml:space="preserve"> эпидемиологическое расследование для выявления и </w:t>
      </w:r>
      <w:r w:rsidR="00DE452D">
        <w:t xml:space="preserve">обследования </w:t>
      </w:r>
      <w:r w:rsidR="0058685C" w:rsidRPr="00912C73">
        <w:t xml:space="preserve">контактных </w:t>
      </w:r>
      <w:r w:rsidR="00A12A98" w:rsidRPr="00912C73">
        <w:t>при регистрации случаев</w:t>
      </w:r>
      <w:r w:rsidR="0058685C" w:rsidRPr="00912C73">
        <w:t xml:space="preserve"> </w:t>
      </w:r>
      <w:r w:rsidR="00337125" w:rsidRPr="00912C73">
        <w:t>туберкулеза</w:t>
      </w:r>
      <w:r w:rsidR="0058685C" w:rsidRPr="00912C73">
        <w:t xml:space="preserve"> с бактериовыделением, рецидивов </w:t>
      </w:r>
      <w:r w:rsidR="0058685C" w:rsidRPr="00DE452D">
        <w:rPr>
          <w:highlight w:val="yellow"/>
        </w:rPr>
        <w:t>и у детей</w:t>
      </w:r>
      <w:r w:rsidR="00A12A98" w:rsidRPr="00DE452D">
        <w:rPr>
          <w:highlight w:val="yellow"/>
        </w:rPr>
        <w:t>;</w:t>
      </w:r>
      <w:r w:rsidR="0058685C" w:rsidRPr="00912C73">
        <w:t xml:space="preserve"> </w:t>
      </w:r>
      <w:r w:rsidR="00A12A98" w:rsidRPr="00912C73">
        <w:t>амбулаторно</w:t>
      </w:r>
      <w:r w:rsidR="005178C6" w:rsidRPr="00912C73">
        <w:t>е лечение</w:t>
      </w:r>
      <w:r w:rsidR="00460988" w:rsidRPr="00912C73">
        <w:t>; регистрацию</w:t>
      </w:r>
      <w:r w:rsidR="0058685C" w:rsidRPr="00912C73">
        <w:t xml:space="preserve">, ведение Национального регистра больных </w:t>
      </w:r>
      <w:r w:rsidR="00337125" w:rsidRPr="00912C73">
        <w:t>туберкулез</w:t>
      </w:r>
      <w:r w:rsidR="000A040D" w:rsidRPr="00912C73">
        <w:t>ом</w:t>
      </w:r>
      <w:r w:rsidR="00A12A98" w:rsidRPr="00912C73">
        <w:t>;</w:t>
      </w:r>
      <w:r w:rsidR="0058685C" w:rsidRPr="00912C73">
        <w:t xml:space="preserve"> мониторинг и координаци</w:t>
      </w:r>
      <w:r w:rsidR="00460988" w:rsidRPr="00912C73">
        <w:t>ю</w:t>
      </w:r>
      <w:r w:rsidR="0058685C" w:rsidRPr="00912C73">
        <w:t xml:space="preserve"> противо</w:t>
      </w:r>
      <w:r w:rsidR="002B6190" w:rsidRPr="00912C73">
        <w:t>туберкулез</w:t>
      </w:r>
      <w:r w:rsidR="0058685C" w:rsidRPr="00912C73">
        <w:t xml:space="preserve">ных мероприятий, проводимых специалистами </w:t>
      </w:r>
      <w:r w:rsidR="00FA3C69" w:rsidRPr="00912C73">
        <w:t xml:space="preserve">организаций </w:t>
      </w:r>
      <w:r w:rsidR="000A040D" w:rsidRPr="00912C73">
        <w:t>первичной медико-санитарной помощи</w:t>
      </w:r>
      <w:r w:rsidR="00A12A98" w:rsidRPr="00912C73">
        <w:t>;</w:t>
      </w:r>
      <w:r w:rsidR="0058685C" w:rsidRPr="00912C73">
        <w:t xml:space="preserve"> когортный анализ</w:t>
      </w:r>
      <w:r w:rsidR="00A12A98" w:rsidRPr="00912C73">
        <w:t>;</w:t>
      </w:r>
      <w:r w:rsidR="0058685C" w:rsidRPr="00912C73">
        <w:t xml:space="preserve"> назначение химиопрофилактики</w:t>
      </w:r>
      <w:r w:rsidR="00A12A98" w:rsidRPr="00912C73">
        <w:t>;</w:t>
      </w:r>
      <w:r w:rsidR="0058685C" w:rsidRPr="00912C73">
        <w:t xml:space="preserve"> </w:t>
      </w:r>
      <w:r w:rsidR="00DE452D" w:rsidRPr="00DE452D">
        <w:rPr>
          <w:highlight w:val="yellow"/>
        </w:rPr>
        <w:t>информационно-разъяснительн</w:t>
      </w:r>
      <w:r w:rsidR="00DE452D">
        <w:t>ую работу</w:t>
      </w:r>
      <w:r w:rsidR="00A12A98" w:rsidRPr="00912C73">
        <w:t>;</w:t>
      </w:r>
      <w:r w:rsidR="0058685C" w:rsidRPr="00912C73">
        <w:t xml:space="preserve"> координаци</w:t>
      </w:r>
      <w:r w:rsidR="00460988" w:rsidRPr="00912C73">
        <w:t>ю</w:t>
      </w:r>
      <w:r w:rsidR="0058685C" w:rsidRPr="00912C73">
        <w:t xml:space="preserve"> ме</w:t>
      </w:r>
      <w:r w:rsidR="00A12A98" w:rsidRPr="00912C73">
        <w:t xml:space="preserve">жведомственного взаимодействия; </w:t>
      </w:r>
      <w:r w:rsidR="0058685C" w:rsidRPr="00912C73">
        <w:t xml:space="preserve">обучение специалистов </w:t>
      </w:r>
      <w:r w:rsidR="00FA3C69" w:rsidRPr="00912C73">
        <w:t xml:space="preserve">организаций </w:t>
      </w:r>
      <w:r w:rsidR="000A040D" w:rsidRPr="00912C73">
        <w:t>первичной медико-санитарной помощи</w:t>
      </w:r>
      <w:r w:rsidR="00A12A98" w:rsidRPr="00912C73">
        <w:t>;</w:t>
      </w:r>
      <w:r w:rsidR="0058685C" w:rsidRPr="00912C73">
        <w:t xml:space="preserve"> медико-социальн</w:t>
      </w:r>
      <w:r w:rsidR="00460988" w:rsidRPr="00912C73">
        <w:t>ую</w:t>
      </w:r>
      <w:r w:rsidR="0058685C" w:rsidRPr="00912C73">
        <w:t xml:space="preserve"> реабилитаци</w:t>
      </w:r>
      <w:r w:rsidR="00460988" w:rsidRPr="00912C73">
        <w:t>ю</w:t>
      </w:r>
      <w:r w:rsidR="0058685C" w:rsidRPr="00912C73">
        <w:t xml:space="preserve"> больных </w:t>
      </w:r>
      <w:r w:rsidR="00460988" w:rsidRPr="00912C73">
        <w:t>туберкулезом</w:t>
      </w:r>
      <w:r w:rsidR="0058685C" w:rsidRPr="00912C73">
        <w:t>.</w:t>
      </w:r>
      <w:bookmarkEnd w:id="1"/>
    </w:p>
    <w:p w:rsidR="00983B26" w:rsidRPr="00912C73" w:rsidRDefault="00983B26" w:rsidP="006D08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0988" w:rsidRPr="00912C73" w:rsidRDefault="00460988" w:rsidP="006D08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2CA1" w:rsidRPr="00912C73" w:rsidRDefault="001F2CA1" w:rsidP="00562DE9">
      <w:pPr>
        <w:pStyle w:val="aff8"/>
        <w:widowControl w:val="0"/>
        <w:adjustRightInd w:val="0"/>
        <w:ind w:left="0" w:firstLine="0"/>
        <w:jc w:val="center"/>
        <w:textAlignment w:val="baseline"/>
        <w:rPr>
          <w:b/>
          <w:bCs/>
          <w:lang w:eastAsia="ru-RU"/>
        </w:rPr>
      </w:pPr>
      <w:r w:rsidRPr="00912C73">
        <w:rPr>
          <w:b/>
          <w:bCs/>
          <w:lang w:eastAsia="ru-RU"/>
        </w:rPr>
        <w:t xml:space="preserve">РАЗДЕЛ 2. </w:t>
      </w:r>
      <w:r w:rsidR="00BB78AC" w:rsidRPr="00912C73">
        <w:rPr>
          <w:b/>
          <w:bCs/>
          <w:lang w:eastAsia="ru-RU"/>
        </w:rPr>
        <w:t>ВЫЯВЛЕНИЕ, РЕГИСТРАЦИЯ, ЛЕЧЕНИЕ И ДИСПАНСЕРНЫЙ УЧЕТ БОЛЬНЫХ ТУБЕРКУЛЕЗОМ</w:t>
      </w:r>
    </w:p>
    <w:p w:rsidR="001F2CA1" w:rsidRPr="00912C73" w:rsidRDefault="001F2CA1" w:rsidP="00562DE9">
      <w:pPr>
        <w:pStyle w:val="aff8"/>
        <w:widowControl w:val="0"/>
        <w:adjustRightInd w:val="0"/>
        <w:ind w:left="0" w:firstLine="0"/>
        <w:jc w:val="center"/>
        <w:textAlignment w:val="baseline"/>
        <w:rPr>
          <w:b/>
          <w:bCs/>
          <w:lang w:eastAsia="ru-RU"/>
        </w:rPr>
      </w:pPr>
    </w:p>
    <w:p w:rsidR="001B53D8" w:rsidRPr="00912C73" w:rsidRDefault="00586221" w:rsidP="00562DE9">
      <w:pPr>
        <w:pStyle w:val="aff8"/>
        <w:widowControl w:val="0"/>
        <w:adjustRightInd w:val="0"/>
        <w:ind w:left="0" w:firstLine="0"/>
        <w:jc w:val="center"/>
        <w:textAlignment w:val="baseline"/>
        <w:rPr>
          <w:b/>
          <w:bCs/>
          <w:lang w:eastAsia="ru-RU"/>
        </w:rPr>
      </w:pPr>
      <w:r w:rsidRPr="00912C73">
        <w:rPr>
          <w:b/>
          <w:bCs/>
          <w:lang w:eastAsia="ru-RU"/>
        </w:rPr>
        <w:t xml:space="preserve">Глава 3. </w:t>
      </w:r>
      <w:r w:rsidR="001B53D8" w:rsidRPr="00912C73">
        <w:rPr>
          <w:b/>
          <w:bCs/>
          <w:lang w:eastAsia="ru-RU"/>
        </w:rPr>
        <w:t xml:space="preserve">Выявление </w:t>
      </w:r>
      <w:r w:rsidR="00337125" w:rsidRPr="00912C73">
        <w:rPr>
          <w:b/>
          <w:bCs/>
          <w:lang w:eastAsia="ru-RU"/>
        </w:rPr>
        <w:t>туберкулеза</w:t>
      </w:r>
    </w:p>
    <w:p w:rsidR="008C20E9" w:rsidRPr="00912C73" w:rsidRDefault="008C20E9" w:rsidP="00562DE9">
      <w:pPr>
        <w:pStyle w:val="aff8"/>
        <w:widowControl w:val="0"/>
        <w:adjustRightInd w:val="0"/>
        <w:ind w:left="0" w:firstLine="0"/>
        <w:jc w:val="center"/>
        <w:textAlignment w:val="baseline"/>
        <w:rPr>
          <w:b/>
          <w:bCs/>
          <w:lang w:eastAsia="ru-RU"/>
        </w:rPr>
      </w:pPr>
    </w:p>
    <w:p w:rsidR="00D565F5" w:rsidRPr="00912C73" w:rsidRDefault="00D565F5" w:rsidP="00452CAD">
      <w:pPr>
        <w:pStyle w:val="aff8"/>
        <w:widowControl w:val="0"/>
        <w:tabs>
          <w:tab w:val="left" w:pos="1134"/>
        </w:tabs>
        <w:adjustRightInd w:val="0"/>
        <w:ind w:left="709" w:firstLine="0"/>
        <w:contextualSpacing w:val="0"/>
        <w:textAlignment w:val="baseline"/>
        <w:rPr>
          <w:vanish/>
          <w:lang w:val="en-US"/>
        </w:rPr>
      </w:pPr>
    </w:p>
    <w:p w:rsidR="007B1E28" w:rsidRDefault="00933E2D" w:rsidP="007B1E28">
      <w:pPr>
        <w:pStyle w:val="aff8"/>
        <w:numPr>
          <w:ilvl w:val="0"/>
          <w:numId w:val="55"/>
        </w:numPr>
        <w:tabs>
          <w:tab w:val="left" w:pos="0"/>
          <w:tab w:val="left" w:pos="851"/>
          <w:tab w:val="left" w:pos="1134"/>
        </w:tabs>
        <w:ind w:left="0" w:firstLine="709"/>
      </w:pPr>
      <w:r w:rsidRPr="00912C73">
        <w:t xml:space="preserve">Выявление больных </w:t>
      </w:r>
      <w:r w:rsidR="00337125" w:rsidRPr="00912C73">
        <w:t>туберкулез</w:t>
      </w:r>
      <w:r w:rsidR="000A040D" w:rsidRPr="00912C73">
        <w:t>ом</w:t>
      </w:r>
      <w:r w:rsidR="002B6190" w:rsidRPr="00912C73">
        <w:t xml:space="preserve"> </w:t>
      </w:r>
      <w:r w:rsidRPr="00912C73">
        <w:t>осуществ</w:t>
      </w:r>
      <w:r w:rsidR="002B6190" w:rsidRPr="00912C73">
        <w:t>ля</w:t>
      </w:r>
      <w:r w:rsidR="003061EE" w:rsidRPr="00912C73">
        <w:t>е</w:t>
      </w:r>
      <w:r w:rsidR="002B6190" w:rsidRPr="00912C73">
        <w:t>т</w:t>
      </w:r>
      <w:r w:rsidR="003061EE" w:rsidRPr="00912C73">
        <w:t>ся</w:t>
      </w:r>
      <w:r w:rsidR="002B6190" w:rsidRPr="00912C73">
        <w:t xml:space="preserve"> медицински</w:t>
      </w:r>
      <w:r w:rsidR="003061EE" w:rsidRPr="00912C73">
        <w:t>ми работниками</w:t>
      </w:r>
      <w:r w:rsidR="002B6190" w:rsidRPr="00912C73">
        <w:t xml:space="preserve"> всех</w:t>
      </w:r>
      <w:r w:rsidR="00D63E6E" w:rsidRPr="00912C73">
        <w:t xml:space="preserve"> </w:t>
      </w:r>
      <w:r w:rsidRPr="00912C73">
        <w:t xml:space="preserve">специальностей </w:t>
      </w:r>
      <w:r w:rsidR="003061EE" w:rsidRPr="00912C73">
        <w:t>медицинских организаций, независимо от формы собственности</w:t>
      </w:r>
      <w:r w:rsidR="00007039" w:rsidRPr="00912C73">
        <w:t>,</w:t>
      </w:r>
      <w:r w:rsidR="003061EE" w:rsidRPr="00912C73">
        <w:t xml:space="preserve"> </w:t>
      </w:r>
      <w:r w:rsidRPr="00912C73">
        <w:t xml:space="preserve">при обращении </w:t>
      </w:r>
      <w:r w:rsidR="00A12A98" w:rsidRPr="00912C73">
        <w:t xml:space="preserve">населения </w:t>
      </w:r>
      <w:r w:rsidRPr="00912C73">
        <w:t xml:space="preserve">за медицинской помощью в амбулаторно-поликлинические и стационарные организации, проведении обязательных и профилактических медицинских осмотров, а также иммунизации против </w:t>
      </w:r>
      <w:r w:rsidR="00337125" w:rsidRPr="00912C73">
        <w:t>туберкулеза</w:t>
      </w:r>
      <w:r w:rsidRPr="00912C73">
        <w:t>.</w:t>
      </w:r>
    </w:p>
    <w:p w:rsidR="00B73755" w:rsidRPr="00912C73" w:rsidRDefault="0009668C" w:rsidP="007B1E28">
      <w:pPr>
        <w:pStyle w:val="aff8"/>
        <w:numPr>
          <w:ilvl w:val="0"/>
          <w:numId w:val="55"/>
        </w:numPr>
        <w:tabs>
          <w:tab w:val="left" w:pos="0"/>
          <w:tab w:val="left" w:pos="851"/>
          <w:tab w:val="left" w:pos="1134"/>
        </w:tabs>
        <w:ind w:left="0" w:firstLine="709"/>
      </w:pPr>
      <w:r w:rsidRPr="00912C73">
        <w:t xml:space="preserve"> </w:t>
      </w:r>
      <w:r w:rsidR="005014CD" w:rsidRPr="00912C73">
        <w:t xml:space="preserve">Методами </w:t>
      </w:r>
      <w:r w:rsidR="00B73755" w:rsidRPr="00912C73">
        <w:t xml:space="preserve">выявления </w:t>
      </w:r>
      <w:r w:rsidR="00337125" w:rsidRPr="00912C73">
        <w:t>туберкулеза</w:t>
      </w:r>
      <w:r w:rsidR="00B73755" w:rsidRPr="00912C73">
        <w:t xml:space="preserve"> являются:</w:t>
      </w:r>
    </w:p>
    <w:p w:rsidR="00460988" w:rsidRPr="00912C73" w:rsidRDefault="00606E32" w:rsidP="00D2246E">
      <w:pPr>
        <w:widowControl w:val="0"/>
        <w:numPr>
          <w:ilvl w:val="1"/>
          <w:numId w:val="46"/>
        </w:numPr>
        <w:shd w:val="clear" w:color="auto" w:fill="FFFFFF" w:themeFill="background1"/>
        <w:tabs>
          <w:tab w:val="left" w:pos="851"/>
          <w:tab w:val="left" w:pos="993"/>
          <w:tab w:val="left" w:pos="1134"/>
        </w:tabs>
        <w:adjustRightInd w:val="0"/>
        <w:ind w:left="0" w:firstLine="709"/>
        <w:textAlignment w:val="baseline"/>
      </w:pPr>
      <w:r w:rsidRPr="00912C73">
        <w:t>м</w:t>
      </w:r>
      <w:r w:rsidR="005014CD" w:rsidRPr="00912C73">
        <w:t xml:space="preserve">икроскопия мазка мокроты </w:t>
      </w:r>
      <w:r w:rsidR="0055132B" w:rsidRPr="00912C73">
        <w:t>среди</w:t>
      </w:r>
      <w:r w:rsidR="005014CD" w:rsidRPr="00912C73">
        <w:t xml:space="preserve"> лиц с клини</w:t>
      </w:r>
      <w:r w:rsidR="00B73755" w:rsidRPr="00912C73">
        <w:t>ческими признаками заболевания</w:t>
      </w:r>
      <w:r w:rsidR="00054C2F" w:rsidRPr="00912C73">
        <w:t>.</w:t>
      </w:r>
      <w:r w:rsidR="007116B6" w:rsidRPr="00912C73">
        <w:t xml:space="preserve"> </w:t>
      </w:r>
      <w:r w:rsidR="00054C2F" w:rsidRPr="00912C73">
        <w:t xml:space="preserve">Сбор мокроты и доставка в лабораторию для исследования осуществляется в соответствии с приложением </w:t>
      </w:r>
      <w:r w:rsidR="00251D19" w:rsidRPr="00912C73">
        <w:t>2</w:t>
      </w:r>
      <w:r w:rsidR="00054C2F" w:rsidRPr="00912C73">
        <w:t xml:space="preserve"> к настоящей Инструкции;</w:t>
      </w:r>
    </w:p>
    <w:p w:rsidR="006D0310" w:rsidRPr="00912C73" w:rsidRDefault="005014CD" w:rsidP="00D2246E">
      <w:pPr>
        <w:widowControl w:val="0"/>
        <w:numPr>
          <w:ilvl w:val="1"/>
          <w:numId w:val="46"/>
        </w:numPr>
        <w:tabs>
          <w:tab w:val="left" w:pos="993"/>
          <w:tab w:val="left" w:pos="1134"/>
        </w:tabs>
        <w:adjustRightInd w:val="0"/>
        <w:ind w:left="0" w:firstLine="709"/>
        <w:textAlignment w:val="baseline"/>
      </w:pPr>
      <w:r w:rsidRPr="00912C73">
        <w:t>флюорография</w:t>
      </w:r>
      <w:r w:rsidR="0055132B" w:rsidRPr="00912C73">
        <w:t xml:space="preserve"> среди</w:t>
      </w:r>
      <w:r w:rsidRPr="00912C73">
        <w:t xml:space="preserve"> </w:t>
      </w:r>
      <w:r w:rsidR="00A12A98" w:rsidRPr="00912C73">
        <w:t>групп</w:t>
      </w:r>
      <w:r w:rsidRPr="00912C73">
        <w:t xml:space="preserve"> населения с высоким р</w:t>
      </w:r>
      <w:r w:rsidR="00B73755" w:rsidRPr="00912C73">
        <w:t xml:space="preserve">иском заболевания </w:t>
      </w:r>
      <w:r w:rsidR="00337125" w:rsidRPr="00912C73">
        <w:t>туберкулеза</w:t>
      </w:r>
      <w:r w:rsidR="00B73755" w:rsidRPr="00912C73">
        <w:t>;</w:t>
      </w:r>
    </w:p>
    <w:p w:rsidR="00215173" w:rsidRPr="00912C73" w:rsidRDefault="005014CD" w:rsidP="00D2246E">
      <w:pPr>
        <w:widowControl w:val="0"/>
        <w:numPr>
          <w:ilvl w:val="1"/>
          <w:numId w:val="46"/>
        </w:numPr>
        <w:tabs>
          <w:tab w:val="left" w:pos="851"/>
          <w:tab w:val="left" w:pos="993"/>
          <w:tab w:val="left" w:pos="1134"/>
        </w:tabs>
        <w:adjustRightInd w:val="0"/>
        <w:ind w:left="0" w:firstLine="709"/>
        <w:textAlignment w:val="baseline"/>
      </w:pPr>
      <w:r w:rsidRPr="00912C73">
        <w:t>туберкулинодиагностика у детей из «группы риска»</w:t>
      </w:r>
      <w:r w:rsidR="001B53D8" w:rsidRPr="00912C73">
        <w:rPr>
          <w:lang w:eastAsia="ru-RU"/>
        </w:rPr>
        <w:t>.</w:t>
      </w:r>
    </w:p>
    <w:p w:rsidR="001B53D8" w:rsidRPr="00912C73" w:rsidRDefault="0009668C" w:rsidP="00D2246E">
      <w:pPr>
        <w:widowControl w:val="0"/>
        <w:adjustRightInd w:val="0"/>
        <w:textAlignment w:val="baseline"/>
      </w:pPr>
      <w:r w:rsidRPr="00912C73">
        <w:rPr>
          <w:lang w:eastAsia="ru-RU"/>
        </w:rPr>
        <w:t>1</w:t>
      </w:r>
      <w:r w:rsidR="007B1E28">
        <w:rPr>
          <w:lang w:eastAsia="ru-RU"/>
        </w:rPr>
        <w:t>7</w:t>
      </w:r>
      <w:r w:rsidRPr="00912C73">
        <w:rPr>
          <w:lang w:eastAsia="ru-RU"/>
        </w:rPr>
        <w:t xml:space="preserve">. </w:t>
      </w:r>
      <w:r w:rsidR="001B53D8" w:rsidRPr="00912C73">
        <w:rPr>
          <w:lang w:eastAsia="ru-RU"/>
        </w:rPr>
        <w:t xml:space="preserve">Микроскопическое исследование мокроты </w:t>
      </w:r>
      <w:r w:rsidR="005848C2" w:rsidRPr="00912C73">
        <w:rPr>
          <w:lang w:eastAsia="ru-RU"/>
        </w:rPr>
        <w:t>и</w:t>
      </w:r>
      <w:r w:rsidR="00C02B15" w:rsidRPr="00912C73">
        <w:rPr>
          <w:lang w:eastAsia="ru-RU"/>
        </w:rPr>
        <w:t>,</w:t>
      </w:r>
      <w:r w:rsidR="005848C2" w:rsidRPr="00912C73">
        <w:rPr>
          <w:lang w:eastAsia="ru-RU"/>
        </w:rPr>
        <w:t xml:space="preserve"> при наличии доступа</w:t>
      </w:r>
      <w:r w:rsidR="00644954" w:rsidRPr="00912C73">
        <w:rPr>
          <w:lang w:eastAsia="ru-RU"/>
        </w:rPr>
        <w:t>,</w:t>
      </w:r>
      <w:r w:rsidR="00F165A6" w:rsidRPr="00912C73">
        <w:rPr>
          <w:lang w:eastAsia="ru-RU"/>
        </w:rPr>
        <w:t xml:space="preserve"> </w:t>
      </w:r>
      <w:r w:rsidR="00F165A6" w:rsidRPr="00912C73">
        <w:t>генно-молекулярн</w:t>
      </w:r>
      <w:r w:rsidR="00644954" w:rsidRPr="00912C73">
        <w:t>ый</w:t>
      </w:r>
      <w:r w:rsidR="00F165A6" w:rsidRPr="00912C73">
        <w:t xml:space="preserve"> метод</w:t>
      </w:r>
      <w:r w:rsidR="00A53B17" w:rsidRPr="00912C73">
        <w:t xml:space="preserve"> диагностики</w:t>
      </w:r>
      <w:r w:rsidR="00F165A6" w:rsidRPr="00912C73">
        <w:t xml:space="preserve"> </w:t>
      </w:r>
      <w:r w:rsidR="001B53D8" w:rsidRPr="00912C73">
        <w:rPr>
          <w:lang w:eastAsia="ru-RU"/>
        </w:rPr>
        <w:t xml:space="preserve">в организациях </w:t>
      </w:r>
      <w:r w:rsidR="000A040D" w:rsidRPr="00912C73">
        <w:t>первичной медико-</w:t>
      </w:r>
      <w:r w:rsidR="000A040D" w:rsidRPr="00912C73">
        <w:lastRenderedPageBreak/>
        <w:t>санитарной помощи</w:t>
      </w:r>
      <w:r w:rsidR="000A040D" w:rsidRPr="00912C73">
        <w:rPr>
          <w:lang w:eastAsia="ru-RU"/>
        </w:rPr>
        <w:t xml:space="preserve"> </w:t>
      </w:r>
      <w:r w:rsidR="001B53D8" w:rsidRPr="00912C73">
        <w:rPr>
          <w:lang w:eastAsia="ru-RU"/>
        </w:rPr>
        <w:t xml:space="preserve">проводится лицам при наличии кашля, продолжающегося более двух недель (кашель является главным симптомом у больных легочной (заразной) формой </w:t>
      </w:r>
      <w:r w:rsidR="00E73299" w:rsidRPr="00912C73">
        <w:rPr>
          <w:lang w:eastAsia="ru-RU"/>
        </w:rPr>
        <w:t>туберкул</w:t>
      </w:r>
      <w:r w:rsidR="00337125" w:rsidRPr="00912C73">
        <w:rPr>
          <w:lang w:eastAsia="ru-RU"/>
        </w:rPr>
        <w:t>еза</w:t>
      </w:r>
      <w:r w:rsidR="001B53D8" w:rsidRPr="00912C73">
        <w:rPr>
          <w:lang w:eastAsia="ru-RU"/>
        </w:rPr>
        <w:t>) и одного или нескольких нижеперечисленных клинических симптомов:</w:t>
      </w:r>
    </w:p>
    <w:p w:rsidR="001B53D8" w:rsidRPr="00912C73" w:rsidRDefault="001B53D8" w:rsidP="007B1E28">
      <w:pPr>
        <w:widowControl w:val="0"/>
        <w:numPr>
          <w:ilvl w:val="0"/>
          <w:numId w:val="8"/>
        </w:numPr>
        <w:tabs>
          <w:tab w:val="left" w:pos="993"/>
          <w:tab w:val="num" w:pos="1134"/>
        </w:tabs>
        <w:adjustRightInd w:val="0"/>
        <w:ind w:left="0" w:firstLine="709"/>
        <w:textAlignment w:val="baseline"/>
        <w:rPr>
          <w:lang w:eastAsia="ru-RU"/>
        </w:rPr>
      </w:pPr>
      <w:r w:rsidRPr="00912C73">
        <w:rPr>
          <w:lang w:eastAsia="ru-RU"/>
        </w:rPr>
        <w:t>потеря веса;</w:t>
      </w:r>
    </w:p>
    <w:p w:rsidR="001B53D8" w:rsidRPr="00912C73" w:rsidRDefault="001B53D8" w:rsidP="007B1E28">
      <w:pPr>
        <w:widowControl w:val="0"/>
        <w:numPr>
          <w:ilvl w:val="0"/>
          <w:numId w:val="8"/>
        </w:numPr>
        <w:tabs>
          <w:tab w:val="num" w:pos="900"/>
          <w:tab w:val="left" w:pos="993"/>
          <w:tab w:val="num" w:pos="1134"/>
        </w:tabs>
        <w:adjustRightInd w:val="0"/>
        <w:ind w:left="0" w:firstLine="709"/>
        <w:textAlignment w:val="baseline"/>
        <w:rPr>
          <w:lang w:eastAsia="ru-RU"/>
        </w:rPr>
      </w:pPr>
      <w:r w:rsidRPr="00912C73">
        <w:rPr>
          <w:lang w:eastAsia="ru-RU"/>
        </w:rPr>
        <w:t>потливость;</w:t>
      </w:r>
    </w:p>
    <w:p w:rsidR="006D0310" w:rsidRPr="00912C73" w:rsidRDefault="001B53D8" w:rsidP="00D2246E">
      <w:pPr>
        <w:widowControl w:val="0"/>
        <w:numPr>
          <w:ilvl w:val="0"/>
          <w:numId w:val="8"/>
        </w:numPr>
        <w:tabs>
          <w:tab w:val="num" w:pos="900"/>
          <w:tab w:val="left" w:pos="993"/>
          <w:tab w:val="left" w:pos="1134"/>
        </w:tabs>
        <w:adjustRightInd w:val="0"/>
        <w:ind w:left="0" w:firstLine="709"/>
        <w:textAlignment w:val="baseline"/>
        <w:rPr>
          <w:lang w:eastAsia="ru-RU"/>
        </w:rPr>
      </w:pPr>
      <w:r w:rsidRPr="00912C73">
        <w:rPr>
          <w:lang w:eastAsia="ru-RU"/>
        </w:rPr>
        <w:t>боли в грудной клетке;</w:t>
      </w:r>
    </w:p>
    <w:p w:rsidR="006D0310" w:rsidRPr="00912C73" w:rsidRDefault="001B53D8" w:rsidP="007B1E28">
      <w:pPr>
        <w:widowControl w:val="0"/>
        <w:numPr>
          <w:ilvl w:val="0"/>
          <w:numId w:val="8"/>
        </w:numPr>
        <w:tabs>
          <w:tab w:val="num" w:pos="900"/>
          <w:tab w:val="left" w:pos="993"/>
          <w:tab w:val="num" w:pos="1134"/>
        </w:tabs>
        <w:adjustRightInd w:val="0"/>
        <w:ind w:left="0" w:firstLine="709"/>
        <w:textAlignment w:val="baseline"/>
        <w:rPr>
          <w:lang w:eastAsia="ru-RU"/>
        </w:rPr>
      </w:pPr>
      <w:r w:rsidRPr="00912C73">
        <w:rPr>
          <w:lang w:eastAsia="ru-RU"/>
        </w:rPr>
        <w:t>кровохарканье;</w:t>
      </w:r>
    </w:p>
    <w:p w:rsidR="006D0310" w:rsidRPr="00912C73" w:rsidRDefault="001B53D8" w:rsidP="007B1E28">
      <w:pPr>
        <w:widowControl w:val="0"/>
        <w:numPr>
          <w:ilvl w:val="0"/>
          <w:numId w:val="8"/>
        </w:numPr>
        <w:tabs>
          <w:tab w:val="num" w:pos="900"/>
          <w:tab w:val="left" w:pos="993"/>
          <w:tab w:val="num" w:pos="1134"/>
        </w:tabs>
        <w:adjustRightInd w:val="0"/>
        <w:ind w:left="0" w:firstLine="709"/>
        <w:textAlignment w:val="baseline"/>
        <w:rPr>
          <w:lang w:eastAsia="ru-RU"/>
        </w:rPr>
      </w:pPr>
      <w:r w:rsidRPr="00912C73">
        <w:rPr>
          <w:lang w:eastAsia="ru-RU"/>
        </w:rPr>
        <w:t>общая слабость и быстрая утомляемость;</w:t>
      </w:r>
    </w:p>
    <w:p w:rsidR="00215173" w:rsidRPr="00912C73" w:rsidRDefault="001B53D8" w:rsidP="00D2246E">
      <w:pPr>
        <w:widowControl w:val="0"/>
        <w:numPr>
          <w:ilvl w:val="0"/>
          <w:numId w:val="8"/>
        </w:numPr>
        <w:tabs>
          <w:tab w:val="num" w:pos="900"/>
          <w:tab w:val="left" w:pos="1080"/>
          <w:tab w:val="num" w:pos="1134"/>
        </w:tabs>
        <w:adjustRightInd w:val="0"/>
        <w:ind w:left="0" w:firstLine="709"/>
        <w:textAlignment w:val="baseline"/>
        <w:rPr>
          <w:lang w:eastAsia="ru-RU"/>
        </w:rPr>
      </w:pPr>
      <w:r w:rsidRPr="00912C73">
        <w:rPr>
          <w:lang w:eastAsia="ru-RU"/>
        </w:rPr>
        <w:t>длительное повышение температуры тела.</w:t>
      </w:r>
    </w:p>
    <w:p w:rsidR="00340A49" w:rsidRPr="00912C73" w:rsidRDefault="006D0310" w:rsidP="00D2246E">
      <w:pPr>
        <w:widowControl w:val="0"/>
        <w:adjustRightInd w:val="0"/>
        <w:textAlignment w:val="baseline"/>
        <w:rPr>
          <w:lang w:eastAsia="ru-RU"/>
        </w:rPr>
      </w:pPr>
      <w:r w:rsidRPr="00912C73">
        <w:rPr>
          <w:lang w:eastAsia="ru-RU"/>
        </w:rPr>
        <w:t>1</w:t>
      </w:r>
      <w:r w:rsidR="007B1E28">
        <w:rPr>
          <w:lang w:eastAsia="ru-RU"/>
        </w:rPr>
        <w:t>8</w:t>
      </w:r>
      <w:r w:rsidRPr="00912C73">
        <w:rPr>
          <w:lang w:eastAsia="ru-RU"/>
        </w:rPr>
        <w:t>.</w:t>
      </w:r>
      <w:r w:rsidR="00766DE9" w:rsidRPr="00912C73">
        <w:rPr>
          <w:lang w:eastAsia="ru-RU"/>
        </w:rPr>
        <w:t xml:space="preserve"> </w:t>
      </w:r>
      <w:r w:rsidR="0068368B" w:rsidRPr="00912C73">
        <w:rPr>
          <w:lang w:eastAsia="ru-RU"/>
        </w:rPr>
        <w:t xml:space="preserve">При наличии вышеупомянутых </w:t>
      </w:r>
      <w:r w:rsidR="00340A49" w:rsidRPr="00912C73">
        <w:rPr>
          <w:lang w:eastAsia="ru-RU"/>
        </w:rPr>
        <w:t xml:space="preserve">симптомов, медицинский работник </w:t>
      </w:r>
      <w:r w:rsidR="0068368B" w:rsidRPr="00912C73">
        <w:rPr>
          <w:lang w:eastAsia="ru-RU"/>
        </w:rPr>
        <w:t xml:space="preserve">проводит диагностический алгоритм обследования больного </w:t>
      </w:r>
      <w:r w:rsidR="00337125" w:rsidRPr="00912C73">
        <w:rPr>
          <w:lang w:eastAsia="ru-RU"/>
        </w:rPr>
        <w:t>на туберкулез</w:t>
      </w:r>
      <w:r w:rsidR="0068368B" w:rsidRPr="00912C73">
        <w:rPr>
          <w:lang w:eastAsia="ru-RU"/>
        </w:rPr>
        <w:t xml:space="preserve"> в соответствии с приложением </w:t>
      </w:r>
      <w:r w:rsidR="00251D19" w:rsidRPr="00912C73">
        <w:rPr>
          <w:lang w:eastAsia="ru-RU"/>
        </w:rPr>
        <w:t>3</w:t>
      </w:r>
      <w:r w:rsidR="0068368B" w:rsidRPr="00912C73">
        <w:rPr>
          <w:lang w:eastAsia="ru-RU"/>
        </w:rPr>
        <w:t xml:space="preserve"> к настоящей Инструкции.</w:t>
      </w:r>
    </w:p>
    <w:p w:rsidR="00556AE6" w:rsidRPr="00912C73" w:rsidRDefault="00FB59AB" w:rsidP="00D2246E">
      <w:pPr>
        <w:widowControl w:val="0"/>
        <w:tabs>
          <w:tab w:val="left" w:pos="0"/>
          <w:tab w:val="left" w:pos="709"/>
        </w:tabs>
        <w:adjustRightInd w:val="0"/>
        <w:ind w:firstLine="0"/>
        <w:textAlignment w:val="baseline"/>
        <w:rPr>
          <w:lang w:eastAsia="ru-RU"/>
        </w:rPr>
      </w:pPr>
      <w:r w:rsidRPr="00912C73">
        <w:rPr>
          <w:lang w:eastAsia="ru-RU"/>
        </w:rPr>
        <w:tab/>
      </w:r>
      <w:r w:rsidR="007B1E28">
        <w:rPr>
          <w:lang w:eastAsia="ru-RU"/>
        </w:rPr>
        <w:t>19</w:t>
      </w:r>
      <w:r w:rsidRPr="00912C73">
        <w:rPr>
          <w:lang w:eastAsia="ru-RU"/>
        </w:rPr>
        <w:t xml:space="preserve">. </w:t>
      </w:r>
      <w:r w:rsidR="00556AE6" w:rsidRPr="00912C73">
        <w:rPr>
          <w:lang w:eastAsia="ru-RU"/>
        </w:rPr>
        <w:t xml:space="preserve">В </w:t>
      </w:r>
      <w:r w:rsidR="00960624" w:rsidRPr="00912C73">
        <w:rPr>
          <w:lang w:eastAsia="ru-RU"/>
        </w:rPr>
        <w:t>организациях</w:t>
      </w:r>
      <w:r w:rsidR="00556AE6" w:rsidRPr="00912C73">
        <w:rPr>
          <w:lang w:eastAsia="ru-RU"/>
        </w:rPr>
        <w:t xml:space="preserve"> </w:t>
      </w:r>
      <w:r w:rsidR="000A040D" w:rsidRPr="00912C73">
        <w:t>первичной медико-санитарной помощи</w:t>
      </w:r>
      <w:r w:rsidR="000A040D" w:rsidRPr="00912C73">
        <w:rPr>
          <w:lang w:eastAsia="ru-RU"/>
        </w:rPr>
        <w:t xml:space="preserve"> </w:t>
      </w:r>
      <w:r w:rsidR="00556AE6" w:rsidRPr="00912C73">
        <w:rPr>
          <w:lang w:eastAsia="ru-RU"/>
        </w:rPr>
        <w:t>больные с жалобами на кашель обсл</w:t>
      </w:r>
      <w:r w:rsidR="00CE0A9F" w:rsidRPr="00912C73">
        <w:rPr>
          <w:lang w:eastAsia="ru-RU"/>
        </w:rPr>
        <w:t>ужива</w:t>
      </w:r>
      <w:r w:rsidR="00556AE6" w:rsidRPr="00912C73">
        <w:rPr>
          <w:lang w:eastAsia="ru-RU"/>
        </w:rPr>
        <w:t>ются вне очереди и обеспечиваются медицинскими одноразовыми масками.</w:t>
      </w:r>
    </w:p>
    <w:p w:rsidR="00804292" w:rsidRPr="00912C73" w:rsidRDefault="00FB59AB" w:rsidP="00D2246E">
      <w:pPr>
        <w:widowControl w:val="0"/>
        <w:tabs>
          <w:tab w:val="left" w:pos="993"/>
        </w:tabs>
        <w:adjustRightInd w:val="0"/>
        <w:textAlignment w:val="baseline"/>
        <w:rPr>
          <w:lang w:eastAsia="ru-RU"/>
        </w:rPr>
      </w:pPr>
      <w:r w:rsidRPr="00912C73">
        <w:rPr>
          <w:lang w:eastAsia="ru-RU"/>
        </w:rPr>
        <w:t>2</w:t>
      </w:r>
      <w:r w:rsidR="007B1E28">
        <w:rPr>
          <w:lang w:eastAsia="ru-RU"/>
        </w:rPr>
        <w:t>0</w:t>
      </w:r>
      <w:r w:rsidRPr="00912C73">
        <w:rPr>
          <w:lang w:eastAsia="ru-RU"/>
        </w:rPr>
        <w:t>.</w:t>
      </w:r>
      <w:r w:rsidR="00766DE9" w:rsidRPr="00912C73">
        <w:rPr>
          <w:lang w:eastAsia="ru-RU"/>
        </w:rPr>
        <w:t xml:space="preserve"> </w:t>
      </w:r>
      <w:r w:rsidR="001B53D8" w:rsidRPr="00912C73">
        <w:rPr>
          <w:lang w:eastAsia="ru-RU"/>
        </w:rPr>
        <w:t xml:space="preserve">В случаях, когда имеется рентгенологическое подозрение на </w:t>
      </w:r>
      <w:r w:rsidR="00337125" w:rsidRPr="00912C73">
        <w:rPr>
          <w:lang w:eastAsia="ru-RU"/>
        </w:rPr>
        <w:t>туберкулез</w:t>
      </w:r>
      <w:r w:rsidR="001B53D8" w:rsidRPr="00912C73">
        <w:rPr>
          <w:lang w:eastAsia="ru-RU"/>
        </w:rPr>
        <w:t>, но микроскопия мазка мокроты отрицательная при отсутствии жалоб</w:t>
      </w:r>
      <w:r w:rsidR="00C33DAA" w:rsidRPr="00912C73">
        <w:rPr>
          <w:lang w:eastAsia="ru-RU"/>
        </w:rPr>
        <w:t xml:space="preserve"> на боли в грудной клетке</w:t>
      </w:r>
      <w:r w:rsidR="001B53D8" w:rsidRPr="00912C73">
        <w:rPr>
          <w:lang w:eastAsia="ru-RU"/>
        </w:rPr>
        <w:t xml:space="preserve"> и симптомов интоксикации больному </w:t>
      </w:r>
      <w:r w:rsidR="00452CAD" w:rsidRPr="00912C73">
        <w:rPr>
          <w:lang w:eastAsia="ru-RU"/>
        </w:rPr>
        <w:t>проводится</w:t>
      </w:r>
      <w:r w:rsidR="00F7446F" w:rsidRPr="00912C73">
        <w:rPr>
          <w:lang w:eastAsia="ru-RU"/>
        </w:rPr>
        <w:t xml:space="preserve"> консультация</w:t>
      </w:r>
      <w:r w:rsidR="001B53D8" w:rsidRPr="00912C73">
        <w:rPr>
          <w:lang w:eastAsia="ru-RU"/>
        </w:rPr>
        <w:t xml:space="preserve"> </w:t>
      </w:r>
      <w:r w:rsidR="00766DE9" w:rsidRPr="00912C73">
        <w:rPr>
          <w:lang w:eastAsia="ru-RU"/>
        </w:rPr>
        <w:t xml:space="preserve">врача </w:t>
      </w:r>
      <w:r w:rsidR="001B53D8" w:rsidRPr="00912C73">
        <w:rPr>
          <w:lang w:eastAsia="ru-RU"/>
        </w:rPr>
        <w:t>фтизиатра для уточнения диагноза без проведе</w:t>
      </w:r>
      <w:r w:rsidR="00804292" w:rsidRPr="00912C73">
        <w:rPr>
          <w:lang w:eastAsia="ru-RU"/>
        </w:rPr>
        <w:t>ния диагностического алгоритма.</w:t>
      </w:r>
    </w:p>
    <w:p w:rsidR="00FB59AB" w:rsidRPr="00912C73" w:rsidRDefault="007B1E28" w:rsidP="00D2246E">
      <w:pPr>
        <w:widowControl w:val="0"/>
        <w:tabs>
          <w:tab w:val="left" w:pos="709"/>
          <w:tab w:val="left" w:pos="1080"/>
        </w:tabs>
        <w:adjustRightInd w:val="0"/>
        <w:textAlignment w:val="baseline"/>
        <w:rPr>
          <w:lang w:eastAsia="ru-RU"/>
        </w:rPr>
      </w:pPr>
      <w:r>
        <w:rPr>
          <w:lang w:eastAsia="ru-RU"/>
        </w:rPr>
        <w:t>21</w:t>
      </w:r>
      <w:r w:rsidR="00FB59AB" w:rsidRPr="00912C73">
        <w:rPr>
          <w:lang w:eastAsia="ru-RU"/>
        </w:rPr>
        <w:t xml:space="preserve">. </w:t>
      </w:r>
      <w:r w:rsidR="001B53D8" w:rsidRPr="00912C73">
        <w:rPr>
          <w:lang w:eastAsia="ru-RU"/>
        </w:rPr>
        <w:t xml:space="preserve">Случаи с клинико-рентгенологическим подозрением на </w:t>
      </w:r>
      <w:r w:rsidR="00337125" w:rsidRPr="00912C73">
        <w:rPr>
          <w:lang w:eastAsia="ru-RU"/>
        </w:rPr>
        <w:t>туберкулез при</w:t>
      </w:r>
      <w:r w:rsidR="001B53D8" w:rsidRPr="00912C73">
        <w:rPr>
          <w:lang w:eastAsia="ru-RU"/>
        </w:rPr>
        <w:t xml:space="preserve"> установленном контакте с больным </w:t>
      </w:r>
      <w:r w:rsidR="00337125" w:rsidRPr="00912C73">
        <w:rPr>
          <w:lang w:eastAsia="ru-RU"/>
        </w:rPr>
        <w:t>туберкулез</w:t>
      </w:r>
      <w:r w:rsidR="000A040D" w:rsidRPr="00912C73">
        <w:rPr>
          <w:lang w:eastAsia="ru-RU"/>
        </w:rPr>
        <w:t>ом</w:t>
      </w:r>
      <w:r w:rsidR="001B53D8" w:rsidRPr="00912C73">
        <w:rPr>
          <w:lang w:eastAsia="ru-RU"/>
        </w:rPr>
        <w:t xml:space="preserve"> консультируются </w:t>
      </w:r>
      <w:r w:rsidR="00766DE9" w:rsidRPr="00912C73">
        <w:rPr>
          <w:lang w:eastAsia="ru-RU"/>
        </w:rPr>
        <w:t>врачом</w:t>
      </w:r>
      <w:r w:rsidR="00960624" w:rsidRPr="00912C73">
        <w:rPr>
          <w:lang w:eastAsia="ru-RU"/>
        </w:rPr>
        <w:t xml:space="preserve"> -</w:t>
      </w:r>
      <w:r w:rsidR="00766DE9" w:rsidRPr="00912C73">
        <w:rPr>
          <w:lang w:eastAsia="ru-RU"/>
        </w:rPr>
        <w:t xml:space="preserve"> </w:t>
      </w:r>
      <w:r w:rsidR="001B53D8" w:rsidRPr="00912C73">
        <w:rPr>
          <w:lang w:eastAsia="ru-RU"/>
        </w:rPr>
        <w:t>фтизиатром для уточнения диагноза без проведения диагностического алгоритма.</w:t>
      </w:r>
    </w:p>
    <w:p w:rsidR="00804292" w:rsidRPr="00912C73" w:rsidRDefault="00FB59AB" w:rsidP="00D2246E">
      <w:pPr>
        <w:widowControl w:val="0"/>
        <w:tabs>
          <w:tab w:val="left" w:pos="900"/>
          <w:tab w:val="left" w:pos="993"/>
          <w:tab w:val="left" w:pos="1080"/>
        </w:tabs>
        <w:adjustRightInd w:val="0"/>
        <w:textAlignment w:val="baseline"/>
        <w:rPr>
          <w:lang w:eastAsia="ru-RU"/>
        </w:rPr>
      </w:pPr>
      <w:r w:rsidRPr="00912C73">
        <w:rPr>
          <w:lang w:eastAsia="ru-RU"/>
        </w:rPr>
        <w:t>2</w:t>
      </w:r>
      <w:r w:rsidR="007B1E28">
        <w:rPr>
          <w:lang w:eastAsia="ru-RU"/>
        </w:rPr>
        <w:t>2</w:t>
      </w:r>
      <w:r w:rsidRPr="00912C73">
        <w:rPr>
          <w:lang w:eastAsia="ru-RU"/>
        </w:rPr>
        <w:t>.</w:t>
      </w:r>
      <w:r w:rsidR="00766DE9" w:rsidRPr="00912C73">
        <w:rPr>
          <w:lang w:eastAsia="ru-RU"/>
        </w:rPr>
        <w:t xml:space="preserve"> </w:t>
      </w:r>
      <w:r w:rsidR="001B53D8" w:rsidRPr="00912C73">
        <w:rPr>
          <w:lang w:eastAsia="ru-RU"/>
        </w:rPr>
        <w:t xml:space="preserve">При подозрении на внелегочный </w:t>
      </w:r>
      <w:r w:rsidR="002F03D0" w:rsidRPr="00912C73">
        <w:rPr>
          <w:lang w:eastAsia="ru-RU"/>
        </w:rPr>
        <w:t>туберкулез</w:t>
      </w:r>
      <w:r w:rsidR="001B53D8" w:rsidRPr="00912C73">
        <w:rPr>
          <w:lang w:eastAsia="ru-RU"/>
        </w:rPr>
        <w:t xml:space="preserve"> специалистами</w:t>
      </w:r>
      <w:r w:rsidR="00457386" w:rsidRPr="00912C73">
        <w:rPr>
          <w:lang w:eastAsia="ru-RU"/>
        </w:rPr>
        <w:t xml:space="preserve"> организаций</w:t>
      </w:r>
      <w:r w:rsidR="001B53D8" w:rsidRPr="00912C73">
        <w:rPr>
          <w:lang w:eastAsia="ru-RU"/>
        </w:rPr>
        <w:t xml:space="preserve"> </w:t>
      </w:r>
      <w:r w:rsidR="000A040D" w:rsidRPr="00912C73">
        <w:t>первичной медико-санитарной помощи</w:t>
      </w:r>
      <w:r w:rsidR="000A040D" w:rsidRPr="00912C73">
        <w:rPr>
          <w:lang w:eastAsia="ru-RU"/>
        </w:rPr>
        <w:t xml:space="preserve"> </w:t>
      </w:r>
      <w:r w:rsidR="001B53D8" w:rsidRPr="00912C73">
        <w:rPr>
          <w:lang w:eastAsia="ru-RU"/>
        </w:rPr>
        <w:t>проводятся дополнительные исследования: лучевые, инструментальные и лабораторные (компьютерная и магнитно-резонансная томография головного мозга, позвоночника, суставов, почек, органов брюшной полости и малого таза, лапароскопия, цитологическ</w:t>
      </w:r>
      <w:r w:rsidR="00644954" w:rsidRPr="00912C73">
        <w:rPr>
          <w:lang w:eastAsia="ru-RU"/>
        </w:rPr>
        <w:t>о</w:t>
      </w:r>
      <w:r w:rsidR="001B53D8" w:rsidRPr="00912C73">
        <w:rPr>
          <w:lang w:eastAsia="ru-RU"/>
        </w:rPr>
        <w:t>е, гистологическое, бактериоскопическое и бактериологическое исследовани</w:t>
      </w:r>
      <w:r w:rsidR="00644954" w:rsidRPr="00912C73">
        <w:rPr>
          <w:lang w:eastAsia="ru-RU"/>
        </w:rPr>
        <w:t>я</w:t>
      </w:r>
      <w:r w:rsidR="001B53D8" w:rsidRPr="00912C73">
        <w:rPr>
          <w:lang w:eastAsia="ru-RU"/>
        </w:rPr>
        <w:t xml:space="preserve"> пунктатов, аспиратов, биоптатов на </w:t>
      </w:r>
      <w:r w:rsidR="000A040D" w:rsidRPr="00912C73">
        <w:rPr>
          <w:lang w:eastAsia="ru-RU"/>
        </w:rPr>
        <w:t>микобактерии туберкулеза</w:t>
      </w:r>
      <w:r w:rsidR="001B53D8" w:rsidRPr="00912C73">
        <w:rPr>
          <w:lang w:eastAsia="ru-RU"/>
        </w:rPr>
        <w:t>).</w:t>
      </w:r>
    </w:p>
    <w:p w:rsidR="00804292" w:rsidRPr="00912C73" w:rsidRDefault="00FB59AB" w:rsidP="00FB59AB">
      <w:pPr>
        <w:widowControl w:val="0"/>
        <w:tabs>
          <w:tab w:val="left" w:pos="900"/>
          <w:tab w:val="left" w:pos="1080"/>
        </w:tabs>
        <w:adjustRightInd w:val="0"/>
        <w:textAlignment w:val="baseline"/>
        <w:rPr>
          <w:lang w:eastAsia="ru-RU"/>
        </w:rPr>
      </w:pPr>
      <w:r w:rsidRPr="00912C73">
        <w:rPr>
          <w:lang w:eastAsia="ru-RU"/>
        </w:rPr>
        <w:t>2</w:t>
      </w:r>
      <w:r w:rsidR="007B1E28">
        <w:rPr>
          <w:lang w:eastAsia="ru-RU"/>
        </w:rPr>
        <w:t>3</w:t>
      </w:r>
      <w:r w:rsidRPr="00912C73">
        <w:rPr>
          <w:lang w:eastAsia="ru-RU"/>
        </w:rPr>
        <w:t>.</w:t>
      </w:r>
      <w:r w:rsidR="00766DE9" w:rsidRPr="00912C73">
        <w:rPr>
          <w:lang w:eastAsia="ru-RU"/>
        </w:rPr>
        <w:t xml:space="preserve"> </w:t>
      </w:r>
      <w:r w:rsidR="001B53D8" w:rsidRPr="00912C73">
        <w:rPr>
          <w:lang w:eastAsia="ru-RU"/>
        </w:rPr>
        <w:t xml:space="preserve">При отсутствии мокроты у детей исследуются промывные воды желудка (бронхов) или индуцированная мокрота, </w:t>
      </w:r>
      <w:r w:rsidR="006507C4" w:rsidRPr="00912C73">
        <w:rPr>
          <w:lang w:eastAsia="ru-RU"/>
        </w:rPr>
        <w:t>назофарингеальный аспират</w:t>
      </w:r>
      <w:r w:rsidR="009054F1" w:rsidRPr="00912C73">
        <w:rPr>
          <w:lang w:eastAsia="ru-RU"/>
        </w:rPr>
        <w:t>,</w:t>
      </w:r>
      <w:r w:rsidR="006507C4" w:rsidRPr="00912C73">
        <w:rPr>
          <w:lang w:eastAsia="ru-RU"/>
        </w:rPr>
        <w:t xml:space="preserve"> </w:t>
      </w:r>
      <w:r w:rsidR="001B53D8" w:rsidRPr="00912C73">
        <w:rPr>
          <w:lang w:eastAsia="ru-RU"/>
        </w:rPr>
        <w:t xml:space="preserve">полученная после </w:t>
      </w:r>
      <w:r w:rsidR="006507C4" w:rsidRPr="00912C73">
        <w:rPr>
          <w:lang w:eastAsia="ru-RU"/>
        </w:rPr>
        <w:t xml:space="preserve">бронходилятации и </w:t>
      </w:r>
      <w:r w:rsidR="001B53D8" w:rsidRPr="00912C73">
        <w:rPr>
          <w:lang w:eastAsia="ru-RU"/>
        </w:rPr>
        <w:t>ингаляции 5% раствором хлористого натрия, утром натощак в течение 3-х дней.</w:t>
      </w:r>
    </w:p>
    <w:p w:rsidR="00804292" w:rsidRPr="00912C73" w:rsidRDefault="00FB59AB" w:rsidP="00FB59AB">
      <w:pPr>
        <w:widowControl w:val="0"/>
        <w:tabs>
          <w:tab w:val="left" w:pos="900"/>
          <w:tab w:val="left" w:pos="1080"/>
        </w:tabs>
        <w:adjustRightInd w:val="0"/>
        <w:textAlignment w:val="baseline"/>
        <w:rPr>
          <w:lang w:eastAsia="ru-RU"/>
        </w:rPr>
      </w:pPr>
      <w:r w:rsidRPr="00912C73">
        <w:rPr>
          <w:lang w:eastAsia="ru-RU"/>
        </w:rPr>
        <w:t>2</w:t>
      </w:r>
      <w:r w:rsidR="007B1E28">
        <w:rPr>
          <w:lang w:eastAsia="ru-RU"/>
        </w:rPr>
        <w:t>4</w:t>
      </w:r>
      <w:r w:rsidRPr="00912C73">
        <w:rPr>
          <w:lang w:eastAsia="ru-RU"/>
        </w:rPr>
        <w:t xml:space="preserve">. </w:t>
      </w:r>
      <w:r w:rsidR="001B53D8" w:rsidRPr="00912C73">
        <w:rPr>
          <w:lang w:eastAsia="ru-RU"/>
        </w:rPr>
        <w:t>При обнаружени</w:t>
      </w:r>
      <w:r w:rsidR="002F03D0" w:rsidRPr="00912C73">
        <w:rPr>
          <w:lang w:eastAsia="ru-RU"/>
        </w:rPr>
        <w:t xml:space="preserve">и </w:t>
      </w:r>
      <w:r w:rsidR="000A040D" w:rsidRPr="00912C73">
        <w:rPr>
          <w:lang w:eastAsia="ru-RU"/>
        </w:rPr>
        <w:t>кислотоустойчивых бактерий</w:t>
      </w:r>
      <w:r w:rsidR="002F03D0" w:rsidRPr="00912C73">
        <w:rPr>
          <w:lang w:eastAsia="ru-RU"/>
        </w:rPr>
        <w:t xml:space="preserve"> больной направляется в противотуберкулезн</w:t>
      </w:r>
      <w:r w:rsidR="000A040D" w:rsidRPr="00912C73">
        <w:rPr>
          <w:lang w:eastAsia="ru-RU"/>
        </w:rPr>
        <w:t>ую</w:t>
      </w:r>
      <w:r w:rsidR="002F03D0" w:rsidRPr="00912C73">
        <w:rPr>
          <w:lang w:eastAsia="ru-RU"/>
        </w:rPr>
        <w:t xml:space="preserve"> организаци</w:t>
      </w:r>
      <w:r w:rsidR="000A040D" w:rsidRPr="00912C73">
        <w:rPr>
          <w:lang w:eastAsia="ru-RU"/>
        </w:rPr>
        <w:t>ю</w:t>
      </w:r>
      <w:r w:rsidR="001B53D8" w:rsidRPr="00912C73">
        <w:rPr>
          <w:lang w:eastAsia="ru-RU"/>
        </w:rPr>
        <w:t>, где ему проводятся дополнительные лабораторные исследования, и наз</w:t>
      </w:r>
      <w:r w:rsidR="0087540E" w:rsidRPr="00912C73">
        <w:rPr>
          <w:lang w:eastAsia="ru-RU"/>
        </w:rPr>
        <w:t>начается соответствующее противотуберкулез</w:t>
      </w:r>
      <w:r w:rsidR="001B53D8" w:rsidRPr="00912C73">
        <w:rPr>
          <w:lang w:eastAsia="ru-RU"/>
        </w:rPr>
        <w:t>ное лечение.</w:t>
      </w:r>
    </w:p>
    <w:p w:rsidR="00804292" w:rsidRPr="00912C73" w:rsidRDefault="0084181D" w:rsidP="0084181D">
      <w:pPr>
        <w:widowControl w:val="0"/>
        <w:tabs>
          <w:tab w:val="left" w:pos="900"/>
          <w:tab w:val="left" w:pos="1080"/>
        </w:tabs>
        <w:adjustRightInd w:val="0"/>
        <w:textAlignment w:val="baseline"/>
        <w:rPr>
          <w:lang w:eastAsia="ru-RU"/>
        </w:rPr>
      </w:pPr>
      <w:r w:rsidRPr="00912C73">
        <w:rPr>
          <w:lang w:eastAsia="ru-RU"/>
        </w:rPr>
        <w:t>2</w:t>
      </w:r>
      <w:r w:rsidR="007B1E28">
        <w:rPr>
          <w:lang w:eastAsia="ru-RU"/>
        </w:rPr>
        <w:t>5</w:t>
      </w:r>
      <w:r w:rsidRPr="00912C73">
        <w:rPr>
          <w:lang w:eastAsia="ru-RU"/>
        </w:rPr>
        <w:t>.</w:t>
      </w:r>
      <w:r w:rsidR="00766DE9" w:rsidRPr="00912C73">
        <w:rPr>
          <w:lang w:eastAsia="ru-RU"/>
        </w:rPr>
        <w:t xml:space="preserve"> </w:t>
      </w:r>
      <w:r w:rsidR="001B53D8" w:rsidRPr="00912C73">
        <w:rPr>
          <w:lang w:eastAsia="ru-RU"/>
        </w:rPr>
        <w:t xml:space="preserve">При отрицательных результатах микроскопии мокроты и нарастании симптомов, подозрительных на </w:t>
      </w:r>
      <w:r w:rsidR="002F03D0" w:rsidRPr="00912C73">
        <w:rPr>
          <w:lang w:eastAsia="ru-RU"/>
        </w:rPr>
        <w:t>туберкулез</w:t>
      </w:r>
      <w:r w:rsidR="001B53D8" w:rsidRPr="00912C73">
        <w:rPr>
          <w:lang w:eastAsia="ru-RU"/>
        </w:rPr>
        <w:t>, больной</w:t>
      </w:r>
      <w:r w:rsidR="00A53B17" w:rsidRPr="00912C73">
        <w:rPr>
          <w:lang w:eastAsia="ru-RU"/>
        </w:rPr>
        <w:t xml:space="preserve"> </w:t>
      </w:r>
      <w:r w:rsidR="001B53D8" w:rsidRPr="00912C73">
        <w:rPr>
          <w:lang w:eastAsia="ru-RU"/>
        </w:rPr>
        <w:t>напра</w:t>
      </w:r>
      <w:r w:rsidR="00766DE9" w:rsidRPr="00912C73">
        <w:rPr>
          <w:lang w:eastAsia="ru-RU"/>
        </w:rPr>
        <w:t xml:space="preserve">вляется на консультацию к врачу </w:t>
      </w:r>
      <w:r w:rsidR="001B53D8" w:rsidRPr="00912C73">
        <w:rPr>
          <w:lang w:eastAsia="ru-RU"/>
        </w:rPr>
        <w:t>фтизиатру.</w:t>
      </w:r>
    </w:p>
    <w:p w:rsidR="00804292" w:rsidRPr="00912C73" w:rsidRDefault="0084181D" w:rsidP="0084181D">
      <w:pPr>
        <w:widowControl w:val="0"/>
        <w:tabs>
          <w:tab w:val="left" w:pos="900"/>
          <w:tab w:val="left" w:pos="1080"/>
        </w:tabs>
        <w:adjustRightInd w:val="0"/>
        <w:textAlignment w:val="baseline"/>
        <w:rPr>
          <w:lang w:eastAsia="ru-RU"/>
        </w:rPr>
      </w:pPr>
      <w:r w:rsidRPr="00912C73">
        <w:rPr>
          <w:lang w:eastAsia="ru-RU"/>
        </w:rPr>
        <w:lastRenderedPageBreak/>
        <w:t>2</w:t>
      </w:r>
      <w:r w:rsidR="007B1E28">
        <w:rPr>
          <w:lang w:eastAsia="ru-RU"/>
        </w:rPr>
        <w:t>6</w:t>
      </w:r>
      <w:r w:rsidRPr="00912C73">
        <w:rPr>
          <w:lang w:eastAsia="ru-RU"/>
        </w:rPr>
        <w:t xml:space="preserve">. </w:t>
      </w:r>
      <w:r w:rsidR="001B53D8" w:rsidRPr="00912C73">
        <w:rPr>
          <w:lang w:eastAsia="ru-RU"/>
        </w:rPr>
        <w:t xml:space="preserve">При проведении </w:t>
      </w:r>
      <w:r w:rsidR="007B1E28">
        <w:rPr>
          <w:highlight w:val="yellow"/>
        </w:rPr>
        <w:t>информационно-</w:t>
      </w:r>
      <w:r w:rsidR="007B1E28" w:rsidRPr="007B1E28">
        <w:rPr>
          <w:highlight w:val="yellow"/>
        </w:rPr>
        <w:t>разъяснительной работы</w:t>
      </w:r>
      <w:r w:rsidR="007B1E28">
        <w:t xml:space="preserve"> </w:t>
      </w:r>
      <w:r w:rsidR="001B53D8" w:rsidRPr="00912C73">
        <w:rPr>
          <w:lang w:eastAsia="ru-RU"/>
        </w:rPr>
        <w:t xml:space="preserve">среди населения используются все доступные в конкретных условиях методы и средства информирования населения </w:t>
      </w:r>
      <w:r w:rsidR="002F03D0" w:rsidRPr="00912C73">
        <w:rPr>
          <w:lang w:eastAsia="ru-RU"/>
        </w:rPr>
        <w:t>о туберкулез</w:t>
      </w:r>
      <w:r w:rsidR="000A040D" w:rsidRPr="00912C73">
        <w:rPr>
          <w:lang w:eastAsia="ru-RU"/>
        </w:rPr>
        <w:t>е</w:t>
      </w:r>
      <w:r w:rsidR="001B53D8" w:rsidRPr="00912C73">
        <w:rPr>
          <w:lang w:eastAsia="ru-RU"/>
        </w:rPr>
        <w:t>.</w:t>
      </w:r>
      <w:r w:rsidR="00804292" w:rsidRPr="00912C73">
        <w:rPr>
          <w:lang w:eastAsia="ru-RU"/>
        </w:rPr>
        <w:t xml:space="preserve"> </w:t>
      </w:r>
    </w:p>
    <w:p w:rsidR="00804292" w:rsidRPr="00912C73" w:rsidRDefault="0084181D" w:rsidP="0084181D">
      <w:pPr>
        <w:widowControl w:val="0"/>
        <w:tabs>
          <w:tab w:val="left" w:pos="900"/>
          <w:tab w:val="left" w:pos="1080"/>
        </w:tabs>
        <w:adjustRightInd w:val="0"/>
        <w:textAlignment w:val="baseline"/>
        <w:rPr>
          <w:lang w:eastAsia="ru-RU"/>
        </w:rPr>
      </w:pPr>
      <w:r w:rsidRPr="00912C73">
        <w:rPr>
          <w:lang w:eastAsia="ru-RU"/>
        </w:rPr>
        <w:t>2</w:t>
      </w:r>
      <w:r w:rsidR="007B1E28">
        <w:rPr>
          <w:lang w:eastAsia="ru-RU"/>
        </w:rPr>
        <w:t>7</w:t>
      </w:r>
      <w:r w:rsidRPr="00912C73">
        <w:rPr>
          <w:lang w:eastAsia="ru-RU"/>
        </w:rPr>
        <w:t xml:space="preserve">. </w:t>
      </w:r>
      <w:r w:rsidR="001B53D8" w:rsidRPr="00912C73">
        <w:rPr>
          <w:lang w:eastAsia="ru-RU"/>
        </w:rPr>
        <w:t xml:space="preserve">Информирование больных </w:t>
      </w:r>
      <w:r w:rsidR="002F03D0" w:rsidRPr="00912C73">
        <w:rPr>
          <w:lang w:eastAsia="ru-RU"/>
        </w:rPr>
        <w:t>туберкулезом</w:t>
      </w:r>
      <w:r w:rsidR="001B53D8" w:rsidRPr="00912C73">
        <w:rPr>
          <w:lang w:eastAsia="ru-RU"/>
        </w:rPr>
        <w:t xml:space="preserve"> проводится медицинскими работниками </w:t>
      </w:r>
      <w:r w:rsidR="00B12296" w:rsidRPr="00912C73">
        <w:rPr>
          <w:lang w:eastAsia="ru-RU"/>
        </w:rPr>
        <w:t>противотуберкулезных медицинских</w:t>
      </w:r>
      <w:r w:rsidR="00AA4E2B" w:rsidRPr="00912C73">
        <w:rPr>
          <w:lang w:eastAsia="ru-RU"/>
        </w:rPr>
        <w:t xml:space="preserve"> </w:t>
      </w:r>
      <w:r w:rsidR="000A040D" w:rsidRPr="00912C73">
        <w:rPr>
          <w:lang w:eastAsia="ru-RU"/>
        </w:rPr>
        <w:t xml:space="preserve">организаций </w:t>
      </w:r>
      <w:r w:rsidR="001B53D8" w:rsidRPr="00912C73">
        <w:rPr>
          <w:lang w:eastAsia="ru-RU"/>
        </w:rPr>
        <w:t xml:space="preserve">и </w:t>
      </w:r>
      <w:r w:rsidR="00E47198" w:rsidRPr="00912C73">
        <w:rPr>
          <w:lang w:eastAsia="ru-RU"/>
        </w:rPr>
        <w:t xml:space="preserve">организаций </w:t>
      </w:r>
      <w:r w:rsidR="000A040D" w:rsidRPr="00912C73">
        <w:t>первичной медико-санитарной помощи</w:t>
      </w:r>
      <w:r w:rsidR="000A040D" w:rsidRPr="00912C73">
        <w:rPr>
          <w:lang w:eastAsia="ru-RU"/>
        </w:rPr>
        <w:t xml:space="preserve"> </w:t>
      </w:r>
      <w:r w:rsidR="001B53D8" w:rsidRPr="00912C73">
        <w:rPr>
          <w:lang w:eastAsia="ru-RU"/>
        </w:rPr>
        <w:t>с использованием</w:t>
      </w:r>
      <w:r w:rsidR="00367263" w:rsidRPr="00912C73">
        <w:rPr>
          <w:lang w:eastAsia="ru-RU"/>
        </w:rPr>
        <w:t xml:space="preserve"> памятки</w:t>
      </w:r>
      <w:r w:rsidR="00A53B17" w:rsidRPr="00912C73">
        <w:rPr>
          <w:lang w:eastAsia="ru-RU"/>
        </w:rPr>
        <w:t xml:space="preserve"> для </w:t>
      </w:r>
      <w:r w:rsidR="0000514C" w:rsidRPr="00912C73">
        <w:rPr>
          <w:lang w:eastAsia="ru-RU"/>
        </w:rPr>
        <w:t xml:space="preserve">больного </w:t>
      </w:r>
      <w:r w:rsidR="002F03D0" w:rsidRPr="00912C73">
        <w:rPr>
          <w:lang w:eastAsia="ru-RU"/>
        </w:rPr>
        <w:t>туберкулез</w:t>
      </w:r>
      <w:r w:rsidR="000A040D" w:rsidRPr="00912C73">
        <w:rPr>
          <w:lang w:eastAsia="ru-RU"/>
        </w:rPr>
        <w:t>ом</w:t>
      </w:r>
      <w:r w:rsidR="00A53B17" w:rsidRPr="00912C73">
        <w:rPr>
          <w:lang w:eastAsia="ru-RU"/>
        </w:rPr>
        <w:t xml:space="preserve">, находящегося на амбулаторном лечении </w:t>
      </w:r>
      <w:r w:rsidR="00367263" w:rsidRPr="00912C73">
        <w:rPr>
          <w:lang w:eastAsia="ru-RU"/>
        </w:rPr>
        <w:t xml:space="preserve">согласно приложению </w:t>
      </w:r>
      <w:r w:rsidR="00251D19" w:rsidRPr="00912C73">
        <w:rPr>
          <w:lang w:eastAsia="ru-RU"/>
        </w:rPr>
        <w:t xml:space="preserve">                   4</w:t>
      </w:r>
      <w:r w:rsidR="00714EB5" w:rsidRPr="00912C73">
        <w:rPr>
          <w:lang w:eastAsia="ru-RU"/>
        </w:rPr>
        <w:t xml:space="preserve"> </w:t>
      </w:r>
      <w:r w:rsidR="00823D46" w:rsidRPr="00912C73">
        <w:rPr>
          <w:lang w:eastAsia="ru-RU"/>
        </w:rPr>
        <w:t>к настоящей Инструкции</w:t>
      </w:r>
      <w:r w:rsidR="00804292" w:rsidRPr="00912C73">
        <w:rPr>
          <w:lang w:eastAsia="ru-RU"/>
        </w:rPr>
        <w:t>.</w:t>
      </w:r>
    </w:p>
    <w:p w:rsidR="004D7D81" w:rsidRPr="00912C73" w:rsidRDefault="004D7D81" w:rsidP="004D7D81">
      <w:pPr>
        <w:widowControl w:val="0"/>
        <w:tabs>
          <w:tab w:val="left" w:pos="900"/>
          <w:tab w:val="left" w:pos="1080"/>
        </w:tabs>
        <w:adjustRightInd w:val="0"/>
        <w:textAlignment w:val="baseline"/>
        <w:rPr>
          <w:lang w:eastAsia="ru-RU"/>
        </w:rPr>
      </w:pPr>
      <w:r w:rsidRPr="00912C73">
        <w:rPr>
          <w:lang w:eastAsia="ru-RU"/>
        </w:rPr>
        <w:t>2</w:t>
      </w:r>
      <w:r w:rsidR="007B1E28">
        <w:rPr>
          <w:lang w:eastAsia="ru-RU"/>
        </w:rPr>
        <w:t>8</w:t>
      </w:r>
      <w:r w:rsidRPr="00912C73">
        <w:rPr>
          <w:lang w:eastAsia="ru-RU"/>
        </w:rPr>
        <w:t>.</w:t>
      </w:r>
      <w:r w:rsidR="00766DE9" w:rsidRPr="00912C73">
        <w:rPr>
          <w:lang w:eastAsia="ru-RU"/>
        </w:rPr>
        <w:t xml:space="preserve"> </w:t>
      </w:r>
      <w:r w:rsidR="001B53D8" w:rsidRPr="00912C73">
        <w:rPr>
          <w:lang w:eastAsia="ru-RU"/>
        </w:rPr>
        <w:t xml:space="preserve">Выявление </w:t>
      </w:r>
      <w:r w:rsidR="002F03D0" w:rsidRPr="00912C73">
        <w:rPr>
          <w:lang w:eastAsia="ru-RU"/>
        </w:rPr>
        <w:t>туберкулеза</w:t>
      </w:r>
      <w:r w:rsidR="001B53D8" w:rsidRPr="00912C73">
        <w:rPr>
          <w:lang w:eastAsia="ru-RU"/>
        </w:rPr>
        <w:t xml:space="preserve"> методом флюорографии проводится среди </w:t>
      </w:r>
      <w:r w:rsidR="005D0ECE" w:rsidRPr="00912C73">
        <w:rPr>
          <w:lang w:eastAsia="ru-RU"/>
        </w:rPr>
        <w:t>целев</w:t>
      </w:r>
      <w:r w:rsidR="00766DE9" w:rsidRPr="00912C73">
        <w:rPr>
          <w:lang w:eastAsia="ru-RU"/>
        </w:rPr>
        <w:t>ой</w:t>
      </w:r>
      <w:r w:rsidR="005D0ECE" w:rsidRPr="00912C73">
        <w:rPr>
          <w:lang w:eastAsia="ru-RU"/>
        </w:rPr>
        <w:t xml:space="preserve"> </w:t>
      </w:r>
      <w:r w:rsidR="00644954" w:rsidRPr="00912C73">
        <w:rPr>
          <w:lang w:eastAsia="ru-RU"/>
        </w:rPr>
        <w:t>групп</w:t>
      </w:r>
      <w:r w:rsidR="00766DE9" w:rsidRPr="00912C73">
        <w:rPr>
          <w:lang w:eastAsia="ru-RU"/>
        </w:rPr>
        <w:t>ы</w:t>
      </w:r>
      <w:r w:rsidR="001B53D8" w:rsidRPr="00912C73">
        <w:rPr>
          <w:lang w:eastAsia="ru-RU"/>
        </w:rPr>
        <w:t xml:space="preserve"> населения</w:t>
      </w:r>
      <w:r w:rsidR="005D0ECE" w:rsidRPr="00912C73">
        <w:rPr>
          <w:lang w:eastAsia="ru-RU"/>
        </w:rPr>
        <w:t>:</w:t>
      </w:r>
      <w:r w:rsidR="001B53D8" w:rsidRPr="00912C73">
        <w:rPr>
          <w:lang w:eastAsia="ru-RU"/>
        </w:rPr>
        <w:t xml:space="preserve"> с высоким риском заболевания</w:t>
      </w:r>
      <w:r w:rsidR="00804292" w:rsidRPr="00912C73">
        <w:rPr>
          <w:lang w:eastAsia="ru-RU"/>
        </w:rPr>
        <w:t xml:space="preserve"> и </w:t>
      </w:r>
      <w:r w:rsidR="005D0ECE" w:rsidRPr="00912C73">
        <w:rPr>
          <w:lang w:eastAsia="ru-RU"/>
        </w:rPr>
        <w:t xml:space="preserve">подлежащих </w:t>
      </w:r>
      <w:r w:rsidR="00804292" w:rsidRPr="00912C73">
        <w:rPr>
          <w:lang w:eastAsia="ru-RU"/>
        </w:rPr>
        <w:t>обязательно</w:t>
      </w:r>
      <w:r w:rsidR="005D0ECE" w:rsidRPr="00912C73">
        <w:rPr>
          <w:lang w:eastAsia="ru-RU"/>
        </w:rPr>
        <w:t>му</w:t>
      </w:r>
      <w:r w:rsidR="00804292" w:rsidRPr="00912C73">
        <w:rPr>
          <w:lang w:eastAsia="ru-RU"/>
        </w:rPr>
        <w:t xml:space="preserve"> </w:t>
      </w:r>
      <w:r w:rsidR="005D0ECE" w:rsidRPr="00912C73">
        <w:rPr>
          <w:lang w:eastAsia="ru-RU"/>
        </w:rPr>
        <w:t>флюорографическому обследованию</w:t>
      </w:r>
      <w:r w:rsidR="001B53D8" w:rsidRPr="00912C73">
        <w:rPr>
          <w:lang w:eastAsia="ru-RU"/>
        </w:rPr>
        <w:t xml:space="preserve">. </w:t>
      </w:r>
    </w:p>
    <w:p w:rsidR="00E73F8B" w:rsidRPr="00912C73" w:rsidRDefault="007B1E28" w:rsidP="004D7D81">
      <w:pPr>
        <w:widowControl w:val="0"/>
        <w:tabs>
          <w:tab w:val="left" w:pos="900"/>
          <w:tab w:val="left" w:pos="1080"/>
        </w:tabs>
        <w:adjustRightInd w:val="0"/>
        <w:textAlignment w:val="baseline"/>
        <w:rPr>
          <w:lang w:eastAsia="ru-RU"/>
        </w:rPr>
      </w:pPr>
      <w:r>
        <w:rPr>
          <w:lang w:eastAsia="ru-RU"/>
        </w:rPr>
        <w:t>29</w:t>
      </w:r>
      <w:r w:rsidR="004D7D81" w:rsidRPr="00912C73">
        <w:rPr>
          <w:lang w:eastAsia="ru-RU"/>
        </w:rPr>
        <w:t>.</w:t>
      </w:r>
      <w:r w:rsidR="000A040D" w:rsidRPr="00912C73">
        <w:rPr>
          <w:lang w:eastAsia="ru-RU"/>
        </w:rPr>
        <w:t xml:space="preserve"> </w:t>
      </w:r>
      <w:r w:rsidR="00E73F8B" w:rsidRPr="00912C73">
        <w:rPr>
          <w:lang w:eastAsia="ru-RU"/>
        </w:rPr>
        <w:t xml:space="preserve">Перечень </w:t>
      </w:r>
      <w:r w:rsidR="00F47440" w:rsidRPr="00912C73">
        <w:rPr>
          <w:lang w:eastAsia="ru-RU"/>
        </w:rPr>
        <w:t>групп населения с высоким риском заболевания</w:t>
      </w:r>
      <w:r w:rsidR="00E73F8B" w:rsidRPr="00912C73">
        <w:rPr>
          <w:lang w:eastAsia="ru-RU"/>
        </w:rPr>
        <w:t xml:space="preserve">, подлежащих обязательному ежегодному флюорографическому обследованию на </w:t>
      </w:r>
      <w:r w:rsidR="002F03D0" w:rsidRPr="00912C73">
        <w:rPr>
          <w:lang w:eastAsia="ru-RU"/>
        </w:rPr>
        <w:t>туберкулез</w:t>
      </w:r>
      <w:r w:rsidR="00E73F8B" w:rsidRPr="00912C73">
        <w:rPr>
          <w:lang w:eastAsia="ru-RU"/>
        </w:rPr>
        <w:t>:</w:t>
      </w:r>
    </w:p>
    <w:p w:rsidR="008C6270" w:rsidRPr="00912C73" w:rsidRDefault="008C6270" w:rsidP="00F25EE6">
      <w:pPr>
        <w:widowControl w:val="0"/>
        <w:numPr>
          <w:ilvl w:val="0"/>
          <w:numId w:val="42"/>
        </w:numPr>
        <w:tabs>
          <w:tab w:val="left" w:pos="0"/>
          <w:tab w:val="left" w:pos="993"/>
        </w:tabs>
        <w:adjustRightInd w:val="0"/>
        <w:ind w:left="0" w:firstLine="709"/>
        <w:textAlignment w:val="baseline"/>
        <w:rPr>
          <w:b/>
          <w:bCs/>
          <w:i/>
          <w:iCs/>
          <w:lang w:eastAsia="ru-RU"/>
        </w:rPr>
      </w:pPr>
      <w:r w:rsidRPr="00912C73">
        <w:rPr>
          <w:lang w:eastAsia="ru-RU"/>
        </w:rPr>
        <w:t xml:space="preserve">лица, контактные с больным </w:t>
      </w:r>
      <w:r w:rsidR="002F03D0" w:rsidRPr="00912C73">
        <w:rPr>
          <w:lang w:eastAsia="ru-RU"/>
        </w:rPr>
        <w:t>туберкулезом</w:t>
      </w:r>
      <w:r w:rsidRPr="00912C73">
        <w:rPr>
          <w:lang w:eastAsia="ru-RU"/>
        </w:rPr>
        <w:t>, независимо от бактериовыделения;</w:t>
      </w:r>
    </w:p>
    <w:p w:rsidR="008C6270" w:rsidRPr="00912C73" w:rsidRDefault="008C6270" w:rsidP="00F25EE6">
      <w:pPr>
        <w:widowControl w:val="0"/>
        <w:numPr>
          <w:ilvl w:val="0"/>
          <w:numId w:val="42"/>
        </w:numPr>
        <w:tabs>
          <w:tab w:val="left" w:pos="0"/>
          <w:tab w:val="left" w:pos="993"/>
        </w:tabs>
        <w:adjustRightInd w:val="0"/>
        <w:ind w:left="0" w:firstLine="709"/>
        <w:textAlignment w:val="baseline"/>
        <w:rPr>
          <w:b/>
          <w:bCs/>
          <w:i/>
          <w:iCs/>
          <w:lang w:eastAsia="ru-RU"/>
        </w:rPr>
      </w:pPr>
      <w:r w:rsidRPr="00912C73">
        <w:rPr>
          <w:lang w:eastAsia="ru-RU"/>
        </w:rPr>
        <w:t xml:space="preserve">лица, состоящие на </w:t>
      </w:r>
      <w:r w:rsidR="002F03D0" w:rsidRPr="00912C73">
        <w:rPr>
          <w:lang w:eastAsia="ru-RU"/>
        </w:rPr>
        <w:t>диспансерном учете</w:t>
      </w:r>
      <w:r w:rsidRPr="00912C73">
        <w:rPr>
          <w:lang w:eastAsia="ru-RU"/>
        </w:rPr>
        <w:t xml:space="preserve"> с хроническими обструктивными заболеваниями легких, сахарным диабетом, алкого</w:t>
      </w:r>
      <w:r w:rsidR="009244B8" w:rsidRPr="00912C73">
        <w:rPr>
          <w:lang w:eastAsia="ru-RU"/>
        </w:rPr>
        <w:t xml:space="preserve">лизмом, наркоманиями, </w:t>
      </w:r>
      <w:r w:rsidR="00607F77" w:rsidRPr="00912C73">
        <w:rPr>
          <w:lang w:eastAsia="ru-RU"/>
        </w:rPr>
        <w:t>вирусом иммунодефицита человека</w:t>
      </w:r>
      <w:r w:rsidR="009244B8" w:rsidRPr="00912C73">
        <w:rPr>
          <w:lang w:eastAsia="ru-RU"/>
        </w:rPr>
        <w:t>/</w:t>
      </w:r>
      <w:r w:rsidR="00607F77" w:rsidRPr="00912C73">
        <w:rPr>
          <w:lang w:eastAsia="ru-RU"/>
        </w:rPr>
        <w:t>синдромом приобретенного иммунного дефицита</w:t>
      </w:r>
      <w:r w:rsidR="009244B8" w:rsidRPr="00912C73">
        <w:rPr>
          <w:lang w:eastAsia="ru-RU"/>
        </w:rPr>
        <w:t xml:space="preserve"> и </w:t>
      </w:r>
      <w:r w:rsidRPr="00912C73">
        <w:rPr>
          <w:lang w:eastAsia="ru-RU"/>
        </w:rPr>
        <w:t>получающие иммуносупрессивную терапию</w:t>
      </w:r>
      <w:r w:rsidR="00644954" w:rsidRPr="00912C73">
        <w:rPr>
          <w:lang w:eastAsia="ru-RU"/>
        </w:rPr>
        <w:t>;</w:t>
      </w:r>
    </w:p>
    <w:p w:rsidR="008C6270" w:rsidRPr="00912C73" w:rsidRDefault="008C6270" w:rsidP="00F25EE6">
      <w:pPr>
        <w:widowControl w:val="0"/>
        <w:numPr>
          <w:ilvl w:val="0"/>
          <w:numId w:val="42"/>
        </w:numPr>
        <w:tabs>
          <w:tab w:val="left" w:pos="0"/>
          <w:tab w:val="left" w:pos="993"/>
        </w:tabs>
        <w:adjustRightInd w:val="0"/>
        <w:ind w:left="0" w:firstLine="709"/>
        <w:textAlignment w:val="baseline"/>
        <w:rPr>
          <w:b/>
          <w:bCs/>
          <w:i/>
          <w:iCs/>
          <w:lang w:eastAsia="ru-RU"/>
        </w:rPr>
      </w:pPr>
      <w:r w:rsidRPr="00912C73">
        <w:rPr>
          <w:lang w:eastAsia="ru-RU"/>
        </w:rPr>
        <w:t xml:space="preserve">лица, имеющие остаточные явления в легких любой этиологии; </w:t>
      </w:r>
    </w:p>
    <w:p w:rsidR="008C6270" w:rsidRPr="00912C73" w:rsidRDefault="008C6270" w:rsidP="00F25EE6">
      <w:pPr>
        <w:widowControl w:val="0"/>
        <w:numPr>
          <w:ilvl w:val="0"/>
          <w:numId w:val="42"/>
        </w:numPr>
        <w:tabs>
          <w:tab w:val="left" w:pos="993"/>
          <w:tab w:val="left" w:pos="1560"/>
        </w:tabs>
        <w:adjustRightInd w:val="0"/>
        <w:ind w:left="0" w:firstLine="709"/>
        <w:textAlignment w:val="baseline"/>
        <w:rPr>
          <w:lang w:eastAsia="ru-RU"/>
        </w:rPr>
      </w:pPr>
      <w:r w:rsidRPr="00912C73">
        <w:rPr>
          <w:lang w:eastAsia="ru-RU"/>
        </w:rPr>
        <w:t>лица, освободившиеся из мест заключения;</w:t>
      </w:r>
    </w:p>
    <w:p w:rsidR="00B132B6" w:rsidRPr="00912C73" w:rsidRDefault="004D7D81" w:rsidP="002E4FAA">
      <w:pPr>
        <w:widowControl w:val="0"/>
        <w:tabs>
          <w:tab w:val="left" w:pos="709"/>
          <w:tab w:val="left" w:pos="900"/>
          <w:tab w:val="left" w:pos="1134"/>
        </w:tabs>
        <w:adjustRightInd w:val="0"/>
        <w:ind w:firstLine="0"/>
        <w:textAlignment w:val="baseline"/>
        <w:rPr>
          <w:lang w:eastAsia="ru-RU"/>
        </w:rPr>
      </w:pPr>
      <w:r w:rsidRPr="00912C73">
        <w:rPr>
          <w:lang w:eastAsia="ru-RU"/>
        </w:rPr>
        <w:tab/>
        <w:t>3</w:t>
      </w:r>
      <w:r w:rsidR="002E4FAA">
        <w:rPr>
          <w:lang w:eastAsia="ru-RU"/>
        </w:rPr>
        <w:t>0</w:t>
      </w:r>
      <w:r w:rsidRPr="00912C73">
        <w:rPr>
          <w:lang w:eastAsia="ru-RU"/>
        </w:rPr>
        <w:t>.</w:t>
      </w:r>
      <w:r w:rsidR="002E4FAA">
        <w:rPr>
          <w:lang w:eastAsia="ru-RU"/>
        </w:rPr>
        <w:t xml:space="preserve"> </w:t>
      </w:r>
      <w:r w:rsidR="00B132B6" w:rsidRPr="00912C73">
        <w:rPr>
          <w:lang w:eastAsia="ru-RU"/>
        </w:rPr>
        <w:t xml:space="preserve">Перечень лиц, подлежащих обязательному ежегодному флюорографическому обследованию на </w:t>
      </w:r>
      <w:r w:rsidR="002F03D0" w:rsidRPr="00912C73">
        <w:rPr>
          <w:lang w:eastAsia="ru-RU"/>
        </w:rPr>
        <w:t>туберкулез</w:t>
      </w:r>
      <w:r w:rsidR="00B132B6" w:rsidRPr="00912C73">
        <w:rPr>
          <w:lang w:eastAsia="ru-RU"/>
        </w:rPr>
        <w:t>:</w:t>
      </w:r>
    </w:p>
    <w:p w:rsidR="00B132B6" w:rsidRPr="00F00F45" w:rsidRDefault="00B132B6" w:rsidP="00F25EE6">
      <w:pPr>
        <w:widowControl w:val="0"/>
        <w:numPr>
          <w:ilvl w:val="0"/>
          <w:numId w:val="30"/>
        </w:numPr>
        <w:tabs>
          <w:tab w:val="left" w:pos="0"/>
          <w:tab w:val="left" w:pos="993"/>
        </w:tabs>
        <w:adjustRightInd w:val="0"/>
        <w:ind w:left="0" w:firstLine="709"/>
        <w:textAlignment w:val="baseline"/>
        <w:rPr>
          <w:b/>
          <w:bCs/>
          <w:i/>
          <w:iCs/>
          <w:lang w:eastAsia="ru-RU"/>
        </w:rPr>
      </w:pPr>
      <w:r w:rsidRPr="00912C73">
        <w:rPr>
          <w:lang w:eastAsia="ru-RU"/>
        </w:rPr>
        <w:t xml:space="preserve">работники медицинских организаций; </w:t>
      </w:r>
    </w:p>
    <w:p w:rsidR="00F00F45" w:rsidRPr="00F00F45" w:rsidRDefault="00F00F45" w:rsidP="00F25EE6">
      <w:pPr>
        <w:widowControl w:val="0"/>
        <w:numPr>
          <w:ilvl w:val="0"/>
          <w:numId w:val="30"/>
        </w:numPr>
        <w:tabs>
          <w:tab w:val="left" w:pos="0"/>
          <w:tab w:val="left" w:pos="993"/>
        </w:tabs>
        <w:adjustRightInd w:val="0"/>
        <w:ind w:left="0" w:firstLine="709"/>
        <w:textAlignment w:val="baseline"/>
        <w:rPr>
          <w:b/>
          <w:bCs/>
          <w:i/>
          <w:iCs/>
          <w:highlight w:val="yellow"/>
          <w:lang w:eastAsia="ru-RU"/>
        </w:rPr>
      </w:pPr>
      <w:r w:rsidRPr="00F00F45">
        <w:rPr>
          <w:highlight w:val="yellow"/>
          <w:lang w:eastAsia="ru-RU"/>
        </w:rPr>
        <w:t>работники медико-социальных учреждений (организаций)</w:t>
      </w:r>
    </w:p>
    <w:p w:rsidR="00B132B6" w:rsidRPr="00912C73" w:rsidRDefault="00B132B6" w:rsidP="00F25EE6">
      <w:pPr>
        <w:widowControl w:val="0"/>
        <w:numPr>
          <w:ilvl w:val="0"/>
          <w:numId w:val="30"/>
        </w:numPr>
        <w:tabs>
          <w:tab w:val="left" w:pos="0"/>
          <w:tab w:val="left" w:pos="993"/>
        </w:tabs>
        <w:adjustRightInd w:val="0"/>
        <w:ind w:left="0" w:firstLine="709"/>
        <w:textAlignment w:val="baseline"/>
        <w:rPr>
          <w:lang w:eastAsia="ru-RU"/>
        </w:rPr>
      </w:pPr>
      <w:r w:rsidRPr="00912C73">
        <w:rPr>
          <w:lang w:eastAsia="ru-RU"/>
        </w:rPr>
        <w:t>призывники на военную службу;</w:t>
      </w:r>
    </w:p>
    <w:p w:rsidR="00B132B6" w:rsidRPr="00912C73" w:rsidRDefault="00B132B6" w:rsidP="00F25EE6">
      <w:pPr>
        <w:widowControl w:val="0"/>
        <w:numPr>
          <w:ilvl w:val="0"/>
          <w:numId w:val="30"/>
        </w:numPr>
        <w:tabs>
          <w:tab w:val="left" w:pos="0"/>
          <w:tab w:val="left" w:pos="993"/>
        </w:tabs>
        <w:adjustRightInd w:val="0"/>
        <w:ind w:left="0" w:firstLine="709"/>
        <w:textAlignment w:val="baseline"/>
        <w:rPr>
          <w:b/>
          <w:bCs/>
          <w:i/>
          <w:iCs/>
          <w:lang w:eastAsia="ru-RU"/>
        </w:rPr>
      </w:pPr>
      <w:r w:rsidRPr="00912C73">
        <w:rPr>
          <w:lang w:eastAsia="ru-RU"/>
        </w:rPr>
        <w:t>студенты высших и средних специальных учебных заведений, учащиеся училищ;</w:t>
      </w:r>
    </w:p>
    <w:p w:rsidR="00B132B6" w:rsidRPr="00912C73" w:rsidRDefault="009244B8" w:rsidP="00F25EE6">
      <w:pPr>
        <w:widowControl w:val="0"/>
        <w:numPr>
          <w:ilvl w:val="0"/>
          <w:numId w:val="30"/>
        </w:numPr>
        <w:tabs>
          <w:tab w:val="left" w:pos="0"/>
          <w:tab w:val="left" w:pos="851"/>
          <w:tab w:val="left" w:pos="993"/>
        </w:tabs>
        <w:adjustRightInd w:val="0"/>
        <w:ind w:left="0" w:firstLine="709"/>
        <w:textAlignment w:val="baseline"/>
        <w:rPr>
          <w:b/>
          <w:bCs/>
          <w:i/>
          <w:iCs/>
          <w:lang w:eastAsia="ru-RU"/>
        </w:rPr>
      </w:pPr>
      <w:r w:rsidRPr="00912C73">
        <w:rPr>
          <w:lang w:eastAsia="ru-RU"/>
        </w:rPr>
        <w:t>дети</w:t>
      </w:r>
      <w:r w:rsidR="00B132B6" w:rsidRPr="00912C73">
        <w:rPr>
          <w:lang w:eastAsia="ru-RU"/>
        </w:rPr>
        <w:t xml:space="preserve"> 15-17 лет;</w:t>
      </w:r>
    </w:p>
    <w:p w:rsidR="00B132B6" w:rsidRPr="00912C73" w:rsidRDefault="00B132B6" w:rsidP="00F25EE6">
      <w:pPr>
        <w:widowControl w:val="0"/>
        <w:numPr>
          <w:ilvl w:val="0"/>
          <w:numId w:val="30"/>
        </w:numPr>
        <w:tabs>
          <w:tab w:val="left" w:pos="0"/>
          <w:tab w:val="left" w:pos="993"/>
        </w:tabs>
        <w:adjustRightInd w:val="0"/>
        <w:ind w:left="0" w:firstLine="709"/>
        <w:textAlignment w:val="baseline"/>
        <w:rPr>
          <w:b/>
          <w:bCs/>
          <w:i/>
          <w:iCs/>
          <w:lang w:eastAsia="ru-RU"/>
        </w:rPr>
      </w:pPr>
      <w:r w:rsidRPr="00912C73">
        <w:rPr>
          <w:lang w:eastAsia="ru-RU"/>
        </w:rPr>
        <w:t xml:space="preserve">женщины в послеродовом периоде до </w:t>
      </w:r>
      <w:r w:rsidR="001250FF" w:rsidRPr="00912C73">
        <w:rPr>
          <w:lang w:eastAsia="ru-RU"/>
        </w:rPr>
        <w:t>выписки из</w:t>
      </w:r>
      <w:r w:rsidRPr="00912C73">
        <w:rPr>
          <w:lang w:eastAsia="ru-RU"/>
        </w:rPr>
        <w:t xml:space="preserve"> родильного дома; </w:t>
      </w:r>
    </w:p>
    <w:p w:rsidR="00B132B6" w:rsidRPr="00912C73" w:rsidRDefault="00B132B6" w:rsidP="00F25EE6">
      <w:pPr>
        <w:widowControl w:val="0"/>
        <w:numPr>
          <w:ilvl w:val="0"/>
          <w:numId w:val="30"/>
        </w:numPr>
        <w:tabs>
          <w:tab w:val="left" w:pos="993"/>
          <w:tab w:val="left" w:pos="1080"/>
          <w:tab w:val="left" w:pos="1418"/>
        </w:tabs>
        <w:adjustRightInd w:val="0"/>
        <w:ind w:left="0" w:firstLine="709"/>
        <w:textAlignment w:val="baseline"/>
        <w:rPr>
          <w:lang w:eastAsia="ru-RU"/>
        </w:rPr>
      </w:pPr>
      <w:r w:rsidRPr="00912C73">
        <w:rPr>
          <w:lang w:eastAsia="ru-RU"/>
        </w:rPr>
        <w:t xml:space="preserve">члены семьи новорожденного </w:t>
      </w:r>
      <w:r w:rsidR="002F03D0" w:rsidRPr="00912C73">
        <w:rPr>
          <w:lang w:eastAsia="ru-RU"/>
        </w:rPr>
        <w:t>без вакцинации против туберкулеза</w:t>
      </w:r>
      <w:r w:rsidR="005D0ECE" w:rsidRPr="00912C73">
        <w:rPr>
          <w:lang w:eastAsia="ru-RU"/>
        </w:rPr>
        <w:t xml:space="preserve"> </w:t>
      </w:r>
      <w:r w:rsidRPr="00912C73">
        <w:rPr>
          <w:lang w:eastAsia="ru-RU"/>
        </w:rPr>
        <w:t>до</w:t>
      </w:r>
      <w:r w:rsidR="0055132B" w:rsidRPr="00912C73">
        <w:rPr>
          <w:lang w:eastAsia="ru-RU"/>
        </w:rPr>
        <w:t xml:space="preserve"> его</w:t>
      </w:r>
      <w:r w:rsidRPr="00912C73">
        <w:rPr>
          <w:lang w:eastAsia="ru-RU"/>
        </w:rPr>
        <w:t xml:space="preserve"> выписки из роддома или родильного отделения;</w:t>
      </w:r>
    </w:p>
    <w:p w:rsidR="00F00F45" w:rsidRPr="000F200A" w:rsidRDefault="00F00F45" w:rsidP="00F00F45">
      <w:pPr>
        <w:widowControl w:val="0"/>
        <w:numPr>
          <w:ilvl w:val="0"/>
          <w:numId w:val="30"/>
        </w:numPr>
        <w:tabs>
          <w:tab w:val="left" w:pos="0"/>
          <w:tab w:val="left" w:pos="993"/>
        </w:tabs>
        <w:adjustRightInd w:val="0"/>
        <w:ind w:left="0" w:firstLine="709"/>
        <w:textAlignment w:val="baseline"/>
        <w:rPr>
          <w:b/>
          <w:bCs/>
          <w:i/>
          <w:iCs/>
          <w:highlight w:val="yellow"/>
          <w:lang w:eastAsia="ru-RU"/>
        </w:rPr>
      </w:pPr>
      <w:r w:rsidRPr="000F200A">
        <w:rPr>
          <w:highlight w:val="yellow"/>
          <w:lang w:eastAsia="ru-RU"/>
        </w:rPr>
        <w:t xml:space="preserve">контингент </w:t>
      </w:r>
      <w:r>
        <w:rPr>
          <w:highlight w:val="yellow"/>
          <w:lang w:eastAsia="ru-RU"/>
        </w:rPr>
        <w:t xml:space="preserve">лиц, получающих </w:t>
      </w:r>
      <w:r w:rsidRPr="000F200A">
        <w:rPr>
          <w:highlight w:val="yellow"/>
          <w:lang w:eastAsia="ru-RU"/>
        </w:rPr>
        <w:t>специальны</w:t>
      </w:r>
      <w:r>
        <w:rPr>
          <w:highlight w:val="yellow"/>
          <w:lang w:eastAsia="ru-RU"/>
        </w:rPr>
        <w:t xml:space="preserve">е социальные услуги в </w:t>
      </w:r>
      <w:r w:rsidRPr="00D16D8F">
        <w:rPr>
          <w:highlight w:val="yellow"/>
          <w:lang w:eastAsia="ru-RU"/>
        </w:rPr>
        <w:t>медико-социальных учреждени</w:t>
      </w:r>
      <w:r>
        <w:rPr>
          <w:highlight w:val="yellow"/>
          <w:lang w:eastAsia="ru-RU"/>
        </w:rPr>
        <w:t xml:space="preserve">ях (организациях) стационарного типа, </w:t>
      </w:r>
      <w:r w:rsidRPr="000F200A">
        <w:rPr>
          <w:highlight w:val="yellow"/>
          <w:lang w:eastAsia="ru-RU"/>
        </w:rPr>
        <w:t>психоневрологических диспансеров;</w:t>
      </w:r>
    </w:p>
    <w:p w:rsidR="00B132B6" w:rsidRPr="007B1E28" w:rsidRDefault="00B132B6" w:rsidP="00F00F45">
      <w:pPr>
        <w:widowControl w:val="0"/>
        <w:tabs>
          <w:tab w:val="left" w:pos="0"/>
          <w:tab w:val="left" w:pos="993"/>
        </w:tabs>
        <w:adjustRightInd w:val="0"/>
        <w:ind w:left="709" w:firstLine="0"/>
        <w:textAlignment w:val="baseline"/>
        <w:rPr>
          <w:b/>
          <w:bCs/>
          <w:i/>
          <w:iCs/>
          <w:highlight w:val="yellow"/>
          <w:lang w:eastAsia="ru-RU"/>
        </w:rPr>
      </w:pPr>
    </w:p>
    <w:p w:rsidR="00B132B6" w:rsidRPr="00912C73" w:rsidRDefault="00B132B6" w:rsidP="00242189">
      <w:pPr>
        <w:widowControl w:val="0"/>
        <w:numPr>
          <w:ilvl w:val="0"/>
          <w:numId w:val="30"/>
        </w:numPr>
        <w:tabs>
          <w:tab w:val="left" w:pos="993"/>
          <w:tab w:val="left" w:pos="1276"/>
          <w:tab w:val="left" w:pos="1560"/>
        </w:tabs>
        <w:adjustRightInd w:val="0"/>
        <w:ind w:left="0" w:firstLine="709"/>
        <w:textAlignment w:val="baseline"/>
        <w:rPr>
          <w:lang w:eastAsia="ru-RU"/>
        </w:rPr>
      </w:pPr>
      <w:r w:rsidRPr="00912C73">
        <w:rPr>
          <w:lang w:eastAsia="ru-RU"/>
        </w:rPr>
        <w:t>лица, прибывшие в Республику Казахстан на постоянное место жительства;</w:t>
      </w:r>
    </w:p>
    <w:p w:rsidR="00B132B6" w:rsidRPr="00912C73" w:rsidRDefault="00B132B6" w:rsidP="00242189">
      <w:pPr>
        <w:widowControl w:val="0"/>
        <w:numPr>
          <w:ilvl w:val="0"/>
          <w:numId w:val="30"/>
        </w:numPr>
        <w:tabs>
          <w:tab w:val="left" w:pos="993"/>
          <w:tab w:val="left" w:pos="1276"/>
          <w:tab w:val="left" w:pos="1560"/>
        </w:tabs>
        <w:adjustRightInd w:val="0"/>
        <w:ind w:left="0" w:firstLine="709"/>
        <w:textAlignment w:val="baseline"/>
        <w:rPr>
          <w:lang w:eastAsia="ru-RU"/>
        </w:rPr>
      </w:pPr>
      <w:r w:rsidRPr="00912C73">
        <w:rPr>
          <w:lang w:eastAsia="ru-RU"/>
        </w:rPr>
        <w:t>подследственные и осужденные (</w:t>
      </w:r>
      <w:r w:rsidRPr="00912C73">
        <w:rPr>
          <w:kern w:val="2"/>
          <w:lang w:eastAsia="ru-RU"/>
        </w:rPr>
        <w:t>2 раза в год</w:t>
      </w:r>
      <w:r w:rsidRPr="00912C73">
        <w:rPr>
          <w:lang w:eastAsia="ru-RU"/>
        </w:rPr>
        <w:t>);</w:t>
      </w:r>
    </w:p>
    <w:p w:rsidR="00B132B6" w:rsidRPr="002E4FAA" w:rsidRDefault="002E4FAA" w:rsidP="00D2246E">
      <w:pPr>
        <w:widowControl w:val="0"/>
        <w:numPr>
          <w:ilvl w:val="0"/>
          <w:numId w:val="30"/>
        </w:numPr>
        <w:tabs>
          <w:tab w:val="left" w:pos="709"/>
          <w:tab w:val="left" w:pos="1134"/>
          <w:tab w:val="left" w:pos="1560"/>
        </w:tabs>
        <w:adjustRightInd w:val="0"/>
        <w:ind w:left="0" w:firstLine="709"/>
        <w:textAlignment w:val="baseline"/>
        <w:rPr>
          <w:highlight w:val="yellow"/>
          <w:lang w:eastAsia="ru-RU"/>
        </w:rPr>
      </w:pPr>
      <w:r>
        <w:rPr>
          <w:highlight w:val="yellow"/>
          <w:lang w:eastAsia="ru-RU"/>
        </w:rPr>
        <w:t xml:space="preserve"> </w:t>
      </w:r>
      <w:r w:rsidR="00B132B6" w:rsidRPr="002E4FAA">
        <w:rPr>
          <w:highlight w:val="yellow"/>
          <w:lang w:eastAsia="ru-RU"/>
        </w:rPr>
        <w:t xml:space="preserve">сотрудники </w:t>
      </w:r>
      <w:r w:rsidR="00470538" w:rsidRPr="002E4FAA">
        <w:rPr>
          <w:highlight w:val="yellow"/>
          <w:lang w:eastAsia="ru-RU"/>
        </w:rPr>
        <w:t>органов</w:t>
      </w:r>
      <w:r w:rsidR="00B132B6" w:rsidRPr="002E4FAA">
        <w:rPr>
          <w:highlight w:val="yellow"/>
          <w:lang w:eastAsia="ru-RU"/>
        </w:rPr>
        <w:t xml:space="preserve"> внутренних дел, из них сотрудники специализированной службы охраны, патрульно-постовой, дорожно-патрульной и участковой служб, следственных изоляторов и исправительных учреждений</w:t>
      </w:r>
      <w:r w:rsidR="00470538" w:rsidRPr="002E4FAA">
        <w:rPr>
          <w:highlight w:val="yellow"/>
          <w:lang w:eastAsia="ru-RU"/>
        </w:rPr>
        <w:t>;</w:t>
      </w:r>
      <w:r w:rsidR="00B132B6" w:rsidRPr="002E4FAA">
        <w:rPr>
          <w:highlight w:val="yellow"/>
          <w:lang w:eastAsia="ru-RU"/>
        </w:rPr>
        <w:t xml:space="preserve"> военнослужащие, обеспечивающие </w:t>
      </w:r>
      <w:r w:rsidR="00470538" w:rsidRPr="002E4FAA">
        <w:rPr>
          <w:highlight w:val="yellow"/>
          <w:lang w:eastAsia="ru-RU"/>
        </w:rPr>
        <w:t xml:space="preserve">охрану учреждений уголовно-исполнительной системы, осуществляющих контроль и надзор за поведением </w:t>
      </w:r>
      <w:r w:rsidR="00470538" w:rsidRPr="002E4FAA">
        <w:rPr>
          <w:highlight w:val="yellow"/>
          <w:lang w:eastAsia="ru-RU"/>
        </w:rPr>
        <w:lastRenderedPageBreak/>
        <w:t>лиц, содержащихся в учреждениях уголовно-исполнительной системы</w:t>
      </w:r>
      <w:r w:rsidR="00407B3C" w:rsidRPr="002E4FAA">
        <w:rPr>
          <w:highlight w:val="yellow"/>
          <w:lang w:eastAsia="ru-RU"/>
        </w:rPr>
        <w:t>, осуществляющие конвоирование осужденных и лиц, содержащихся под стражей, а также участвующих в охране общественного порядка</w:t>
      </w:r>
      <w:r w:rsidR="00B132B6" w:rsidRPr="002E4FAA">
        <w:rPr>
          <w:highlight w:val="yellow"/>
          <w:lang w:eastAsia="ru-RU"/>
        </w:rPr>
        <w:t xml:space="preserve"> (2 раза в год);</w:t>
      </w:r>
    </w:p>
    <w:p w:rsidR="00B132B6" w:rsidRPr="002E4FAA" w:rsidRDefault="00B132B6" w:rsidP="00242189">
      <w:pPr>
        <w:widowControl w:val="0"/>
        <w:numPr>
          <w:ilvl w:val="0"/>
          <w:numId w:val="30"/>
        </w:numPr>
        <w:tabs>
          <w:tab w:val="left" w:pos="1080"/>
          <w:tab w:val="left" w:pos="1134"/>
          <w:tab w:val="left" w:pos="1560"/>
        </w:tabs>
        <w:adjustRightInd w:val="0"/>
        <w:ind w:left="0" w:firstLine="709"/>
        <w:textAlignment w:val="baseline"/>
        <w:rPr>
          <w:highlight w:val="yellow"/>
          <w:lang w:eastAsia="ru-RU"/>
        </w:rPr>
      </w:pPr>
      <w:r w:rsidRPr="002E4FAA">
        <w:rPr>
          <w:highlight w:val="yellow"/>
          <w:lang w:eastAsia="ru-RU"/>
        </w:rPr>
        <w:t>военнослужащие срочной службы (2 раза в год);</w:t>
      </w:r>
    </w:p>
    <w:p w:rsidR="00721C6B" w:rsidRPr="00912C73" w:rsidRDefault="00B132B6" w:rsidP="00242189">
      <w:pPr>
        <w:widowControl w:val="0"/>
        <w:numPr>
          <w:ilvl w:val="0"/>
          <w:numId w:val="30"/>
        </w:numPr>
        <w:tabs>
          <w:tab w:val="left" w:pos="1080"/>
          <w:tab w:val="left" w:pos="1134"/>
          <w:tab w:val="left" w:pos="1418"/>
        </w:tabs>
        <w:adjustRightInd w:val="0"/>
        <w:ind w:left="0" w:firstLine="709"/>
        <w:textAlignment w:val="baseline"/>
        <w:rPr>
          <w:lang w:eastAsia="ru-RU"/>
        </w:rPr>
      </w:pPr>
      <w:r w:rsidRPr="00912C73">
        <w:rPr>
          <w:lang w:eastAsia="ru-RU"/>
        </w:rPr>
        <w:t>военнослужащие Вооруженных сил, других войск и воинских формирований Республики Казахстан;</w:t>
      </w:r>
    </w:p>
    <w:p w:rsidR="00721C6B" w:rsidRPr="00912C73" w:rsidRDefault="00B132B6" w:rsidP="00242189">
      <w:pPr>
        <w:widowControl w:val="0"/>
        <w:numPr>
          <w:ilvl w:val="0"/>
          <w:numId w:val="30"/>
        </w:numPr>
        <w:tabs>
          <w:tab w:val="left" w:pos="1080"/>
          <w:tab w:val="left" w:pos="1134"/>
          <w:tab w:val="left" w:pos="1418"/>
        </w:tabs>
        <w:adjustRightInd w:val="0"/>
        <w:ind w:left="0" w:firstLine="709"/>
        <w:textAlignment w:val="baseline"/>
        <w:rPr>
          <w:lang w:eastAsia="ru-RU"/>
        </w:rPr>
      </w:pPr>
      <w:r w:rsidRPr="00912C73">
        <w:rPr>
          <w:lang w:eastAsia="ru-RU"/>
        </w:rPr>
        <w:t>работники объектов пищевой промышленности, общественного питания и продовольственной торговли;</w:t>
      </w:r>
    </w:p>
    <w:p w:rsidR="00721C6B" w:rsidRPr="00912C73" w:rsidRDefault="00B132B6" w:rsidP="00242189">
      <w:pPr>
        <w:widowControl w:val="0"/>
        <w:numPr>
          <w:ilvl w:val="0"/>
          <w:numId w:val="30"/>
        </w:numPr>
        <w:tabs>
          <w:tab w:val="left" w:pos="1080"/>
          <w:tab w:val="left" w:pos="1134"/>
          <w:tab w:val="left" w:pos="1418"/>
        </w:tabs>
        <w:adjustRightInd w:val="0"/>
        <w:ind w:left="0" w:firstLine="709"/>
        <w:textAlignment w:val="baseline"/>
        <w:rPr>
          <w:lang w:eastAsia="ru-RU"/>
        </w:rPr>
      </w:pPr>
      <w:r w:rsidRPr="00912C73">
        <w:rPr>
          <w:lang w:eastAsia="ru-RU"/>
        </w:rPr>
        <w:t>работники дошкольных организаций, общеобразовательных и специализированных школ, лицеев и гимназий;</w:t>
      </w:r>
    </w:p>
    <w:p w:rsidR="00721C6B" w:rsidRPr="00912C73" w:rsidRDefault="00B132B6" w:rsidP="00242189">
      <w:pPr>
        <w:widowControl w:val="0"/>
        <w:numPr>
          <w:ilvl w:val="0"/>
          <w:numId w:val="30"/>
        </w:numPr>
        <w:tabs>
          <w:tab w:val="left" w:pos="993"/>
          <w:tab w:val="left" w:pos="1134"/>
        </w:tabs>
        <w:adjustRightInd w:val="0"/>
        <w:ind w:left="0" w:firstLine="709"/>
        <w:textAlignment w:val="baseline"/>
        <w:rPr>
          <w:lang w:eastAsia="ru-RU"/>
        </w:rPr>
      </w:pPr>
      <w:r w:rsidRPr="00912C73">
        <w:rPr>
          <w:lang w:eastAsia="ru-RU"/>
        </w:rPr>
        <w:t>работники высших и средних специальных учебных заведений;</w:t>
      </w:r>
    </w:p>
    <w:p w:rsidR="00B132B6" w:rsidRPr="00912C73" w:rsidRDefault="00B132B6" w:rsidP="00242189">
      <w:pPr>
        <w:widowControl w:val="0"/>
        <w:numPr>
          <w:ilvl w:val="0"/>
          <w:numId w:val="30"/>
        </w:numPr>
        <w:tabs>
          <w:tab w:val="left" w:pos="1080"/>
          <w:tab w:val="left" w:pos="1134"/>
          <w:tab w:val="left" w:pos="1276"/>
        </w:tabs>
        <w:adjustRightInd w:val="0"/>
        <w:ind w:left="0" w:firstLine="709"/>
        <w:textAlignment w:val="baseline"/>
        <w:rPr>
          <w:lang w:eastAsia="ru-RU"/>
        </w:rPr>
      </w:pPr>
      <w:r w:rsidRPr="00912C73">
        <w:rPr>
          <w:lang w:eastAsia="ru-RU"/>
        </w:rPr>
        <w:t>лица, прибывшие в Республику Казахстан на временное проживание, в том числе по трудовой миграции;</w:t>
      </w:r>
    </w:p>
    <w:p w:rsidR="00B132B6" w:rsidRPr="00912C73" w:rsidRDefault="002860AB" w:rsidP="00242189">
      <w:pPr>
        <w:widowControl w:val="0"/>
        <w:tabs>
          <w:tab w:val="left" w:pos="709"/>
          <w:tab w:val="left" w:pos="1134"/>
        </w:tabs>
        <w:adjustRightInd w:val="0"/>
        <w:ind w:firstLine="0"/>
        <w:textAlignment w:val="baseline"/>
        <w:rPr>
          <w:lang w:eastAsia="ru-RU"/>
        </w:rPr>
      </w:pPr>
      <w:r w:rsidRPr="00912C73">
        <w:rPr>
          <w:lang w:eastAsia="ru-RU"/>
        </w:rPr>
        <w:tab/>
        <w:t>3</w:t>
      </w:r>
      <w:r w:rsidR="00CB09DC">
        <w:rPr>
          <w:lang w:eastAsia="ru-RU"/>
        </w:rPr>
        <w:t>1</w:t>
      </w:r>
      <w:r w:rsidRPr="00912C73">
        <w:rPr>
          <w:lang w:eastAsia="ru-RU"/>
        </w:rPr>
        <w:t xml:space="preserve">. </w:t>
      </w:r>
      <w:r w:rsidR="00B132B6" w:rsidRPr="00912C73">
        <w:rPr>
          <w:lang w:eastAsia="ru-RU"/>
        </w:rPr>
        <w:t xml:space="preserve">Запущенными случаями </w:t>
      </w:r>
      <w:r w:rsidR="002F03D0" w:rsidRPr="00912C73">
        <w:rPr>
          <w:lang w:eastAsia="ru-RU"/>
        </w:rPr>
        <w:t>туберкулеза</w:t>
      </w:r>
      <w:r w:rsidR="00B132B6" w:rsidRPr="00912C73">
        <w:rPr>
          <w:lang w:eastAsia="ru-RU"/>
        </w:rPr>
        <w:t xml:space="preserve"> считаются новые случаи </w:t>
      </w:r>
      <w:r w:rsidR="002F03D0" w:rsidRPr="00912C73">
        <w:rPr>
          <w:lang w:eastAsia="ru-RU"/>
        </w:rPr>
        <w:t>туберкулез</w:t>
      </w:r>
      <w:r w:rsidR="00607F77" w:rsidRPr="00912C73">
        <w:rPr>
          <w:lang w:eastAsia="ru-RU"/>
        </w:rPr>
        <w:t>а</w:t>
      </w:r>
      <w:r w:rsidR="00B132B6" w:rsidRPr="00912C73">
        <w:rPr>
          <w:lang w:eastAsia="ru-RU"/>
        </w:rPr>
        <w:t xml:space="preserve"> со следующими клиническими формами: </w:t>
      </w:r>
    </w:p>
    <w:p w:rsidR="00B132B6" w:rsidRPr="00912C73" w:rsidRDefault="00B132B6" w:rsidP="00242189">
      <w:pPr>
        <w:widowControl w:val="0"/>
        <w:numPr>
          <w:ilvl w:val="0"/>
          <w:numId w:val="12"/>
        </w:numPr>
        <w:tabs>
          <w:tab w:val="clear" w:pos="1069"/>
          <w:tab w:val="num" w:pos="900"/>
          <w:tab w:val="left" w:pos="993"/>
          <w:tab w:val="num" w:pos="1260"/>
        </w:tabs>
        <w:adjustRightInd w:val="0"/>
        <w:ind w:left="0" w:firstLine="709"/>
        <w:textAlignment w:val="baseline"/>
        <w:rPr>
          <w:lang w:eastAsia="ru-RU"/>
        </w:rPr>
      </w:pPr>
      <w:r w:rsidRPr="00912C73">
        <w:rPr>
          <w:lang w:eastAsia="ru-RU"/>
        </w:rPr>
        <w:t xml:space="preserve">подострый и хронический диссеминированный </w:t>
      </w:r>
      <w:r w:rsidR="002F03D0" w:rsidRPr="00912C73">
        <w:rPr>
          <w:lang w:eastAsia="ru-RU"/>
        </w:rPr>
        <w:t>туберкулез</w:t>
      </w:r>
      <w:r w:rsidRPr="00912C73">
        <w:rPr>
          <w:lang w:eastAsia="ru-RU"/>
        </w:rPr>
        <w:t>;</w:t>
      </w:r>
    </w:p>
    <w:p w:rsidR="00B132B6" w:rsidRPr="00912C73" w:rsidRDefault="00831C31" w:rsidP="00242189">
      <w:pPr>
        <w:widowControl w:val="0"/>
        <w:numPr>
          <w:ilvl w:val="0"/>
          <w:numId w:val="12"/>
        </w:numPr>
        <w:tabs>
          <w:tab w:val="clear" w:pos="1069"/>
          <w:tab w:val="left" w:pos="684"/>
          <w:tab w:val="num" w:pos="900"/>
          <w:tab w:val="left" w:pos="993"/>
          <w:tab w:val="num" w:pos="1260"/>
        </w:tabs>
        <w:adjustRightInd w:val="0"/>
        <w:ind w:left="0" w:firstLine="709"/>
        <w:textAlignment w:val="baseline"/>
        <w:rPr>
          <w:lang w:eastAsia="ru-RU"/>
        </w:rPr>
      </w:pPr>
      <w:r w:rsidRPr="00912C73">
        <w:rPr>
          <w:lang w:eastAsia="ru-RU"/>
        </w:rPr>
        <w:t xml:space="preserve">туберкулезный </w:t>
      </w:r>
      <w:r w:rsidR="00B132B6" w:rsidRPr="00912C73">
        <w:rPr>
          <w:lang w:eastAsia="ru-RU"/>
        </w:rPr>
        <w:t>менингит с осложненным течением;</w:t>
      </w:r>
    </w:p>
    <w:p w:rsidR="00B132B6" w:rsidRPr="00912C73" w:rsidRDefault="00B132B6" w:rsidP="00242189">
      <w:pPr>
        <w:widowControl w:val="0"/>
        <w:numPr>
          <w:ilvl w:val="0"/>
          <w:numId w:val="12"/>
        </w:numPr>
        <w:tabs>
          <w:tab w:val="clear" w:pos="1069"/>
          <w:tab w:val="left" w:pos="684"/>
          <w:tab w:val="num" w:pos="900"/>
          <w:tab w:val="left" w:pos="993"/>
          <w:tab w:val="num" w:pos="1260"/>
        </w:tabs>
        <w:adjustRightInd w:val="0"/>
        <w:ind w:left="0" w:firstLine="709"/>
        <w:textAlignment w:val="baseline"/>
        <w:rPr>
          <w:lang w:eastAsia="ru-RU"/>
        </w:rPr>
      </w:pPr>
      <w:r w:rsidRPr="00912C73">
        <w:rPr>
          <w:lang w:eastAsia="ru-RU"/>
        </w:rPr>
        <w:t>казеозная пневмония;</w:t>
      </w:r>
    </w:p>
    <w:p w:rsidR="00B132B6" w:rsidRPr="00912C73" w:rsidRDefault="00B132B6" w:rsidP="00242189">
      <w:pPr>
        <w:widowControl w:val="0"/>
        <w:numPr>
          <w:ilvl w:val="0"/>
          <w:numId w:val="12"/>
        </w:numPr>
        <w:tabs>
          <w:tab w:val="clear" w:pos="1069"/>
          <w:tab w:val="left" w:pos="684"/>
          <w:tab w:val="num" w:pos="900"/>
          <w:tab w:val="left" w:pos="993"/>
          <w:tab w:val="num" w:pos="1260"/>
        </w:tabs>
        <w:adjustRightInd w:val="0"/>
        <w:ind w:left="0" w:firstLine="709"/>
        <w:textAlignment w:val="baseline"/>
        <w:rPr>
          <w:lang w:eastAsia="ru-RU"/>
        </w:rPr>
      </w:pPr>
      <w:r w:rsidRPr="00912C73">
        <w:rPr>
          <w:lang w:eastAsia="ru-RU"/>
        </w:rPr>
        <w:t xml:space="preserve">фиброзно-кавернозный </w:t>
      </w:r>
      <w:r w:rsidR="002F03D0" w:rsidRPr="00912C73">
        <w:rPr>
          <w:lang w:eastAsia="ru-RU"/>
        </w:rPr>
        <w:t>туберкулез</w:t>
      </w:r>
      <w:r w:rsidRPr="00912C73">
        <w:rPr>
          <w:lang w:eastAsia="ru-RU"/>
        </w:rPr>
        <w:t xml:space="preserve"> легких;</w:t>
      </w:r>
    </w:p>
    <w:p w:rsidR="00B132B6" w:rsidRPr="00912C73" w:rsidRDefault="00B132B6" w:rsidP="00242189">
      <w:pPr>
        <w:widowControl w:val="0"/>
        <w:numPr>
          <w:ilvl w:val="0"/>
          <w:numId w:val="12"/>
        </w:numPr>
        <w:tabs>
          <w:tab w:val="clear" w:pos="1069"/>
          <w:tab w:val="left" w:pos="684"/>
          <w:tab w:val="num" w:pos="900"/>
          <w:tab w:val="left" w:pos="993"/>
          <w:tab w:val="num" w:pos="1260"/>
        </w:tabs>
        <w:adjustRightInd w:val="0"/>
        <w:ind w:left="0" w:firstLine="709"/>
        <w:textAlignment w:val="baseline"/>
        <w:rPr>
          <w:lang w:eastAsia="ru-RU"/>
        </w:rPr>
      </w:pPr>
      <w:r w:rsidRPr="00912C73">
        <w:rPr>
          <w:lang w:eastAsia="ru-RU"/>
        </w:rPr>
        <w:t xml:space="preserve">внелегочный </w:t>
      </w:r>
      <w:r w:rsidR="002F03D0" w:rsidRPr="00912C73">
        <w:rPr>
          <w:lang w:eastAsia="ru-RU"/>
        </w:rPr>
        <w:t>туберкулез</w:t>
      </w:r>
      <w:r w:rsidRPr="00912C73">
        <w:rPr>
          <w:lang w:eastAsia="ru-RU"/>
        </w:rPr>
        <w:t xml:space="preserve"> с осложнениями.</w:t>
      </w:r>
    </w:p>
    <w:p w:rsidR="00D33726" w:rsidRPr="00912C73" w:rsidRDefault="002860AB" w:rsidP="002860AB">
      <w:pPr>
        <w:widowControl w:val="0"/>
        <w:adjustRightInd w:val="0"/>
        <w:textAlignment w:val="baseline"/>
        <w:rPr>
          <w:lang w:eastAsia="ru-RU"/>
        </w:rPr>
      </w:pPr>
      <w:r w:rsidRPr="00912C73">
        <w:rPr>
          <w:lang w:eastAsia="ru-RU"/>
        </w:rPr>
        <w:t>3</w:t>
      </w:r>
      <w:r w:rsidR="00CB09DC">
        <w:rPr>
          <w:lang w:eastAsia="ru-RU"/>
        </w:rPr>
        <w:t>2</w:t>
      </w:r>
      <w:r w:rsidRPr="00912C73">
        <w:rPr>
          <w:lang w:eastAsia="ru-RU"/>
        </w:rPr>
        <w:t xml:space="preserve">. </w:t>
      </w:r>
      <w:r w:rsidR="00D33726" w:rsidRPr="00912C73">
        <w:rPr>
          <w:lang w:eastAsia="ru-RU"/>
        </w:rPr>
        <w:t xml:space="preserve">Клинический разбор </w:t>
      </w:r>
      <w:r w:rsidR="002F03D0" w:rsidRPr="00912C73">
        <w:t xml:space="preserve">запущенных случаев </w:t>
      </w:r>
      <w:r w:rsidR="00ED6A09" w:rsidRPr="00912C73">
        <w:t>туберкулеза</w:t>
      </w:r>
      <w:r w:rsidR="00D33726" w:rsidRPr="00912C73">
        <w:t xml:space="preserve">, случаев смерти среди впервые </w:t>
      </w:r>
      <w:r w:rsidR="00ED6A09" w:rsidRPr="00912C73">
        <w:t>выявленных больных и рецидивов туберкулеза</w:t>
      </w:r>
      <w:r w:rsidR="00D33726" w:rsidRPr="00912C73">
        <w:t>, независимо от ее причин</w:t>
      </w:r>
      <w:r w:rsidR="00ED6A09" w:rsidRPr="00912C73">
        <w:t>ы, а также впервые выявленного туберкулеза</w:t>
      </w:r>
      <w:r w:rsidR="00D33726" w:rsidRPr="00912C73">
        <w:t xml:space="preserve"> у детей с бактериовыделением, </w:t>
      </w:r>
      <w:r w:rsidR="00D33726" w:rsidRPr="00912C73">
        <w:rPr>
          <w:lang w:eastAsia="ru-RU"/>
        </w:rPr>
        <w:t xml:space="preserve">проводится совместно </w:t>
      </w:r>
      <w:r w:rsidR="00607F77" w:rsidRPr="00912C73">
        <w:rPr>
          <w:lang w:eastAsia="ru-RU"/>
        </w:rPr>
        <w:t>противотуберкулезными организациями</w:t>
      </w:r>
      <w:r w:rsidR="00820A35" w:rsidRPr="00912C73">
        <w:rPr>
          <w:lang w:eastAsia="ru-RU"/>
        </w:rPr>
        <w:t xml:space="preserve">, организациями </w:t>
      </w:r>
      <w:r w:rsidR="00607F77" w:rsidRPr="00912C73">
        <w:t>первичной медико-санитарной помощи</w:t>
      </w:r>
      <w:r w:rsidR="00820A35" w:rsidRPr="00912C73">
        <w:rPr>
          <w:lang w:eastAsia="ru-RU"/>
        </w:rPr>
        <w:t xml:space="preserve"> и </w:t>
      </w:r>
      <w:r w:rsidR="00D33726" w:rsidRPr="00912C73">
        <w:rPr>
          <w:lang w:eastAsia="ru-RU"/>
        </w:rPr>
        <w:t xml:space="preserve">территориальными </w:t>
      </w:r>
      <w:r w:rsidR="00820A35" w:rsidRPr="00912C73">
        <w:t>органами ведомства государственного органа в сфере санитарно-эпидемиологического благополучия населения</w:t>
      </w:r>
      <w:r w:rsidR="00D33726" w:rsidRPr="00912C73">
        <w:rPr>
          <w:lang w:eastAsia="ru-RU"/>
        </w:rPr>
        <w:t xml:space="preserve">, с обязательным составлением протокола разбора и плана мероприятий. Ответственность за своевременность выявления новых случаев </w:t>
      </w:r>
      <w:r w:rsidR="00607F77" w:rsidRPr="00912C73">
        <w:rPr>
          <w:lang w:eastAsia="ru-RU"/>
        </w:rPr>
        <w:t>туберкулеза</w:t>
      </w:r>
      <w:r w:rsidR="00D33726" w:rsidRPr="00912C73">
        <w:rPr>
          <w:lang w:eastAsia="ru-RU"/>
        </w:rPr>
        <w:t xml:space="preserve"> и рецидив</w:t>
      </w:r>
      <w:r w:rsidR="008816A1" w:rsidRPr="00912C73">
        <w:rPr>
          <w:lang w:eastAsia="ru-RU"/>
        </w:rPr>
        <w:t>ов заболевания у лиц, снятых с диспансерного учета</w:t>
      </w:r>
      <w:r w:rsidR="00D33726" w:rsidRPr="00912C73">
        <w:rPr>
          <w:lang w:eastAsia="ru-RU"/>
        </w:rPr>
        <w:t xml:space="preserve">, возлагается на организации </w:t>
      </w:r>
      <w:r w:rsidR="00607F77" w:rsidRPr="00912C73">
        <w:t>первичной медико-санитарной помощи</w:t>
      </w:r>
      <w:r w:rsidR="00D33726" w:rsidRPr="00912C73">
        <w:rPr>
          <w:lang w:eastAsia="ru-RU"/>
        </w:rPr>
        <w:t>.</w:t>
      </w:r>
    </w:p>
    <w:p w:rsidR="00500879" w:rsidRPr="00912C73" w:rsidRDefault="002860AB" w:rsidP="00D2246E">
      <w:pPr>
        <w:widowControl w:val="0"/>
        <w:tabs>
          <w:tab w:val="left" w:pos="709"/>
        </w:tabs>
        <w:adjustRightInd w:val="0"/>
        <w:ind w:firstLine="0"/>
        <w:textAlignment w:val="baseline"/>
        <w:rPr>
          <w:lang w:eastAsia="ru-RU"/>
        </w:rPr>
      </w:pPr>
      <w:r w:rsidRPr="00912C73">
        <w:rPr>
          <w:lang w:eastAsia="ru-RU"/>
        </w:rPr>
        <w:tab/>
        <w:t>3</w:t>
      </w:r>
      <w:r w:rsidR="00CB09DC">
        <w:rPr>
          <w:lang w:eastAsia="ru-RU"/>
        </w:rPr>
        <w:t>3</w:t>
      </w:r>
      <w:r w:rsidRPr="00912C73">
        <w:rPr>
          <w:lang w:eastAsia="ru-RU"/>
        </w:rPr>
        <w:t xml:space="preserve">. </w:t>
      </w:r>
      <w:r w:rsidR="00F80009" w:rsidRPr="00912C73">
        <w:rPr>
          <w:lang w:eastAsia="ru-RU"/>
        </w:rPr>
        <w:t>П</w:t>
      </w:r>
      <w:r w:rsidR="001B53D8" w:rsidRPr="00912C73">
        <w:rPr>
          <w:lang w:eastAsia="ru-RU"/>
        </w:rPr>
        <w:t xml:space="preserve">орядок проведения контролируемого амбулаторного лечения по месту жительства подробно отражается в амбулаторной карте и медицинской карте больного </w:t>
      </w:r>
      <w:r w:rsidR="000F451D" w:rsidRPr="00912C73">
        <w:rPr>
          <w:lang w:eastAsia="ru-RU"/>
        </w:rPr>
        <w:t xml:space="preserve">в форме </w:t>
      </w:r>
      <w:r w:rsidR="001B53D8" w:rsidRPr="00912C73">
        <w:rPr>
          <w:lang w:eastAsia="ru-RU"/>
        </w:rPr>
        <w:t>Т</w:t>
      </w:r>
      <w:r w:rsidR="008816A1" w:rsidRPr="00912C73">
        <w:rPr>
          <w:lang w:eastAsia="ru-RU"/>
        </w:rPr>
        <w:t>Б</w:t>
      </w:r>
      <w:r w:rsidR="001B53D8" w:rsidRPr="00912C73">
        <w:rPr>
          <w:lang w:eastAsia="ru-RU"/>
        </w:rPr>
        <w:t>01</w:t>
      </w:r>
      <w:r w:rsidR="00C66FE0" w:rsidRPr="00912C73">
        <w:rPr>
          <w:lang w:eastAsia="ru-RU"/>
        </w:rPr>
        <w:t>/у</w:t>
      </w:r>
      <w:r w:rsidR="001B53D8" w:rsidRPr="00912C73">
        <w:rPr>
          <w:lang w:eastAsia="ru-RU"/>
        </w:rPr>
        <w:t xml:space="preserve"> или </w:t>
      </w:r>
      <w:r w:rsidR="008D6A5C" w:rsidRPr="00912C73">
        <w:rPr>
          <w:lang w:eastAsia="ru-RU"/>
        </w:rPr>
        <w:t xml:space="preserve">в </w:t>
      </w:r>
      <w:r w:rsidR="008D6A5C" w:rsidRPr="00912C73">
        <w:rPr>
          <w:bCs/>
        </w:rPr>
        <w:t xml:space="preserve">медицинской карте больного </w:t>
      </w:r>
      <w:r w:rsidR="00AA0E37" w:rsidRPr="00912C73">
        <w:rPr>
          <w:bCs/>
        </w:rPr>
        <w:t xml:space="preserve">                         </w:t>
      </w:r>
      <w:r w:rsidR="00793F98" w:rsidRPr="00912C73">
        <w:rPr>
          <w:bCs/>
        </w:rPr>
        <w:t>по</w:t>
      </w:r>
      <w:r w:rsidR="00951A8B" w:rsidRPr="00912C73">
        <w:rPr>
          <w:bCs/>
        </w:rPr>
        <w:t xml:space="preserve"> </w:t>
      </w:r>
      <w:r w:rsidR="000F451D" w:rsidRPr="00912C73">
        <w:rPr>
          <w:bCs/>
        </w:rPr>
        <w:t xml:space="preserve">форме </w:t>
      </w:r>
      <w:r w:rsidR="00793F98" w:rsidRPr="00912C73">
        <w:rPr>
          <w:bCs/>
        </w:rPr>
        <w:t xml:space="preserve">№ </w:t>
      </w:r>
      <w:r w:rsidR="001E6942" w:rsidRPr="00912C73">
        <w:rPr>
          <w:bCs/>
        </w:rPr>
        <w:t>ТБ</w:t>
      </w:r>
      <w:r w:rsidR="00AA0E37" w:rsidRPr="00912C73">
        <w:rPr>
          <w:bCs/>
        </w:rPr>
        <w:t xml:space="preserve"> 01</w:t>
      </w:r>
      <w:r w:rsidR="00C66FE0" w:rsidRPr="00912C73">
        <w:rPr>
          <w:bCs/>
        </w:rPr>
        <w:t>/у -</w:t>
      </w:r>
      <w:r w:rsidR="00AA0E37" w:rsidRPr="00912C73">
        <w:rPr>
          <w:bCs/>
        </w:rPr>
        <w:t xml:space="preserve"> </w:t>
      </w:r>
      <w:r w:rsidR="008D6A5C" w:rsidRPr="00912C73">
        <w:rPr>
          <w:bCs/>
          <w:lang w:val="en-US"/>
        </w:rPr>
        <w:t>IV</w:t>
      </w:r>
      <w:r w:rsidR="00AA0E37" w:rsidRPr="00912C73">
        <w:rPr>
          <w:bCs/>
        </w:rPr>
        <w:t xml:space="preserve"> категория</w:t>
      </w:r>
      <w:r w:rsidR="002B7D48" w:rsidRPr="00912C73">
        <w:rPr>
          <w:lang w:eastAsia="ru-RU"/>
        </w:rPr>
        <w:t>,</w:t>
      </w:r>
      <w:r w:rsidR="001B53D8" w:rsidRPr="00912C73">
        <w:rPr>
          <w:lang w:eastAsia="ru-RU"/>
        </w:rPr>
        <w:t xml:space="preserve"> </w:t>
      </w:r>
      <w:r w:rsidR="002B7D48" w:rsidRPr="00912C73">
        <w:rPr>
          <w:lang w:eastAsia="ru-RU"/>
        </w:rPr>
        <w:t xml:space="preserve">вкладной лист к медицинской карте больного </w:t>
      </w:r>
      <w:r w:rsidR="00607F77" w:rsidRPr="00912C73">
        <w:rPr>
          <w:lang w:eastAsia="ru-RU"/>
        </w:rPr>
        <w:t>туберкулезом</w:t>
      </w:r>
      <w:r w:rsidR="00E376F8" w:rsidRPr="00912C73">
        <w:rPr>
          <w:lang w:eastAsia="ru-RU"/>
        </w:rPr>
        <w:t xml:space="preserve"> </w:t>
      </w:r>
      <w:r w:rsidR="00E376F8" w:rsidRPr="00912C73">
        <w:t>утвержденные приказом и.о. Министра здравоохранения Республики Казахстан от 23 ноября 2010 года</w:t>
      </w:r>
      <w:r w:rsidR="00B12296">
        <w:t xml:space="preserve"> </w:t>
      </w:r>
      <w:r w:rsidR="00E376F8" w:rsidRPr="00912C73">
        <w:t>№ 907 (зарегистрированный в Реестре государственной регистрации нормативных правовых актов Республики Казахстан под № 6697) (далее – Приказ 907)</w:t>
      </w:r>
      <w:r w:rsidR="00E00B0A" w:rsidRPr="00912C73">
        <w:rPr>
          <w:lang w:eastAsia="ru-RU"/>
        </w:rPr>
        <w:t>.</w:t>
      </w:r>
    </w:p>
    <w:p w:rsidR="00895FF9" w:rsidRPr="00912C73" w:rsidRDefault="00500879" w:rsidP="00500879">
      <w:pPr>
        <w:widowControl w:val="0"/>
        <w:tabs>
          <w:tab w:val="left" w:pos="709"/>
        </w:tabs>
        <w:adjustRightInd w:val="0"/>
        <w:ind w:firstLine="0"/>
        <w:textAlignment w:val="baseline"/>
        <w:rPr>
          <w:lang w:eastAsia="ru-RU"/>
        </w:rPr>
      </w:pPr>
      <w:r w:rsidRPr="00912C73">
        <w:rPr>
          <w:lang w:eastAsia="ru-RU"/>
        </w:rPr>
        <w:tab/>
        <w:t>3</w:t>
      </w:r>
      <w:r w:rsidR="00CB09DC">
        <w:rPr>
          <w:lang w:eastAsia="ru-RU"/>
        </w:rPr>
        <w:t>4</w:t>
      </w:r>
      <w:r w:rsidRPr="00912C73">
        <w:rPr>
          <w:lang w:eastAsia="ru-RU"/>
        </w:rPr>
        <w:t xml:space="preserve">. </w:t>
      </w:r>
      <w:r w:rsidR="00E65BDC" w:rsidRPr="00912C73">
        <w:rPr>
          <w:lang w:eastAsia="ru-RU"/>
        </w:rPr>
        <w:t xml:space="preserve">В организациях </w:t>
      </w:r>
      <w:r w:rsidR="00607F77" w:rsidRPr="00912C73">
        <w:t>первичной медико-санитарной помощи</w:t>
      </w:r>
      <w:r w:rsidR="00E65BDC" w:rsidRPr="00912C73">
        <w:rPr>
          <w:lang w:eastAsia="ru-RU"/>
        </w:rPr>
        <w:t xml:space="preserve"> не допускается использование </w:t>
      </w:r>
      <w:r w:rsidR="00607F77" w:rsidRPr="00912C73">
        <w:rPr>
          <w:lang w:eastAsia="ru-RU"/>
        </w:rPr>
        <w:t>противотуберкулезных препаратов</w:t>
      </w:r>
      <w:r w:rsidR="00E65BDC" w:rsidRPr="00912C73">
        <w:rPr>
          <w:lang w:eastAsia="ru-RU"/>
        </w:rPr>
        <w:t xml:space="preserve"> для лечения </w:t>
      </w:r>
      <w:r w:rsidR="00F8113D" w:rsidRPr="00912C73">
        <w:rPr>
          <w:lang w:eastAsia="ru-RU"/>
        </w:rPr>
        <w:t>не</w:t>
      </w:r>
      <w:r w:rsidR="00F4183B" w:rsidRPr="00912C73">
        <w:rPr>
          <w:lang w:eastAsia="ru-RU"/>
        </w:rPr>
        <w:t>туберкулез</w:t>
      </w:r>
      <w:r w:rsidR="00F8113D" w:rsidRPr="00912C73">
        <w:rPr>
          <w:lang w:eastAsia="ru-RU"/>
        </w:rPr>
        <w:t>ных заболеваний,</w:t>
      </w:r>
      <w:r w:rsidR="00E65BDC" w:rsidRPr="00912C73">
        <w:rPr>
          <w:lang w:eastAsia="ru-RU"/>
        </w:rPr>
        <w:t xml:space="preserve"> и их продажа в аптечных организациях без рецепта.</w:t>
      </w:r>
    </w:p>
    <w:p w:rsidR="001B53D8" w:rsidRPr="00912C73" w:rsidRDefault="00500879" w:rsidP="00500879">
      <w:pPr>
        <w:widowControl w:val="0"/>
        <w:tabs>
          <w:tab w:val="left" w:pos="1134"/>
        </w:tabs>
        <w:adjustRightInd w:val="0"/>
        <w:textAlignment w:val="baseline"/>
        <w:rPr>
          <w:lang w:eastAsia="ru-RU"/>
        </w:rPr>
      </w:pPr>
      <w:r w:rsidRPr="00912C73">
        <w:rPr>
          <w:lang w:eastAsia="ru-RU"/>
        </w:rPr>
        <w:t>3</w:t>
      </w:r>
      <w:r w:rsidR="00CB09DC">
        <w:rPr>
          <w:lang w:eastAsia="ru-RU"/>
        </w:rPr>
        <w:t>5</w:t>
      </w:r>
      <w:r w:rsidRPr="00912C73">
        <w:rPr>
          <w:lang w:eastAsia="ru-RU"/>
        </w:rPr>
        <w:t xml:space="preserve">. </w:t>
      </w:r>
      <w:r w:rsidR="00E65BDC" w:rsidRPr="00912C73">
        <w:rPr>
          <w:lang w:eastAsia="ru-RU"/>
        </w:rPr>
        <w:t xml:space="preserve">Иностранцы и лица без гражданства, находящиеся на территории Республики Казахстан и заболевшие </w:t>
      </w:r>
      <w:r w:rsidR="008816A1" w:rsidRPr="00912C73">
        <w:rPr>
          <w:lang w:eastAsia="ru-RU"/>
        </w:rPr>
        <w:t>туберкулезом</w:t>
      </w:r>
      <w:r w:rsidR="00E65BDC" w:rsidRPr="00912C73">
        <w:rPr>
          <w:lang w:eastAsia="ru-RU"/>
        </w:rPr>
        <w:t xml:space="preserve">, получают медицинскую </w:t>
      </w:r>
      <w:r w:rsidR="00E65BDC" w:rsidRPr="00912C73">
        <w:rPr>
          <w:lang w:eastAsia="ru-RU"/>
        </w:rPr>
        <w:lastRenderedPageBreak/>
        <w:t xml:space="preserve">помощь </w:t>
      </w:r>
      <w:r w:rsidR="00DF094C" w:rsidRPr="00912C73">
        <w:rPr>
          <w:lang w:eastAsia="ru-RU"/>
        </w:rPr>
        <w:t xml:space="preserve">в соответствии с </w:t>
      </w:r>
      <w:r w:rsidR="00395573" w:rsidRPr="00912C73">
        <w:rPr>
          <w:lang w:eastAsia="ru-RU"/>
        </w:rPr>
        <w:t>действующими нормативными правовыми актами Министерства здравоохранения Республики Казахстан</w:t>
      </w:r>
      <w:r w:rsidR="00E65BDC" w:rsidRPr="00912C73">
        <w:rPr>
          <w:lang w:eastAsia="ru-RU"/>
        </w:rPr>
        <w:t>.</w:t>
      </w:r>
    </w:p>
    <w:p w:rsidR="00624D92" w:rsidRPr="00912C73" w:rsidRDefault="00624D92" w:rsidP="00D04183">
      <w:pPr>
        <w:ind w:firstLine="0"/>
        <w:jc w:val="center"/>
        <w:rPr>
          <w:b/>
          <w:bCs/>
          <w:lang w:eastAsia="ru-RU"/>
        </w:rPr>
      </w:pPr>
    </w:p>
    <w:p w:rsidR="00252411" w:rsidRPr="00912C73" w:rsidRDefault="00252411" w:rsidP="00D04183">
      <w:pPr>
        <w:ind w:firstLine="0"/>
        <w:jc w:val="center"/>
        <w:rPr>
          <w:b/>
          <w:bCs/>
          <w:lang w:eastAsia="ru-RU"/>
        </w:rPr>
      </w:pPr>
    </w:p>
    <w:p w:rsidR="001B53D8" w:rsidRPr="00912C73" w:rsidRDefault="001B53D8" w:rsidP="0009668C">
      <w:pPr>
        <w:ind w:firstLine="0"/>
        <w:jc w:val="center"/>
        <w:rPr>
          <w:b/>
          <w:bCs/>
          <w:lang w:eastAsia="ru-RU"/>
        </w:rPr>
      </w:pPr>
      <w:r w:rsidRPr="00912C73">
        <w:rPr>
          <w:b/>
          <w:bCs/>
          <w:lang w:eastAsia="ru-RU"/>
        </w:rPr>
        <w:t xml:space="preserve"> </w:t>
      </w:r>
      <w:r w:rsidR="00941300" w:rsidRPr="00912C73">
        <w:rPr>
          <w:b/>
          <w:bCs/>
          <w:lang w:eastAsia="ru-RU"/>
        </w:rPr>
        <w:t xml:space="preserve">Глава 4. </w:t>
      </w:r>
      <w:r w:rsidRPr="00912C73">
        <w:rPr>
          <w:b/>
          <w:bCs/>
          <w:lang w:eastAsia="ru-RU"/>
        </w:rPr>
        <w:t xml:space="preserve">Регистрация </w:t>
      </w:r>
      <w:r w:rsidR="008816A1" w:rsidRPr="00912C73">
        <w:rPr>
          <w:b/>
          <w:bCs/>
          <w:lang w:eastAsia="ru-RU"/>
        </w:rPr>
        <w:t>туберкулеза</w:t>
      </w:r>
      <w:r w:rsidRPr="00912C73">
        <w:rPr>
          <w:b/>
          <w:bCs/>
          <w:lang w:eastAsia="ru-RU"/>
        </w:rPr>
        <w:t xml:space="preserve"> по локализации процесса</w:t>
      </w:r>
    </w:p>
    <w:p w:rsidR="001B53D8" w:rsidRPr="00912C73" w:rsidRDefault="001B53D8" w:rsidP="00D04183">
      <w:pPr>
        <w:ind w:firstLine="720"/>
        <w:rPr>
          <w:lang w:eastAsia="ru-RU"/>
        </w:rPr>
      </w:pPr>
    </w:p>
    <w:p w:rsidR="001B53D8" w:rsidRPr="00912C73" w:rsidRDefault="00CB09DC" w:rsidP="00CB09DC">
      <w:pPr>
        <w:widowControl w:val="0"/>
        <w:adjustRightInd w:val="0"/>
        <w:ind w:left="709" w:firstLine="0"/>
        <w:textAlignment w:val="baseline"/>
        <w:rPr>
          <w:lang w:eastAsia="ru-RU"/>
        </w:rPr>
      </w:pPr>
      <w:r>
        <w:rPr>
          <w:lang w:eastAsia="ru-RU"/>
        </w:rPr>
        <w:t xml:space="preserve">36. </w:t>
      </w:r>
      <w:r w:rsidR="008816A1" w:rsidRPr="00912C73">
        <w:rPr>
          <w:lang w:eastAsia="ru-RU"/>
        </w:rPr>
        <w:t>Туберкулез</w:t>
      </w:r>
      <w:r w:rsidR="001B53D8" w:rsidRPr="00912C73">
        <w:rPr>
          <w:lang w:eastAsia="ru-RU"/>
        </w:rPr>
        <w:t xml:space="preserve"> по локализации различают:</w:t>
      </w:r>
    </w:p>
    <w:p w:rsidR="001B53D8" w:rsidRPr="00912C73" w:rsidRDefault="001B53D8" w:rsidP="00252411">
      <w:pPr>
        <w:widowControl w:val="0"/>
        <w:tabs>
          <w:tab w:val="left" w:pos="1080"/>
        </w:tabs>
        <w:adjustRightInd w:val="0"/>
        <w:textAlignment w:val="baseline"/>
        <w:rPr>
          <w:lang w:eastAsia="ru-RU"/>
        </w:rPr>
      </w:pPr>
      <w:r w:rsidRPr="00912C73">
        <w:rPr>
          <w:lang w:eastAsia="ru-RU"/>
        </w:rPr>
        <w:t xml:space="preserve">1) легочный </w:t>
      </w:r>
      <w:r w:rsidR="008816A1" w:rsidRPr="00912C73">
        <w:rPr>
          <w:lang w:eastAsia="ru-RU"/>
        </w:rPr>
        <w:t>туберкулез</w:t>
      </w:r>
      <w:r w:rsidRPr="00912C73">
        <w:rPr>
          <w:lang w:eastAsia="ru-RU"/>
        </w:rPr>
        <w:t xml:space="preserve"> – заболевание, при котором в патологический процесс вовлечена паренхима легкого;</w:t>
      </w:r>
    </w:p>
    <w:p w:rsidR="001B53D8" w:rsidRPr="00912C73" w:rsidRDefault="001B53D8" w:rsidP="00252411">
      <w:pPr>
        <w:widowControl w:val="0"/>
        <w:tabs>
          <w:tab w:val="left" w:pos="1080"/>
        </w:tabs>
        <w:adjustRightInd w:val="0"/>
        <w:textAlignment w:val="baseline"/>
        <w:rPr>
          <w:lang w:eastAsia="ru-RU"/>
        </w:rPr>
      </w:pPr>
      <w:r w:rsidRPr="00912C73">
        <w:rPr>
          <w:lang w:eastAsia="ru-RU"/>
        </w:rPr>
        <w:t xml:space="preserve">2) внелегочный </w:t>
      </w:r>
      <w:r w:rsidR="008816A1" w:rsidRPr="00912C73">
        <w:rPr>
          <w:lang w:eastAsia="ru-RU"/>
        </w:rPr>
        <w:t>туберкулез</w:t>
      </w:r>
      <w:r w:rsidRPr="00912C73">
        <w:rPr>
          <w:lang w:eastAsia="ru-RU"/>
        </w:rPr>
        <w:t xml:space="preserve"> – </w:t>
      </w:r>
      <w:r w:rsidR="008816A1" w:rsidRPr="00912C73">
        <w:rPr>
          <w:lang w:eastAsia="ru-RU"/>
        </w:rPr>
        <w:t>туберкулез</w:t>
      </w:r>
      <w:r w:rsidRPr="00912C73">
        <w:rPr>
          <w:lang w:eastAsia="ru-RU"/>
        </w:rPr>
        <w:t xml:space="preserve"> всех других органов и тканей (</w:t>
      </w:r>
      <w:r w:rsidR="008816A1" w:rsidRPr="00912C73">
        <w:rPr>
          <w:lang w:eastAsia="ru-RU"/>
        </w:rPr>
        <w:t>туберкулез</w:t>
      </w:r>
      <w:r w:rsidRPr="00912C73">
        <w:rPr>
          <w:lang w:eastAsia="ru-RU"/>
        </w:rPr>
        <w:t xml:space="preserve"> плевры, лимфатических узлов, брюшной полости, мочеполовой системы, кожи, суставов и костей, оболочек головного и/или спинного мозга).</w:t>
      </w:r>
    </w:p>
    <w:p w:rsidR="001B53D8" w:rsidRPr="00912C73" w:rsidRDefault="00CB09DC" w:rsidP="00D54648">
      <w:pPr>
        <w:widowControl w:val="0"/>
        <w:adjustRightInd w:val="0"/>
        <w:textAlignment w:val="baseline"/>
        <w:rPr>
          <w:lang w:eastAsia="ru-RU"/>
        </w:rPr>
      </w:pPr>
      <w:r>
        <w:rPr>
          <w:lang w:eastAsia="ru-RU"/>
        </w:rPr>
        <w:t>37</w:t>
      </w:r>
      <w:r w:rsidR="00D54648" w:rsidRPr="00912C73">
        <w:rPr>
          <w:lang w:eastAsia="ru-RU"/>
        </w:rPr>
        <w:t xml:space="preserve">. </w:t>
      </w:r>
      <w:r w:rsidR="001B53D8" w:rsidRPr="00912C73">
        <w:rPr>
          <w:lang w:eastAsia="ru-RU"/>
        </w:rPr>
        <w:t xml:space="preserve">Сочетание легочного и внелегочного </w:t>
      </w:r>
      <w:r w:rsidR="008816A1" w:rsidRPr="00912C73">
        <w:rPr>
          <w:lang w:eastAsia="ru-RU"/>
        </w:rPr>
        <w:t>туберкулеза</w:t>
      </w:r>
      <w:r w:rsidR="001B53D8" w:rsidRPr="00912C73">
        <w:rPr>
          <w:lang w:eastAsia="ru-RU"/>
        </w:rPr>
        <w:t xml:space="preserve"> относится к генерализованному </w:t>
      </w:r>
      <w:r w:rsidR="008816A1" w:rsidRPr="00912C73">
        <w:rPr>
          <w:lang w:eastAsia="ru-RU"/>
        </w:rPr>
        <w:t>туберкулезу</w:t>
      </w:r>
      <w:r w:rsidR="001B53D8" w:rsidRPr="00912C73">
        <w:rPr>
          <w:lang w:eastAsia="ru-RU"/>
        </w:rPr>
        <w:t xml:space="preserve"> и расценивается как легочный </w:t>
      </w:r>
      <w:r w:rsidR="008816A1" w:rsidRPr="00912C73">
        <w:rPr>
          <w:lang w:eastAsia="ru-RU"/>
        </w:rPr>
        <w:t>туберкулез</w:t>
      </w:r>
      <w:r w:rsidR="001B53D8" w:rsidRPr="00912C73">
        <w:rPr>
          <w:lang w:eastAsia="ru-RU"/>
        </w:rPr>
        <w:t xml:space="preserve">. Одной из форм генерализованного </w:t>
      </w:r>
      <w:r w:rsidR="008816A1" w:rsidRPr="00912C73">
        <w:rPr>
          <w:lang w:eastAsia="ru-RU"/>
        </w:rPr>
        <w:t>туберкулеза</w:t>
      </w:r>
      <w:r w:rsidR="001B53D8" w:rsidRPr="00912C73">
        <w:rPr>
          <w:lang w:eastAsia="ru-RU"/>
        </w:rPr>
        <w:t xml:space="preserve"> является милиарный </w:t>
      </w:r>
      <w:r w:rsidR="008816A1" w:rsidRPr="00912C73">
        <w:rPr>
          <w:lang w:eastAsia="ru-RU"/>
        </w:rPr>
        <w:t>туберкулез</w:t>
      </w:r>
      <w:r w:rsidR="001B53D8" w:rsidRPr="00912C73">
        <w:rPr>
          <w:lang w:eastAsia="ru-RU"/>
        </w:rPr>
        <w:t xml:space="preserve"> (острый диссеминированный </w:t>
      </w:r>
      <w:r w:rsidR="008816A1" w:rsidRPr="00912C73">
        <w:rPr>
          <w:lang w:eastAsia="ru-RU"/>
        </w:rPr>
        <w:t>туберкулез</w:t>
      </w:r>
      <w:r w:rsidR="001B53D8" w:rsidRPr="00912C73">
        <w:rPr>
          <w:lang w:eastAsia="ru-RU"/>
        </w:rPr>
        <w:t xml:space="preserve"> </w:t>
      </w:r>
      <w:r w:rsidR="00C02B15" w:rsidRPr="00912C73">
        <w:rPr>
          <w:lang w:eastAsia="ru-RU"/>
        </w:rPr>
        <w:t xml:space="preserve">легких </w:t>
      </w:r>
      <w:r w:rsidR="001B53D8" w:rsidRPr="00912C73">
        <w:rPr>
          <w:lang w:eastAsia="ru-RU"/>
        </w:rPr>
        <w:t>с поражением или без поражения других органов и систем).</w:t>
      </w:r>
    </w:p>
    <w:p w:rsidR="001B53D8" w:rsidRPr="00912C73" w:rsidRDefault="00CB09DC" w:rsidP="00FA4A23">
      <w:pPr>
        <w:widowControl w:val="0"/>
        <w:adjustRightInd w:val="0"/>
        <w:textAlignment w:val="baseline"/>
        <w:rPr>
          <w:lang w:eastAsia="ru-RU"/>
        </w:rPr>
      </w:pPr>
      <w:r>
        <w:rPr>
          <w:lang w:eastAsia="ru-RU"/>
        </w:rPr>
        <w:t>38</w:t>
      </w:r>
      <w:r w:rsidR="00FA4A23" w:rsidRPr="00912C73">
        <w:rPr>
          <w:lang w:eastAsia="ru-RU"/>
        </w:rPr>
        <w:t xml:space="preserve">. </w:t>
      </w:r>
      <w:r w:rsidR="001B53D8" w:rsidRPr="00912C73">
        <w:rPr>
          <w:lang w:eastAsia="ru-RU"/>
        </w:rPr>
        <w:t xml:space="preserve">При внелегочном </w:t>
      </w:r>
      <w:r w:rsidR="008816A1" w:rsidRPr="00912C73">
        <w:rPr>
          <w:lang w:eastAsia="ru-RU"/>
        </w:rPr>
        <w:t>туберкулез</w:t>
      </w:r>
      <w:r w:rsidR="00607F77" w:rsidRPr="00912C73">
        <w:rPr>
          <w:lang w:eastAsia="ru-RU"/>
        </w:rPr>
        <w:t>е</w:t>
      </w:r>
      <w:r w:rsidR="001B53D8" w:rsidRPr="00912C73">
        <w:rPr>
          <w:lang w:eastAsia="ru-RU"/>
        </w:rPr>
        <w:t xml:space="preserve"> диагноз устанавливается на основании бактериологических, цитоморфологических исследований, либо на </w:t>
      </w:r>
      <w:r w:rsidR="003D77BE" w:rsidRPr="00912C73">
        <w:rPr>
          <w:lang w:eastAsia="ru-RU"/>
        </w:rPr>
        <w:t>основании клинико</w:t>
      </w:r>
      <w:r w:rsidR="001B53D8" w:rsidRPr="00912C73">
        <w:rPr>
          <w:lang w:eastAsia="ru-RU"/>
        </w:rPr>
        <w:t xml:space="preserve">-рентгенологических данных, указывающих на активный внелегочный </w:t>
      </w:r>
      <w:r w:rsidR="008816A1" w:rsidRPr="00912C73">
        <w:rPr>
          <w:lang w:eastAsia="ru-RU"/>
        </w:rPr>
        <w:t>туберкулез</w:t>
      </w:r>
      <w:r w:rsidR="001B53D8" w:rsidRPr="00912C73">
        <w:rPr>
          <w:lang w:eastAsia="ru-RU"/>
        </w:rPr>
        <w:t xml:space="preserve">. Больной внелегочным </w:t>
      </w:r>
      <w:r w:rsidR="008816A1" w:rsidRPr="00912C73">
        <w:rPr>
          <w:lang w:eastAsia="ru-RU"/>
        </w:rPr>
        <w:t>туберкулезом</w:t>
      </w:r>
      <w:r w:rsidR="001B53D8" w:rsidRPr="00912C73">
        <w:rPr>
          <w:lang w:eastAsia="ru-RU"/>
        </w:rPr>
        <w:t xml:space="preserve"> с поражением нескольких органов регистрируется в соответствии с наиболее тяжелой локализацией процесса.</w:t>
      </w:r>
    </w:p>
    <w:p w:rsidR="001B53D8" w:rsidRPr="00912C73" w:rsidRDefault="00CB09DC" w:rsidP="00FA4A23">
      <w:pPr>
        <w:widowControl w:val="0"/>
        <w:adjustRightInd w:val="0"/>
        <w:textAlignment w:val="baseline"/>
        <w:rPr>
          <w:lang w:eastAsia="ru-RU"/>
        </w:rPr>
      </w:pPr>
      <w:r>
        <w:rPr>
          <w:lang w:eastAsia="ru-RU"/>
        </w:rPr>
        <w:t>39</w:t>
      </w:r>
      <w:r w:rsidR="00FA4A23" w:rsidRPr="00912C73">
        <w:rPr>
          <w:lang w:eastAsia="ru-RU"/>
        </w:rPr>
        <w:t xml:space="preserve">. </w:t>
      </w:r>
      <w:r w:rsidR="001B53D8" w:rsidRPr="00912C73">
        <w:rPr>
          <w:lang w:eastAsia="ru-RU"/>
        </w:rPr>
        <w:t xml:space="preserve">При невозможности снятия диагноза </w:t>
      </w:r>
      <w:r w:rsidR="005D0420" w:rsidRPr="00912C73">
        <w:rPr>
          <w:lang w:eastAsia="ru-RU"/>
        </w:rPr>
        <w:t xml:space="preserve">внелегочного </w:t>
      </w:r>
      <w:r w:rsidR="008816A1" w:rsidRPr="00912C73">
        <w:rPr>
          <w:lang w:eastAsia="ru-RU"/>
        </w:rPr>
        <w:t>туберкулеза</w:t>
      </w:r>
      <w:r w:rsidR="00C36FF7" w:rsidRPr="00912C73">
        <w:rPr>
          <w:lang w:eastAsia="ru-RU"/>
        </w:rPr>
        <w:t xml:space="preserve">, </w:t>
      </w:r>
      <w:r w:rsidR="001B53D8" w:rsidRPr="00912C73">
        <w:rPr>
          <w:lang w:eastAsia="ru-RU"/>
        </w:rPr>
        <w:t xml:space="preserve">окончательная верификация проводится специалистами </w:t>
      </w:r>
      <w:r w:rsidR="00607F77" w:rsidRPr="00912C73">
        <w:rPr>
          <w:lang w:eastAsia="ru-RU"/>
        </w:rPr>
        <w:t xml:space="preserve">противотуберкулезных </w:t>
      </w:r>
      <w:r w:rsidR="00793F98" w:rsidRPr="00912C73">
        <w:rPr>
          <w:lang w:eastAsia="ru-RU"/>
        </w:rPr>
        <w:t xml:space="preserve">медицинских </w:t>
      </w:r>
      <w:r w:rsidR="00607F77" w:rsidRPr="00912C73">
        <w:rPr>
          <w:lang w:eastAsia="ru-RU"/>
        </w:rPr>
        <w:t>организаций</w:t>
      </w:r>
      <w:r w:rsidR="001B53D8" w:rsidRPr="00912C73">
        <w:rPr>
          <w:lang w:eastAsia="ru-RU"/>
        </w:rPr>
        <w:t xml:space="preserve"> с использованием открытой биопсии. </w:t>
      </w:r>
    </w:p>
    <w:p w:rsidR="001B53D8" w:rsidRPr="00912C73" w:rsidRDefault="00CB09DC" w:rsidP="00CB09DC">
      <w:pPr>
        <w:widowControl w:val="0"/>
        <w:adjustRightInd w:val="0"/>
        <w:ind w:firstLine="0"/>
        <w:textAlignment w:val="baseline"/>
        <w:rPr>
          <w:lang w:eastAsia="ru-RU"/>
        </w:rPr>
      </w:pPr>
      <w:r>
        <w:rPr>
          <w:lang w:eastAsia="ru-RU"/>
        </w:rPr>
        <w:tab/>
        <w:t xml:space="preserve">40. </w:t>
      </w:r>
      <w:r w:rsidR="005D0420" w:rsidRPr="00912C73">
        <w:rPr>
          <w:lang w:eastAsia="ru-RU"/>
        </w:rPr>
        <w:t>Диагноз л</w:t>
      </w:r>
      <w:r w:rsidR="001B53D8" w:rsidRPr="00912C73">
        <w:rPr>
          <w:lang w:eastAsia="ru-RU"/>
        </w:rPr>
        <w:t>егочн</w:t>
      </w:r>
      <w:r w:rsidR="005D0420" w:rsidRPr="00912C73">
        <w:rPr>
          <w:lang w:eastAsia="ru-RU"/>
        </w:rPr>
        <w:t>ого</w:t>
      </w:r>
      <w:r w:rsidR="001B53D8" w:rsidRPr="00912C73">
        <w:rPr>
          <w:lang w:eastAsia="ru-RU"/>
        </w:rPr>
        <w:t xml:space="preserve"> </w:t>
      </w:r>
      <w:r w:rsidR="008816A1" w:rsidRPr="00912C73">
        <w:rPr>
          <w:lang w:eastAsia="ru-RU"/>
        </w:rPr>
        <w:t>туберкулеза</w:t>
      </w:r>
      <w:r w:rsidR="001B53D8" w:rsidRPr="00912C73">
        <w:rPr>
          <w:lang w:eastAsia="ru-RU"/>
        </w:rPr>
        <w:t xml:space="preserve"> с положительным результатом микроскопии мокроты (бактериовыделитель) ставится больному, у которого:</w:t>
      </w:r>
    </w:p>
    <w:p w:rsidR="001B53D8" w:rsidRPr="00912C73" w:rsidRDefault="001B53D8" w:rsidP="00252411">
      <w:pPr>
        <w:widowControl w:val="0"/>
        <w:numPr>
          <w:ilvl w:val="1"/>
          <w:numId w:val="2"/>
        </w:numPr>
        <w:tabs>
          <w:tab w:val="num" w:pos="0"/>
          <w:tab w:val="left" w:pos="1080"/>
          <w:tab w:val="left" w:pos="1440"/>
        </w:tabs>
        <w:adjustRightInd w:val="0"/>
        <w:ind w:left="0" w:firstLine="709"/>
        <w:textAlignment w:val="baseline"/>
        <w:rPr>
          <w:lang w:eastAsia="ru-RU"/>
        </w:rPr>
      </w:pPr>
      <w:r w:rsidRPr="00912C73">
        <w:rPr>
          <w:lang w:eastAsia="ru-RU"/>
        </w:rPr>
        <w:t xml:space="preserve">до проведения лечения при микроскопии мокроты обнаружены </w:t>
      </w:r>
      <w:r w:rsidR="00607F77" w:rsidRPr="00912C73">
        <w:rPr>
          <w:lang w:eastAsia="ru-RU"/>
        </w:rPr>
        <w:t>кислотоустойчивые бактерии</w:t>
      </w:r>
      <w:r w:rsidRPr="00912C73">
        <w:rPr>
          <w:lang w:eastAsia="ru-RU"/>
        </w:rPr>
        <w:t xml:space="preserve"> не менее чем двукратно;</w:t>
      </w:r>
    </w:p>
    <w:p w:rsidR="001B53D8" w:rsidRPr="00912C73" w:rsidRDefault="001B53D8" w:rsidP="00793F98">
      <w:pPr>
        <w:widowControl w:val="0"/>
        <w:numPr>
          <w:ilvl w:val="1"/>
          <w:numId w:val="2"/>
        </w:numPr>
        <w:tabs>
          <w:tab w:val="num" w:pos="0"/>
          <w:tab w:val="left" w:pos="709"/>
          <w:tab w:val="left" w:pos="1080"/>
          <w:tab w:val="left" w:pos="1440"/>
        </w:tabs>
        <w:adjustRightInd w:val="0"/>
        <w:ind w:left="0" w:firstLine="709"/>
        <w:textAlignment w:val="baseline"/>
        <w:rPr>
          <w:lang w:eastAsia="ru-RU"/>
        </w:rPr>
      </w:pPr>
      <w:r w:rsidRPr="00912C73">
        <w:rPr>
          <w:lang w:eastAsia="ru-RU"/>
        </w:rPr>
        <w:t xml:space="preserve">при микроскопии мокроты обнаружены </w:t>
      </w:r>
      <w:r w:rsidR="00607F77" w:rsidRPr="00912C73">
        <w:rPr>
          <w:lang w:eastAsia="ru-RU"/>
        </w:rPr>
        <w:t xml:space="preserve">кислотоустойчивые бактерии </w:t>
      </w:r>
      <w:r w:rsidRPr="00912C73">
        <w:rPr>
          <w:lang w:eastAsia="ru-RU"/>
        </w:rPr>
        <w:t xml:space="preserve">однократно, а при рентгенологическом исследовании выявлены патологические изменения, соответствующие по заключению врача-фтизиатра активному </w:t>
      </w:r>
      <w:r w:rsidR="00607F77" w:rsidRPr="00912C73">
        <w:rPr>
          <w:lang w:eastAsia="ru-RU"/>
        </w:rPr>
        <w:t>туберкулезу</w:t>
      </w:r>
      <w:r w:rsidRPr="00912C73">
        <w:rPr>
          <w:lang w:eastAsia="ru-RU"/>
        </w:rPr>
        <w:t xml:space="preserve"> легких.</w:t>
      </w:r>
    </w:p>
    <w:p w:rsidR="0095450C" w:rsidRPr="00912C73" w:rsidRDefault="002F5C24" w:rsidP="002F5C24">
      <w:pPr>
        <w:pStyle w:val="aff8"/>
        <w:ind w:left="0"/>
        <w:rPr>
          <w:lang w:eastAsia="ru-RU"/>
        </w:rPr>
      </w:pPr>
      <w:r w:rsidRPr="00912C73">
        <w:rPr>
          <w:lang w:eastAsia="ru-RU"/>
        </w:rPr>
        <w:t>4</w:t>
      </w:r>
      <w:r w:rsidR="00CB09DC">
        <w:rPr>
          <w:lang w:eastAsia="ru-RU"/>
        </w:rPr>
        <w:t>1</w:t>
      </w:r>
      <w:r w:rsidRPr="00912C73">
        <w:rPr>
          <w:lang w:eastAsia="ru-RU"/>
        </w:rPr>
        <w:t xml:space="preserve">. </w:t>
      </w:r>
      <w:r w:rsidR="0095450C" w:rsidRPr="00912C73">
        <w:rPr>
          <w:lang w:eastAsia="ru-RU"/>
        </w:rPr>
        <w:t xml:space="preserve">Диагноз легочного </w:t>
      </w:r>
      <w:r w:rsidR="00607F77" w:rsidRPr="00912C73">
        <w:rPr>
          <w:lang w:eastAsia="ru-RU"/>
        </w:rPr>
        <w:t xml:space="preserve">туберкулеза </w:t>
      </w:r>
      <w:r w:rsidR="0095450C" w:rsidRPr="00912C73">
        <w:rPr>
          <w:lang w:eastAsia="ru-RU"/>
        </w:rPr>
        <w:t>с отрицательным результатом микроскопии мокроты ставится на основании анамнеза, клинико-рентгенологических данных, соответствующих активному специфическому процессу, результатов молекулярно-генетических исследований с</w:t>
      </w:r>
      <w:r w:rsidR="00507A6D" w:rsidRPr="00912C73">
        <w:rPr>
          <w:lang w:eastAsia="ru-RU"/>
        </w:rPr>
        <w:t xml:space="preserve"> </w:t>
      </w:r>
      <w:r w:rsidR="0095450C" w:rsidRPr="00912C73">
        <w:rPr>
          <w:lang w:eastAsia="ru-RU"/>
        </w:rPr>
        <w:t>бактериологическим или гистологиче</w:t>
      </w:r>
      <w:r w:rsidR="00FC4A54" w:rsidRPr="00912C73">
        <w:rPr>
          <w:lang w:eastAsia="ru-RU"/>
        </w:rPr>
        <w:t>ским подтверждением заболевания.</w:t>
      </w:r>
      <w:r w:rsidR="0095450C" w:rsidRPr="00912C73">
        <w:rPr>
          <w:lang w:eastAsia="ru-RU"/>
        </w:rPr>
        <w:t xml:space="preserve"> </w:t>
      </w:r>
    </w:p>
    <w:p w:rsidR="0095450C" w:rsidRPr="00912C73" w:rsidRDefault="000A6301" w:rsidP="00DB70EB">
      <w:pPr>
        <w:tabs>
          <w:tab w:val="left" w:pos="1134"/>
        </w:tabs>
        <w:rPr>
          <w:lang w:eastAsia="ru-RU"/>
        </w:rPr>
      </w:pPr>
      <w:r w:rsidRPr="00912C73">
        <w:rPr>
          <w:lang w:eastAsia="ru-RU"/>
        </w:rPr>
        <w:t>4</w:t>
      </w:r>
      <w:r w:rsidR="00CB09DC">
        <w:rPr>
          <w:lang w:eastAsia="ru-RU"/>
        </w:rPr>
        <w:t>2</w:t>
      </w:r>
      <w:r w:rsidRPr="00912C73">
        <w:rPr>
          <w:lang w:eastAsia="ru-RU"/>
        </w:rPr>
        <w:t xml:space="preserve">. </w:t>
      </w:r>
      <w:r w:rsidR="0095450C" w:rsidRPr="00912C73">
        <w:rPr>
          <w:lang w:eastAsia="ru-RU"/>
        </w:rPr>
        <w:t xml:space="preserve">При отсутствии бактериологического или гистологического подтверждения окончательное решение принимается на </w:t>
      </w:r>
      <w:r w:rsidR="00F066B1" w:rsidRPr="00912C73">
        <w:t>централизованной врачебно-консультативной</w:t>
      </w:r>
      <w:r w:rsidR="008816A1" w:rsidRPr="00912C73">
        <w:rPr>
          <w:lang w:eastAsia="ru-RU"/>
        </w:rPr>
        <w:t xml:space="preserve"> </w:t>
      </w:r>
      <w:r w:rsidR="00F36F56" w:rsidRPr="00912C73">
        <w:rPr>
          <w:lang w:eastAsia="ru-RU"/>
        </w:rPr>
        <w:t>комиссии с</w:t>
      </w:r>
      <w:r w:rsidR="0095450C" w:rsidRPr="00912C73">
        <w:rPr>
          <w:lang w:eastAsia="ru-RU"/>
        </w:rPr>
        <w:t xml:space="preserve"> учетом характера рентгенологических изменений в легких, наличия отягощающих факторов и рода деятельности лица с патологическими изменениями в легких.  </w:t>
      </w:r>
    </w:p>
    <w:p w:rsidR="00AC44CD" w:rsidRPr="00912C73" w:rsidRDefault="000A6301" w:rsidP="000A6301">
      <w:pPr>
        <w:rPr>
          <w:lang w:eastAsia="ru-RU"/>
        </w:rPr>
      </w:pPr>
      <w:r w:rsidRPr="00912C73">
        <w:rPr>
          <w:lang w:eastAsia="ru-RU"/>
        </w:rPr>
        <w:lastRenderedPageBreak/>
        <w:t>4</w:t>
      </w:r>
      <w:r w:rsidR="00CB09DC">
        <w:rPr>
          <w:lang w:eastAsia="ru-RU"/>
        </w:rPr>
        <w:t>3</w:t>
      </w:r>
      <w:r w:rsidRPr="00912C73">
        <w:rPr>
          <w:lang w:eastAsia="ru-RU"/>
        </w:rPr>
        <w:t xml:space="preserve">. </w:t>
      </w:r>
      <w:r w:rsidR="00AC44CD" w:rsidRPr="00912C73">
        <w:rPr>
          <w:lang w:eastAsia="ru-RU"/>
        </w:rPr>
        <w:t xml:space="preserve">Положительный результат посева при отрицательных результатах микроскопии мазка мокроты свидетельствует о наличии у больного активного </w:t>
      </w:r>
      <w:r w:rsidR="00F36F56" w:rsidRPr="00912C73">
        <w:rPr>
          <w:lang w:eastAsia="ru-RU"/>
        </w:rPr>
        <w:t>туберкулеза</w:t>
      </w:r>
      <w:r w:rsidR="00AC44CD" w:rsidRPr="00912C73">
        <w:rPr>
          <w:lang w:eastAsia="ru-RU"/>
        </w:rPr>
        <w:t xml:space="preserve"> и служит подтверждением диагноза.</w:t>
      </w:r>
    </w:p>
    <w:p w:rsidR="00DA7AA7" w:rsidRPr="00912C73" w:rsidRDefault="00DA7AA7" w:rsidP="00252411">
      <w:pPr>
        <w:rPr>
          <w:lang w:eastAsia="ru-RU"/>
        </w:rPr>
      </w:pPr>
    </w:p>
    <w:p w:rsidR="00DA7AA7" w:rsidRPr="00912C73" w:rsidRDefault="00DA7AA7" w:rsidP="00D04183">
      <w:pPr>
        <w:rPr>
          <w:lang w:eastAsia="ru-RU"/>
        </w:rPr>
      </w:pPr>
    </w:p>
    <w:p w:rsidR="00B132B6" w:rsidRPr="00912C73" w:rsidRDefault="00CA2AE1" w:rsidP="0009668C">
      <w:pPr>
        <w:ind w:firstLine="0"/>
        <w:jc w:val="center"/>
        <w:rPr>
          <w:b/>
          <w:bCs/>
          <w:lang w:eastAsia="ru-RU"/>
        </w:rPr>
      </w:pPr>
      <w:r w:rsidRPr="00912C73">
        <w:rPr>
          <w:b/>
          <w:bCs/>
          <w:lang w:eastAsia="ru-RU"/>
        </w:rPr>
        <w:t xml:space="preserve">Глава </w:t>
      </w:r>
      <w:r w:rsidR="00B132B6" w:rsidRPr="00912C73">
        <w:rPr>
          <w:b/>
          <w:bCs/>
          <w:lang w:eastAsia="ru-RU"/>
        </w:rPr>
        <w:t xml:space="preserve">5. Регистрация </w:t>
      </w:r>
      <w:r w:rsidR="00F36F56" w:rsidRPr="00912C73">
        <w:rPr>
          <w:b/>
          <w:bCs/>
          <w:lang w:eastAsia="ru-RU"/>
        </w:rPr>
        <w:t>туберкулеза</w:t>
      </w:r>
      <w:r w:rsidR="00B132B6" w:rsidRPr="00912C73">
        <w:rPr>
          <w:b/>
          <w:bCs/>
          <w:lang w:eastAsia="ru-RU"/>
        </w:rPr>
        <w:t xml:space="preserve"> по категории лечения и типам больных</w:t>
      </w:r>
    </w:p>
    <w:p w:rsidR="00B132B6" w:rsidRPr="00912C73" w:rsidRDefault="00B132B6" w:rsidP="00D04183">
      <w:pPr>
        <w:ind w:firstLine="0"/>
        <w:jc w:val="center"/>
        <w:rPr>
          <w:b/>
          <w:bCs/>
          <w:lang w:eastAsia="ru-RU"/>
        </w:rPr>
      </w:pPr>
    </w:p>
    <w:p w:rsidR="00B132B6" w:rsidRPr="00912C73" w:rsidRDefault="00CB09DC" w:rsidP="00CB09DC">
      <w:pPr>
        <w:widowControl w:val="0"/>
        <w:tabs>
          <w:tab w:val="left" w:pos="709"/>
        </w:tabs>
        <w:adjustRightInd w:val="0"/>
        <w:ind w:firstLine="49"/>
        <w:textAlignment w:val="baseline"/>
        <w:rPr>
          <w:lang w:eastAsia="ru-RU"/>
        </w:rPr>
      </w:pPr>
      <w:r>
        <w:rPr>
          <w:lang w:eastAsia="ru-RU"/>
        </w:rPr>
        <w:tab/>
        <w:t>44.</w:t>
      </w:r>
      <w:r w:rsidR="00793F98" w:rsidRPr="00912C73">
        <w:rPr>
          <w:lang w:eastAsia="ru-RU"/>
        </w:rPr>
        <w:t xml:space="preserve"> </w:t>
      </w:r>
      <w:r w:rsidR="00B132B6" w:rsidRPr="00912C73">
        <w:rPr>
          <w:lang w:eastAsia="ru-RU"/>
        </w:rPr>
        <w:t xml:space="preserve">Регистрация больных </w:t>
      </w:r>
      <w:r w:rsidR="00F36F56" w:rsidRPr="00912C73">
        <w:rPr>
          <w:lang w:eastAsia="ru-RU"/>
        </w:rPr>
        <w:t>туберкулез</w:t>
      </w:r>
      <w:r w:rsidR="00DB70EB" w:rsidRPr="00912C73">
        <w:rPr>
          <w:lang w:eastAsia="ru-RU"/>
        </w:rPr>
        <w:t xml:space="preserve">ом </w:t>
      </w:r>
      <w:r w:rsidR="00B132B6" w:rsidRPr="00912C73">
        <w:rPr>
          <w:lang w:eastAsia="ru-RU"/>
        </w:rPr>
        <w:t>осуществляется по 3 категориям:</w:t>
      </w:r>
    </w:p>
    <w:p w:rsidR="00B132B6" w:rsidRPr="00912C73" w:rsidRDefault="00B132B6" w:rsidP="00DB70EB">
      <w:pPr>
        <w:widowControl w:val="0"/>
        <w:numPr>
          <w:ilvl w:val="0"/>
          <w:numId w:val="15"/>
        </w:numPr>
        <w:tabs>
          <w:tab w:val="left" w:pos="993"/>
        </w:tabs>
        <w:adjustRightInd w:val="0"/>
        <w:ind w:left="0" w:firstLine="709"/>
        <w:textAlignment w:val="baseline"/>
        <w:rPr>
          <w:lang w:eastAsia="ru-RU"/>
        </w:rPr>
      </w:pPr>
      <w:r w:rsidRPr="00912C73">
        <w:rPr>
          <w:lang w:eastAsia="ru-RU"/>
        </w:rPr>
        <w:t xml:space="preserve">I (первая) категория – все новые случаи легочного и внелегочного </w:t>
      </w:r>
      <w:r w:rsidR="00F36F56" w:rsidRPr="00912C73">
        <w:rPr>
          <w:lang w:eastAsia="ru-RU"/>
        </w:rPr>
        <w:t>туберкулеза</w:t>
      </w:r>
      <w:r w:rsidRPr="00912C73">
        <w:rPr>
          <w:lang w:eastAsia="ru-RU"/>
        </w:rPr>
        <w:t xml:space="preserve"> с бактериовыделением или без бактериовыделения; </w:t>
      </w:r>
    </w:p>
    <w:p w:rsidR="00B132B6" w:rsidRPr="00912C73" w:rsidRDefault="00B132B6" w:rsidP="00DB70EB">
      <w:pPr>
        <w:widowControl w:val="0"/>
        <w:numPr>
          <w:ilvl w:val="0"/>
          <w:numId w:val="15"/>
        </w:numPr>
        <w:tabs>
          <w:tab w:val="left" w:pos="993"/>
        </w:tabs>
        <w:adjustRightInd w:val="0"/>
        <w:ind w:left="0" w:firstLine="709"/>
        <w:textAlignment w:val="baseline"/>
        <w:rPr>
          <w:lang w:eastAsia="ru-RU"/>
        </w:rPr>
      </w:pPr>
      <w:r w:rsidRPr="00912C73">
        <w:rPr>
          <w:lang w:eastAsia="ru-RU"/>
        </w:rPr>
        <w:t>II (втора</w:t>
      </w:r>
      <w:r w:rsidR="00F36F56" w:rsidRPr="00912C73">
        <w:rPr>
          <w:lang w:eastAsia="ru-RU"/>
        </w:rPr>
        <w:t>я) категория – повторные случаи туберкулез</w:t>
      </w:r>
      <w:r w:rsidRPr="00912C73">
        <w:rPr>
          <w:lang w:eastAsia="ru-RU"/>
        </w:rPr>
        <w:t xml:space="preserve"> («рецидив», «неудача лечения», «лечение после перерыва», «другие»); </w:t>
      </w:r>
    </w:p>
    <w:p w:rsidR="00B132B6" w:rsidRPr="00912C73" w:rsidRDefault="00B132B6" w:rsidP="00DB70EB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140"/>
        </w:tabs>
        <w:adjustRightInd w:val="0"/>
        <w:ind w:left="0" w:firstLine="709"/>
        <w:textAlignment w:val="baseline"/>
        <w:rPr>
          <w:lang w:eastAsia="ru-RU"/>
        </w:rPr>
      </w:pPr>
      <w:r w:rsidRPr="00912C73">
        <w:rPr>
          <w:lang w:val="en-US" w:eastAsia="ru-RU"/>
        </w:rPr>
        <w:t>IV</w:t>
      </w:r>
      <w:r w:rsidRPr="00912C73">
        <w:rPr>
          <w:lang w:eastAsia="ru-RU"/>
        </w:rPr>
        <w:t xml:space="preserve"> (четвертая) категория – случаи </w:t>
      </w:r>
      <w:r w:rsidR="00F36F56" w:rsidRPr="00912C73">
        <w:rPr>
          <w:lang w:eastAsia="ru-RU"/>
        </w:rPr>
        <w:t>туберкулез</w:t>
      </w:r>
      <w:r w:rsidR="00F066B1" w:rsidRPr="00912C73">
        <w:rPr>
          <w:lang w:eastAsia="ru-RU"/>
        </w:rPr>
        <w:t>а</w:t>
      </w:r>
      <w:r w:rsidRPr="00912C73">
        <w:rPr>
          <w:lang w:eastAsia="ru-RU"/>
        </w:rPr>
        <w:t xml:space="preserve"> с лабораторно подтвержденным </w:t>
      </w:r>
      <w:r w:rsidR="00F066B1" w:rsidRPr="00912C73">
        <w:rPr>
          <w:lang w:eastAsia="ru-RU"/>
        </w:rPr>
        <w:t xml:space="preserve">туберкулезом с </w:t>
      </w:r>
      <w:r w:rsidR="00F36F56" w:rsidRPr="00912C73">
        <w:rPr>
          <w:lang w:eastAsia="ru-RU"/>
        </w:rPr>
        <w:t>множественной и</w:t>
      </w:r>
      <w:r w:rsidR="00F066B1" w:rsidRPr="00912C73">
        <w:rPr>
          <w:lang w:eastAsia="ru-RU"/>
        </w:rPr>
        <w:t>ли</w:t>
      </w:r>
      <w:r w:rsidR="00F36F56" w:rsidRPr="00912C73">
        <w:rPr>
          <w:lang w:eastAsia="ru-RU"/>
        </w:rPr>
        <w:t xml:space="preserve"> широкой лекарственной устойчиво</w:t>
      </w:r>
      <w:r w:rsidR="00F066B1" w:rsidRPr="00912C73">
        <w:rPr>
          <w:lang w:eastAsia="ru-RU"/>
        </w:rPr>
        <w:t>стью</w:t>
      </w:r>
      <w:r w:rsidR="00F36F56" w:rsidRPr="00912C73">
        <w:rPr>
          <w:lang w:eastAsia="ru-RU"/>
        </w:rPr>
        <w:t>, с полирезистентны</w:t>
      </w:r>
      <w:r w:rsidR="00F066B1" w:rsidRPr="00912C73">
        <w:rPr>
          <w:lang w:eastAsia="ru-RU"/>
        </w:rPr>
        <w:t>м</w:t>
      </w:r>
      <w:r w:rsidR="00F36F56" w:rsidRPr="00912C73">
        <w:rPr>
          <w:lang w:eastAsia="ru-RU"/>
        </w:rPr>
        <w:t xml:space="preserve"> туберкулез</w:t>
      </w:r>
      <w:r w:rsidR="00F066B1" w:rsidRPr="00912C73">
        <w:rPr>
          <w:lang w:eastAsia="ru-RU"/>
        </w:rPr>
        <w:t>ом</w:t>
      </w:r>
      <w:r w:rsidRPr="00912C73">
        <w:rPr>
          <w:lang w:eastAsia="ru-RU"/>
        </w:rPr>
        <w:t xml:space="preserve"> с исходом «неудача лечения» в режимах </w:t>
      </w:r>
      <w:r w:rsidRPr="00912C73">
        <w:rPr>
          <w:lang w:val="en-US" w:eastAsia="ru-RU"/>
        </w:rPr>
        <w:t>I</w:t>
      </w:r>
      <w:r w:rsidRPr="00912C73">
        <w:rPr>
          <w:lang w:eastAsia="ru-RU"/>
        </w:rPr>
        <w:t xml:space="preserve">, </w:t>
      </w:r>
      <w:r w:rsidRPr="00912C73">
        <w:rPr>
          <w:lang w:val="en-US" w:eastAsia="ru-RU"/>
        </w:rPr>
        <w:t>II</w:t>
      </w:r>
      <w:r w:rsidRPr="00912C73">
        <w:rPr>
          <w:lang w:eastAsia="ru-RU"/>
        </w:rPr>
        <w:t xml:space="preserve">, и </w:t>
      </w:r>
      <w:r w:rsidRPr="00912C73">
        <w:rPr>
          <w:lang w:val="en-US" w:eastAsia="ru-RU"/>
        </w:rPr>
        <w:t>IV</w:t>
      </w:r>
      <w:r w:rsidRPr="00912C73">
        <w:rPr>
          <w:lang w:eastAsia="ru-RU"/>
        </w:rPr>
        <w:t xml:space="preserve"> категорий.</w:t>
      </w:r>
    </w:p>
    <w:p w:rsidR="00B132B6" w:rsidRPr="00912C73" w:rsidRDefault="00CB09DC" w:rsidP="00DB70EB">
      <w:pPr>
        <w:widowControl w:val="0"/>
        <w:tabs>
          <w:tab w:val="left" w:pos="1134"/>
        </w:tabs>
        <w:adjustRightInd w:val="0"/>
        <w:textAlignment w:val="baseline"/>
        <w:rPr>
          <w:lang w:eastAsia="ru-RU"/>
        </w:rPr>
      </w:pPr>
      <w:r>
        <w:rPr>
          <w:lang w:eastAsia="ru-RU"/>
        </w:rPr>
        <w:t>45</w:t>
      </w:r>
      <w:r w:rsidR="00A57C2F" w:rsidRPr="00912C73">
        <w:rPr>
          <w:lang w:eastAsia="ru-RU"/>
        </w:rPr>
        <w:t xml:space="preserve">. </w:t>
      </w:r>
      <w:r w:rsidR="00B132B6" w:rsidRPr="00912C73">
        <w:rPr>
          <w:lang w:val="kk-KZ" w:eastAsia="ru-RU"/>
        </w:rPr>
        <w:t xml:space="preserve">При регистрации </w:t>
      </w:r>
      <w:r w:rsidR="00C33DAA" w:rsidRPr="00912C73">
        <w:rPr>
          <w:lang w:val="kk-KZ" w:eastAsia="ru-RU"/>
        </w:rPr>
        <w:t xml:space="preserve">случаи </w:t>
      </w:r>
      <w:r w:rsidR="00F36F56" w:rsidRPr="00912C73">
        <w:rPr>
          <w:lang w:val="kk-KZ" w:eastAsia="ru-RU"/>
        </w:rPr>
        <w:t>туберкулеза</w:t>
      </w:r>
      <w:r w:rsidR="000F563F" w:rsidRPr="00912C73">
        <w:rPr>
          <w:lang w:val="kk-KZ" w:eastAsia="ru-RU"/>
        </w:rPr>
        <w:t xml:space="preserve"> </w:t>
      </w:r>
      <w:r w:rsidR="00B132B6" w:rsidRPr="00912C73">
        <w:rPr>
          <w:lang w:val="kk-KZ" w:eastAsia="ru-RU"/>
        </w:rPr>
        <w:t>разделяются на следующие типы</w:t>
      </w:r>
      <w:r w:rsidR="00B132B6" w:rsidRPr="00912C73">
        <w:rPr>
          <w:lang w:eastAsia="ru-RU"/>
        </w:rPr>
        <w:t xml:space="preserve">: </w:t>
      </w:r>
    </w:p>
    <w:p w:rsidR="00B132B6" w:rsidRPr="00912C73" w:rsidRDefault="00B132B6" w:rsidP="00CB09DC">
      <w:pPr>
        <w:widowControl w:val="0"/>
        <w:numPr>
          <w:ilvl w:val="0"/>
          <w:numId w:val="14"/>
        </w:numPr>
        <w:tabs>
          <w:tab w:val="left" w:pos="993"/>
          <w:tab w:val="num" w:pos="1800"/>
          <w:tab w:val="left" w:pos="3261"/>
        </w:tabs>
        <w:adjustRightInd w:val="0"/>
        <w:ind w:left="0" w:firstLine="709"/>
        <w:textAlignment w:val="baseline"/>
        <w:rPr>
          <w:lang w:eastAsia="ru-RU"/>
        </w:rPr>
      </w:pPr>
      <w:r w:rsidRPr="00912C73">
        <w:rPr>
          <w:lang w:val="kk-KZ" w:eastAsia="ru-RU"/>
        </w:rPr>
        <w:t>«</w:t>
      </w:r>
      <w:r w:rsidRPr="00912C73">
        <w:rPr>
          <w:lang w:eastAsia="ru-RU"/>
        </w:rPr>
        <w:t>новый случай</w:t>
      </w:r>
      <w:r w:rsidRPr="00912C73">
        <w:rPr>
          <w:lang w:val="kk-KZ" w:eastAsia="ru-RU"/>
        </w:rPr>
        <w:t>»</w:t>
      </w:r>
      <w:r w:rsidRPr="00912C73">
        <w:rPr>
          <w:lang w:eastAsia="ru-RU"/>
        </w:rPr>
        <w:t xml:space="preserve"> –</w:t>
      </w:r>
      <w:r w:rsidR="00793F98" w:rsidRPr="00912C73">
        <w:rPr>
          <w:lang w:val="kk-KZ" w:eastAsia="ru-RU"/>
        </w:rPr>
        <w:t xml:space="preserve"> </w:t>
      </w:r>
      <w:r w:rsidRPr="00912C73">
        <w:rPr>
          <w:lang w:eastAsia="ru-RU"/>
        </w:rPr>
        <w:t>больной, никогда ранее не принима</w:t>
      </w:r>
      <w:r w:rsidR="00CB09DC">
        <w:rPr>
          <w:lang w:eastAsia="ru-RU"/>
        </w:rPr>
        <w:t xml:space="preserve">вший </w:t>
      </w:r>
      <w:r w:rsidR="00F36F56" w:rsidRPr="00912C73">
        <w:rPr>
          <w:lang w:eastAsia="ru-RU"/>
        </w:rPr>
        <w:t>противотуберкулезн</w:t>
      </w:r>
      <w:r w:rsidR="00F066B1" w:rsidRPr="00912C73">
        <w:rPr>
          <w:lang w:eastAsia="ru-RU"/>
        </w:rPr>
        <w:t>ые</w:t>
      </w:r>
      <w:r w:rsidR="00F36F56" w:rsidRPr="00912C73">
        <w:rPr>
          <w:lang w:eastAsia="ru-RU"/>
        </w:rPr>
        <w:t xml:space="preserve"> препарат</w:t>
      </w:r>
      <w:r w:rsidR="00F066B1" w:rsidRPr="00912C73">
        <w:rPr>
          <w:lang w:eastAsia="ru-RU"/>
        </w:rPr>
        <w:t>ы</w:t>
      </w:r>
      <w:r w:rsidRPr="00912C73">
        <w:rPr>
          <w:lang w:eastAsia="ru-RU"/>
        </w:rPr>
        <w:t xml:space="preserve"> или принима</w:t>
      </w:r>
      <w:r w:rsidR="00D2446E" w:rsidRPr="00912C73">
        <w:rPr>
          <w:lang w:eastAsia="ru-RU"/>
        </w:rPr>
        <w:t xml:space="preserve">вший </w:t>
      </w:r>
      <w:r w:rsidRPr="00912C73">
        <w:rPr>
          <w:lang w:eastAsia="ru-RU"/>
        </w:rPr>
        <w:t>их менее одного месяца;</w:t>
      </w:r>
    </w:p>
    <w:p w:rsidR="00B132B6" w:rsidRPr="00912C73" w:rsidRDefault="00B132B6" w:rsidP="00DB70EB">
      <w:pPr>
        <w:widowControl w:val="0"/>
        <w:numPr>
          <w:ilvl w:val="0"/>
          <w:numId w:val="14"/>
        </w:numPr>
        <w:tabs>
          <w:tab w:val="left" w:pos="993"/>
          <w:tab w:val="num" w:pos="1800"/>
          <w:tab w:val="left" w:pos="2268"/>
          <w:tab w:val="left" w:pos="3261"/>
          <w:tab w:val="left" w:pos="3402"/>
        </w:tabs>
        <w:adjustRightInd w:val="0"/>
        <w:ind w:left="0" w:firstLine="709"/>
        <w:textAlignment w:val="baseline"/>
        <w:rPr>
          <w:lang w:eastAsia="ru-RU"/>
        </w:rPr>
      </w:pPr>
      <w:r w:rsidRPr="00912C73">
        <w:rPr>
          <w:lang w:val="kk-KZ" w:eastAsia="ru-RU"/>
        </w:rPr>
        <w:t>«</w:t>
      </w:r>
      <w:r w:rsidRPr="00912C73">
        <w:rPr>
          <w:lang w:eastAsia="ru-RU"/>
        </w:rPr>
        <w:t>рецидив</w:t>
      </w:r>
      <w:r w:rsidRPr="00912C73">
        <w:rPr>
          <w:lang w:val="kk-KZ" w:eastAsia="ru-RU"/>
        </w:rPr>
        <w:t>»</w:t>
      </w:r>
      <w:r w:rsidRPr="00912C73">
        <w:rPr>
          <w:lang w:eastAsia="ru-RU"/>
        </w:rPr>
        <w:t xml:space="preserve"> –</w:t>
      </w:r>
      <w:r w:rsidR="00793F98" w:rsidRPr="00912C73">
        <w:rPr>
          <w:lang w:eastAsia="ru-RU"/>
        </w:rPr>
        <w:t xml:space="preserve"> </w:t>
      </w:r>
      <w:r w:rsidRPr="00912C73">
        <w:rPr>
          <w:lang w:eastAsia="ru-RU"/>
        </w:rPr>
        <w:t>больной</w:t>
      </w:r>
      <w:r w:rsidR="00D2446E" w:rsidRPr="00912C73">
        <w:rPr>
          <w:lang w:eastAsia="ru-RU"/>
        </w:rPr>
        <w:t>,</w:t>
      </w:r>
      <w:r w:rsidRPr="00912C73">
        <w:rPr>
          <w:lang w:eastAsia="ru-RU"/>
        </w:rPr>
        <w:t xml:space="preserve"> ранее получи</w:t>
      </w:r>
      <w:r w:rsidR="00D2446E" w:rsidRPr="00912C73">
        <w:rPr>
          <w:lang w:eastAsia="ru-RU"/>
        </w:rPr>
        <w:t>вший</w:t>
      </w:r>
      <w:r w:rsidRPr="00912C73">
        <w:rPr>
          <w:lang w:eastAsia="ru-RU"/>
        </w:rPr>
        <w:t xml:space="preserve"> л</w:t>
      </w:r>
      <w:r w:rsidR="00F36F56" w:rsidRPr="00912C73">
        <w:rPr>
          <w:lang w:eastAsia="ru-RU"/>
        </w:rPr>
        <w:t xml:space="preserve">ечение противотуберкулезными препаратами </w:t>
      </w:r>
      <w:r w:rsidRPr="00912C73">
        <w:rPr>
          <w:lang w:eastAsia="ru-RU"/>
        </w:rPr>
        <w:t>первого ряда с исходом «вылечен» или «лечение завершено», но у которого в последующем установлено бактериовыделение;</w:t>
      </w:r>
    </w:p>
    <w:p w:rsidR="00B132B6" w:rsidRPr="00912C73" w:rsidRDefault="00B132B6" w:rsidP="00DB70EB">
      <w:pPr>
        <w:widowControl w:val="0"/>
        <w:numPr>
          <w:ilvl w:val="0"/>
          <w:numId w:val="14"/>
        </w:numPr>
        <w:tabs>
          <w:tab w:val="left" w:pos="993"/>
          <w:tab w:val="num" w:pos="1800"/>
        </w:tabs>
        <w:adjustRightInd w:val="0"/>
        <w:ind w:left="0" w:firstLine="709"/>
        <w:textAlignment w:val="baseline"/>
        <w:rPr>
          <w:lang w:eastAsia="ru-RU"/>
        </w:rPr>
      </w:pPr>
      <w:r w:rsidRPr="00912C73">
        <w:rPr>
          <w:lang w:val="kk-KZ" w:eastAsia="ru-RU"/>
        </w:rPr>
        <w:t>«</w:t>
      </w:r>
      <w:r w:rsidRPr="00912C73">
        <w:rPr>
          <w:lang w:eastAsia="ru-RU"/>
        </w:rPr>
        <w:t>неудача лечения</w:t>
      </w:r>
      <w:r w:rsidRPr="00912C73">
        <w:rPr>
          <w:lang w:val="kk-KZ" w:eastAsia="ru-RU"/>
        </w:rPr>
        <w:t>»</w:t>
      </w:r>
      <w:r w:rsidRPr="00912C73">
        <w:rPr>
          <w:lang w:eastAsia="ru-RU"/>
        </w:rPr>
        <w:t xml:space="preserve"> – </w:t>
      </w:r>
      <w:r w:rsidR="00D2446E" w:rsidRPr="00912C73">
        <w:rPr>
          <w:lang w:val="kk-KZ" w:eastAsia="ru-RU"/>
        </w:rPr>
        <w:t>больной</w:t>
      </w:r>
      <w:r w:rsidRPr="00912C73">
        <w:rPr>
          <w:lang w:val="kk-KZ" w:eastAsia="ru-RU"/>
        </w:rPr>
        <w:t xml:space="preserve"> </w:t>
      </w:r>
      <w:r w:rsidRPr="00912C73">
        <w:rPr>
          <w:lang w:eastAsia="ru-RU"/>
        </w:rPr>
        <w:t>после неэффективного первого</w:t>
      </w:r>
      <w:r w:rsidR="00F36F56" w:rsidRPr="00912C73">
        <w:rPr>
          <w:lang w:eastAsia="ru-RU"/>
        </w:rPr>
        <w:t xml:space="preserve"> или повторного курса лечения противотуберкулезными препаратами</w:t>
      </w:r>
      <w:r w:rsidRPr="00912C73">
        <w:rPr>
          <w:lang w:eastAsia="ru-RU"/>
        </w:rPr>
        <w:t xml:space="preserve"> первого ряда;</w:t>
      </w:r>
      <w:r w:rsidR="00A6221F" w:rsidRPr="00912C73">
        <w:rPr>
          <w:lang w:eastAsia="ru-RU"/>
        </w:rPr>
        <w:t xml:space="preserve"> </w:t>
      </w:r>
    </w:p>
    <w:p w:rsidR="00B132B6" w:rsidRPr="00912C73" w:rsidRDefault="00B132B6" w:rsidP="00DB70EB">
      <w:pPr>
        <w:widowControl w:val="0"/>
        <w:numPr>
          <w:ilvl w:val="0"/>
          <w:numId w:val="14"/>
        </w:numPr>
        <w:tabs>
          <w:tab w:val="left" w:pos="993"/>
          <w:tab w:val="num" w:pos="1800"/>
        </w:tabs>
        <w:adjustRightInd w:val="0"/>
        <w:ind w:left="0" w:firstLine="709"/>
        <w:textAlignment w:val="baseline"/>
        <w:rPr>
          <w:lang w:eastAsia="ru-RU"/>
        </w:rPr>
      </w:pPr>
      <w:r w:rsidRPr="00912C73">
        <w:rPr>
          <w:lang w:val="kk-KZ" w:eastAsia="ru-RU"/>
        </w:rPr>
        <w:t>«</w:t>
      </w:r>
      <w:r w:rsidRPr="00912C73">
        <w:rPr>
          <w:lang w:eastAsia="ru-RU"/>
        </w:rPr>
        <w:t>лечение после перерыва</w:t>
      </w:r>
      <w:r w:rsidRPr="00912C73">
        <w:rPr>
          <w:lang w:val="kk-KZ" w:eastAsia="ru-RU"/>
        </w:rPr>
        <w:t>»</w:t>
      </w:r>
      <w:r w:rsidRPr="00912C73">
        <w:rPr>
          <w:lang w:eastAsia="ru-RU"/>
        </w:rPr>
        <w:t xml:space="preserve"> –</w:t>
      </w:r>
      <w:r w:rsidR="00D2446E" w:rsidRPr="00912C73">
        <w:rPr>
          <w:lang w:eastAsia="ru-RU"/>
        </w:rPr>
        <w:t xml:space="preserve"> </w:t>
      </w:r>
      <w:r w:rsidRPr="00912C73">
        <w:rPr>
          <w:lang w:eastAsia="ru-RU"/>
        </w:rPr>
        <w:t>больной с положительным результатом микроскопии мазка мокроты, возобновля</w:t>
      </w:r>
      <w:r w:rsidR="00D2446E" w:rsidRPr="00912C73">
        <w:rPr>
          <w:lang w:eastAsia="ru-RU"/>
        </w:rPr>
        <w:t>ющий</w:t>
      </w:r>
      <w:r w:rsidRPr="00912C73">
        <w:rPr>
          <w:lang w:eastAsia="ru-RU"/>
        </w:rPr>
        <w:t xml:space="preserve"> лечение после перерыва длительностью 2 и более месяцев;</w:t>
      </w:r>
    </w:p>
    <w:p w:rsidR="00C33DAA" w:rsidRPr="00912C73" w:rsidRDefault="00B132B6" w:rsidP="00DB70EB">
      <w:pPr>
        <w:widowControl w:val="0"/>
        <w:numPr>
          <w:ilvl w:val="0"/>
          <w:numId w:val="14"/>
        </w:numPr>
        <w:tabs>
          <w:tab w:val="left" w:pos="993"/>
          <w:tab w:val="num" w:pos="1800"/>
        </w:tabs>
        <w:adjustRightInd w:val="0"/>
        <w:ind w:left="0" w:firstLine="709"/>
        <w:textAlignment w:val="baseline"/>
        <w:rPr>
          <w:lang w:eastAsia="ru-RU"/>
        </w:rPr>
      </w:pPr>
      <w:r w:rsidRPr="00912C73">
        <w:rPr>
          <w:lang w:val="kk-KZ" w:eastAsia="ru-RU"/>
        </w:rPr>
        <w:t>«</w:t>
      </w:r>
      <w:r w:rsidRPr="00912C73">
        <w:rPr>
          <w:lang w:eastAsia="ru-RU"/>
        </w:rPr>
        <w:t>переведен</w:t>
      </w:r>
      <w:r w:rsidRPr="00912C73">
        <w:rPr>
          <w:lang w:val="kk-KZ" w:eastAsia="ru-RU"/>
        </w:rPr>
        <w:t>»</w:t>
      </w:r>
      <w:r w:rsidRPr="00912C73">
        <w:rPr>
          <w:lang w:eastAsia="ru-RU"/>
        </w:rPr>
        <w:t xml:space="preserve"> –</w:t>
      </w:r>
      <w:r w:rsidR="00D2446E" w:rsidRPr="00912C73">
        <w:rPr>
          <w:lang w:eastAsia="ru-RU"/>
        </w:rPr>
        <w:t xml:space="preserve"> </w:t>
      </w:r>
      <w:r w:rsidR="009C35DF" w:rsidRPr="00912C73">
        <w:rPr>
          <w:lang w:eastAsia="ru-RU"/>
        </w:rPr>
        <w:t>больной</w:t>
      </w:r>
      <w:r w:rsidRPr="00912C73">
        <w:rPr>
          <w:lang w:eastAsia="ru-RU"/>
        </w:rPr>
        <w:t xml:space="preserve"> прибы</w:t>
      </w:r>
      <w:r w:rsidR="00D2446E" w:rsidRPr="00912C73">
        <w:rPr>
          <w:lang w:eastAsia="ru-RU"/>
        </w:rPr>
        <w:t>вший</w:t>
      </w:r>
      <w:r w:rsidRPr="00912C73">
        <w:rPr>
          <w:lang w:eastAsia="ru-RU"/>
        </w:rPr>
        <w:t xml:space="preserve"> для лечения или продолжения лечения из другого учреждения с </w:t>
      </w:r>
      <w:r w:rsidR="00D50385" w:rsidRPr="00912C73">
        <w:rPr>
          <w:lang w:eastAsia="ru-RU"/>
        </w:rPr>
        <w:t xml:space="preserve">формой </w:t>
      </w:r>
      <w:r w:rsidR="00FD3E93" w:rsidRPr="00912C73">
        <w:rPr>
          <w:lang w:eastAsia="ru-RU"/>
        </w:rPr>
        <w:t>ТБ-09</w:t>
      </w:r>
      <w:r w:rsidR="00E376F8" w:rsidRPr="00912C73">
        <w:rPr>
          <w:lang w:eastAsia="ru-RU"/>
        </w:rPr>
        <w:t xml:space="preserve"> утвержденной Приказом 907 </w:t>
      </w:r>
      <w:r w:rsidR="00FD3E93" w:rsidRPr="00912C73">
        <w:rPr>
          <w:lang w:eastAsia="ru-RU"/>
        </w:rPr>
        <w:t xml:space="preserve"> и (</w:t>
      </w:r>
      <w:r w:rsidRPr="00912C73">
        <w:rPr>
          <w:lang w:eastAsia="ru-RU"/>
        </w:rPr>
        <w:t>или</w:t>
      </w:r>
      <w:r w:rsidR="00FD3E93" w:rsidRPr="00912C73">
        <w:rPr>
          <w:lang w:eastAsia="ru-RU"/>
        </w:rPr>
        <w:t>)</w:t>
      </w:r>
      <w:r w:rsidRPr="00912C73">
        <w:rPr>
          <w:lang w:eastAsia="ru-RU"/>
        </w:rPr>
        <w:t xml:space="preserve"> выпиской из амбулаторной карты или истории болезни, где он был зарегистрирован как больной </w:t>
      </w:r>
      <w:r w:rsidR="00F066B1" w:rsidRPr="00912C73">
        <w:rPr>
          <w:lang w:eastAsia="ru-RU"/>
        </w:rPr>
        <w:t>туберкулезом</w:t>
      </w:r>
      <w:r w:rsidRPr="00912C73">
        <w:rPr>
          <w:lang w:eastAsia="ru-RU"/>
        </w:rPr>
        <w:t xml:space="preserve">. По завершению лечения его исход направляется в </w:t>
      </w:r>
      <w:r w:rsidR="00F066B1" w:rsidRPr="00912C73">
        <w:rPr>
          <w:lang w:eastAsia="ru-RU"/>
        </w:rPr>
        <w:t>противотуберкулезную организацию</w:t>
      </w:r>
      <w:r w:rsidRPr="00912C73">
        <w:rPr>
          <w:lang w:eastAsia="ru-RU"/>
        </w:rPr>
        <w:t xml:space="preserve"> первичной регистрации;</w:t>
      </w:r>
    </w:p>
    <w:p w:rsidR="00B132B6" w:rsidRPr="00912C73" w:rsidRDefault="00B132B6" w:rsidP="00DB70EB">
      <w:pPr>
        <w:widowControl w:val="0"/>
        <w:numPr>
          <w:ilvl w:val="0"/>
          <w:numId w:val="14"/>
        </w:numPr>
        <w:tabs>
          <w:tab w:val="left" w:pos="993"/>
          <w:tab w:val="num" w:pos="1800"/>
        </w:tabs>
        <w:adjustRightInd w:val="0"/>
        <w:ind w:left="0" w:firstLine="709"/>
        <w:textAlignment w:val="baseline"/>
        <w:rPr>
          <w:lang w:eastAsia="ru-RU"/>
        </w:rPr>
      </w:pPr>
      <w:r w:rsidRPr="00912C73">
        <w:rPr>
          <w:lang w:val="kk-KZ" w:eastAsia="ru-RU"/>
        </w:rPr>
        <w:t>«</w:t>
      </w:r>
      <w:r w:rsidRPr="00912C73">
        <w:rPr>
          <w:lang w:eastAsia="ru-RU"/>
        </w:rPr>
        <w:t>другие</w:t>
      </w:r>
      <w:r w:rsidRPr="00912C73">
        <w:rPr>
          <w:lang w:val="kk-KZ" w:eastAsia="ru-RU"/>
        </w:rPr>
        <w:t>»</w:t>
      </w:r>
      <w:r w:rsidRPr="00912C73">
        <w:rPr>
          <w:lang w:eastAsia="ru-RU"/>
        </w:rPr>
        <w:t xml:space="preserve"> – все повторные случаи </w:t>
      </w:r>
      <w:r w:rsidR="00F36F56" w:rsidRPr="00912C73">
        <w:rPr>
          <w:lang w:eastAsia="ru-RU"/>
        </w:rPr>
        <w:t>туберкулеза</w:t>
      </w:r>
      <w:r w:rsidRPr="00912C73">
        <w:rPr>
          <w:lang w:eastAsia="ru-RU"/>
        </w:rPr>
        <w:t xml:space="preserve">, которые не подходят к вышеперечисленным типам </w:t>
      </w:r>
      <w:r w:rsidR="009C35DF" w:rsidRPr="00912C73">
        <w:rPr>
          <w:lang w:eastAsia="ru-RU"/>
        </w:rPr>
        <w:t xml:space="preserve">регистрации </w:t>
      </w:r>
      <w:r w:rsidRPr="00912C73">
        <w:rPr>
          <w:lang w:eastAsia="ru-RU"/>
        </w:rPr>
        <w:t xml:space="preserve">(легочный </w:t>
      </w:r>
      <w:r w:rsidR="00F36F56" w:rsidRPr="00912C73">
        <w:rPr>
          <w:lang w:eastAsia="ru-RU"/>
        </w:rPr>
        <w:t>туберкулез</w:t>
      </w:r>
      <w:r w:rsidRPr="00912C73">
        <w:rPr>
          <w:lang w:eastAsia="ru-RU"/>
        </w:rPr>
        <w:t xml:space="preserve"> без бактериовыделения и внелегочный </w:t>
      </w:r>
      <w:r w:rsidR="00F36F56" w:rsidRPr="00912C73">
        <w:rPr>
          <w:lang w:eastAsia="ru-RU"/>
        </w:rPr>
        <w:t>туберкулез</w:t>
      </w:r>
      <w:r w:rsidRPr="00912C73">
        <w:rPr>
          <w:lang w:eastAsia="ru-RU"/>
        </w:rPr>
        <w:t>). Каждый такой сл</w:t>
      </w:r>
      <w:r w:rsidR="00FD3E93" w:rsidRPr="00912C73">
        <w:rPr>
          <w:lang w:eastAsia="ru-RU"/>
        </w:rPr>
        <w:t>учай требует гистологического и (</w:t>
      </w:r>
      <w:r w:rsidR="00215D2B" w:rsidRPr="00912C73">
        <w:rPr>
          <w:lang w:eastAsia="ru-RU"/>
        </w:rPr>
        <w:t>или)</w:t>
      </w:r>
      <w:r w:rsidR="00FD3E93" w:rsidRPr="00912C73">
        <w:rPr>
          <w:lang w:eastAsia="ru-RU"/>
        </w:rPr>
        <w:t xml:space="preserve"> </w:t>
      </w:r>
      <w:r w:rsidRPr="00912C73">
        <w:rPr>
          <w:lang w:eastAsia="ru-RU"/>
        </w:rPr>
        <w:t>бактериологического подтверждения.</w:t>
      </w:r>
    </w:p>
    <w:p w:rsidR="00B132B6" w:rsidRPr="00912C73" w:rsidRDefault="00B132B6" w:rsidP="00D04183">
      <w:pPr>
        <w:tabs>
          <w:tab w:val="left" w:pos="180"/>
          <w:tab w:val="left" w:pos="1080"/>
        </w:tabs>
        <w:ind w:firstLine="720"/>
        <w:rPr>
          <w:lang w:eastAsia="ru-RU"/>
        </w:rPr>
      </w:pPr>
    </w:p>
    <w:p w:rsidR="009C35DF" w:rsidRPr="00912C73" w:rsidRDefault="009C35DF" w:rsidP="00D04183">
      <w:pPr>
        <w:tabs>
          <w:tab w:val="left" w:pos="180"/>
          <w:tab w:val="left" w:pos="1080"/>
        </w:tabs>
        <w:ind w:firstLine="720"/>
        <w:rPr>
          <w:lang w:eastAsia="ru-RU"/>
        </w:rPr>
      </w:pPr>
    </w:p>
    <w:p w:rsidR="00B132B6" w:rsidRPr="00912C73" w:rsidRDefault="00945C36" w:rsidP="00F62036">
      <w:pPr>
        <w:tabs>
          <w:tab w:val="left" w:pos="180"/>
        </w:tabs>
        <w:ind w:firstLine="0"/>
        <w:jc w:val="center"/>
        <w:rPr>
          <w:b/>
          <w:bCs/>
          <w:lang w:eastAsia="ru-RU"/>
        </w:rPr>
      </w:pPr>
      <w:r w:rsidRPr="00912C73">
        <w:rPr>
          <w:b/>
          <w:bCs/>
          <w:lang w:eastAsia="ru-RU"/>
        </w:rPr>
        <w:t xml:space="preserve">Глава </w:t>
      </w:r>
      <w:r w:rsidR="00B132B6" w:rsidRPr="00912C73">
        <w:rPr>
          <w:b/>
          <w:bCs/>
          <w:lang w:eastAsia="ru-RU"/>
        </w:rPr>
        <w:t xml:space="preserve">6. Лечение </w:t>
      </w:r>
      <w:r w:rsidR="00F36F56" w:rsidRPr="00912C73">
        <w:rPr>
          <w:b/>
          <w:bCs/>
          <w:lang w:eastAsia="ru-RU"/>
        </w:rPr>
        <w:t>туберкулеза</w:t>
      </w:r>
    </w:p>
    <w:p w:rsidR="00B132B6" w:rsidRPr="00912C73" w:rsidRDefault="00B132B6" w:rsidP="00943FDC">
      <w:pPr>
        <w:tabs>
          <w:tab w:val="left" w:pos="180"/>
        </w:tabs>
        <w:ind w:firstLine="0"/>
        <w:rPr>
          <w:lang w:eastAsia="ru-RU"/>
        </w:rPr>
      </w:pPr>
    </w:p>
    <w:p w:rsidR="00395573" w:rsidRDefault="00CB09DC" w:rsidP="00CB09DC">
      <w:pPr>
        <w:ind w:firstLine="900"/>
        <w:rPr>
          <w:lang w:eastAsia="ru-RU"/>
        </w:rPr>
      </w:pPr>
      <w:r>
        <w:rPr>
          <w:lang w:eastAsia="ru-RU"/>
        </w:rPr>
        <w:t xml:space="preserve">46. </w:t>
      </w:r>
      <w:r w:rsidR="00B63EDA" w:rsidRPr="00912C73">
        <w:rPr>
          <w:lang w:eastAsia="ru-RU"/>
        </w:rPr>
        <w:t xml:space="preserve">Менеджмент </w:t>
      </w:r>
      <w:r w:rsidR="00F066B1" w:rsidRPr="00912C73">
        <w:rPr>
          <w:lang w:eastAsia="ru-RU"/>
        </w:rPr>
        <w:t>противотуберкулезных препаратов</w:t>
      </w:r>
      <w:r w:rsidR="009C35DF" w:rsidRPr="00912C73">
        <w:rPr>
          <w:lang w:eastAsia="ru-RU"/>
        </w:rPr>
        <w:t xml:space="preserve"> </w:t>
      </w:r>
      <w:r w:rsidR="00B63EDA" w:rsidRPr="00912C73">
        <w:rPr>
          <w:lang w:eastAsia="ru-RU"/>
        </w:rPr>
        <w:t xml:space="preserve">осуществляется в соответствии с </w:t>
      </w:r>
      <w:r w:rsidR="00FD3E93" w:rsidRPr="00912C73">
        <w:rPr>
          <w:lang w:eastAsia="ru-RU"/>
        </w:rPr>
        <w:t>действующим законодательством Республики</w:t>
      </w:r>
      <w:r w:rsidR="00395573" w:rsidRPr="00912C73">
        <w:rPr>
          <w:lang w:eastAsia="ru-RU"/>
        </w:rPr>
        <w:t xml:space="preserve"> Казахстан.</w:t>
      </w:r>
    </w:p>
    <w:p w:rsidR="008C726C" w:rsidRPr="00215D2B" w:rsidRDefault="00E832B9" w:rsidP="00E832B9">
      <w:pPr>
        <w:ind w:firstLine="900"/>
        <w:rPr>
          <w:highlight w:val="red"/>
          <w:lang w:eastAsia="ru-RU"/>
        </w:rPr>
      </w:pPr>
      <w:r>
        <w:rPr>
          <w:highlight w:val="yellow"/>
          <w:lang w:eastAsia="ru-RU"/>
        </w:rPr>
        <w:lastRenderedPageBreak/>
        <w:t xml:space="preserve">47. </w:t>
      </w:r>
      <w:r w:rsidR="00CB09DC" w:rsidRPr="00E832B9">
        <w:rPr>
          <w:highlight w:val="yellow"/>
          <w:lang w:eastAsia="ru-RU"/>
        </w:rPr>
        <w:t>П</w:t>
      </w:r>
      <w:r w:rsidR="008C726C" w:rsidRPr="00E832B9">
        <w:rPr>
          <w:highlight w:val="yellow"/>
          <w:lang w:eastAsia="ru-RU"/>
        </w:rPr>
        <w:t>ротивотуберкулезные препараты на стационарном и амбулаторном этапах лечения обеспечиваются в рамках гарантированного объема бесплатной медицинской помощи</w:t>
      </w:r>
      <w:r w:rsidR="00CB09DC" w:rsidRPr="00215D2B">
        <w:rPr>
          <w:highlight w:val="red"/>
          <w:lang w:eastAsia="ru-RU"/>
        </w:rPr>
        <w:t xml:space="preserve">, </w:t>
      </w:r>
      <w:r w:rsidR="00215D2B" w:rsidRPr="00215D2B">
        <w:rPr>
          <w:highlight w:val="red"/>
        </w:rPr>
        <w:t>в соответствии с приложением 21 к настоящей Инструкции</w:t>
      </w:r>
      <w:r w:rsidR="00CB09DC" w:rsidRPr="00215D2B">
        <w:rPr>
          <w:highlight w:val="red"/>
          <w:lang w:eastAsia="ru-RU"/>
        </w:rPr>
        <w:t>.</w:t>
      </w:r>
    </w:p>
    <w:p w:rsidR="00B132B6" w:rsidRPr="00912C73" w:rsidRDefault="00B132B6" w:rsidP="00D2246E">
      <w:pPr>
        <w:pStyle w:val="aff8"/>
        <w:widowControl w:val="0"/>
        <w:tabs>
          <w:tab w:val="left" w:pos="993"/>
        </w:tabs>
        <w:adjustRightInd w:val="0"/>
        <w:ind w:left="709" w:firstLine="0"/>
        <w:textAlignment w:val="baseline"/>
        <w:rPr>
          <w:lang w:eastAsia="ru-RU"/>
        </w:rPr>
      </w:pPr>
      <w:r w:rsidRPr="00912C73">
        <w:rPr>
          <w:lang w:eastAsia="ru-RU"/>
        </w:rPr>
        <w:t xml:space="preserve">Лечение больных </w:t>
      </w:r>
      <w:r w:rsidR="003D6854" w:rsidRPr="00912C73">
        <w:rPr>
          <w:lang w:eastAsia="ru-RU"/>
        </w:rPr>
        <w:t>туберкулез</w:t>
      </w:r>
      <w:r w:rsidR="00F066B1" w:rsidRPr="00912C73">
        <w:rPr>
          <w:lang w:eastAsia="ru-RU"/>
        </w:rPr>
        <w:t>ом</w:t>
      </w:r>
      <w:r w:rsidRPr="00912C73">
        <w:rPr>
          <w:lang w:eastAsia="ru-RU"/>
        </w:rPr>
        <w:t xml:space="preserve"> проводится непрерывно в два этапа:</w:t>
      </w:r>
    </w:p>
    <w:p w:rsidR="00B132B6" w:rsidRPr="00912C73" w:rsidRDefault="00B132B6" w:rsidP="00D049B8">
      <w:pPr>
        <w:widowControl w:val="0"/>
        <w:numPr>
          <w:ilvl w:val="0"/>
          <w:numId w:val="3"/>
        </w:numPr>
        <w:tabs>
          <w:tab w:val="num" w:pos="0"/>
          <w:tab w:val="left" w:pos="1080"/>
        </w:tabs>
        <w:adjustRightInd w:val="0"/>
        <w:ind w:left="0" w:firstLine="709"/>
        <w:textAlignment w:val="baseline"/>
        <w:rPr>
          <w:lang w:eastAsia="ru-RU"/>
        </w:rPr>
      </w:pPr>
      <w:r w:rsidRPr="00912C73">
        <w:rPr>
          <w:lang w:eastAsia="ru-RU"/>
        </w:rPr>
        <w:t>первый этап</w:t>
      </w:r>
      <w:r w:rsidR="009C35DF" w:rsidRPr="00912C73">
        <w:rPr>
          <w:lang w:eastAsia="ru-RU"/>
        </w:rPr>
        <w:t xml:space="preserve">: </w:t>
      </w:r>
      <w:r w:rsidRPr="00912C73">
        <w:rPr>
          <w:lang w:eastAsia="ru-RU"/>
        </w:rPr>
        <w:t>интенсивная фаза</w:t>
      </w:r>
      <w:r w:rsidR="007F2587" w:rsidRPr="00912C73">
        <w:rPr>
          <w:lang w:eastAsia="ru-RU"/>
        </w:rPr>
        <w:t xml:space="preserve"> </w:t>
      </w:r>
      <w:r w:rsidR="009C35DF" w:rsidRPr="00912C73">
        <w:rPr>
          <w:lang w:eastAsia="ru-RU"/>
        </w:rPr>
        <w:t>–</w:t>
      </w:r>
      <w:r w:rsidRPr="00912C73">
        <w:rPr>
          <w:lang w:eastAsia="ru-RU"/>
        </w:rPr>
        <w:t xml:space="preserve"> </w:t>
      </w:r>
      <w:r w:rsidR="009C35DF" w:rsidRPr="00912C73">
        <w:rPr>
          <w:lang w:eastAsia="ru-RU"/>
        </w:rPr>
        <w:t xml:space="preserve">проводится </w:t>
      </w:r>
      <w:r w:rsidRPr="00912C73">
        <w:rPr>
          <w:lang w:eastAsia="ru-RU"/>
        </w:rPr>
        <w:t>в</w:t>
      </w:r>
      <w:r w:rsidR="009C35DF" w:rsidRPr="00912C73">
        <w:rPr>
          <w:lang w:eastAsia="ru-RU"/>
        </w:rPr>
        <w:t xml:space="preserve"> </w:t>
      </w:r>
      <w:r w:rsidRPr="00912C73">
        <w:rPr>
          <w:lang w:eastAsia="ru-RU"/>
        </w:rPr>
        <w:t>стационаре</w:t>
      </w:r>
      <w:r w:rsidR="009C35DF" w:rsidRPr="00912C73">
        <w:rPr>
          <w:lang w:eastAsia="ru-RU"/>
        </w:rPr>
        <w:t>;</w:t>
      </w:r>
      <w:r w:rsidRPr="00912C73">
        <w:rPr>
          <w:lang w:eastAsia="ru-RU"/>
        </w:rPr>
        <w:t xml:space="preserve"> в последующем, после достижения конверсии мазка, продолжается в амбулаторных условиях</w:t>
      </w:r>
      <w:r w:rsidR="00A6221F" w:rsidRPr="00912C73">
        <w:rPr>
          <w:lang w:eastAsia="ru-RU"/>
        </w:rPr>
        <w:t>. Б</w:t>
      </w:r>
      <w:r w:rsidRPr="00912C73">
        <w:rPr>
          <w:lang w:eastAsia="ru-RU"/>
        </w:rPr>
        <w:t xml:space="preserve">ольные без бактериовыделения изначально направляются на лечение в амбулаторных, а также в стационарозамещающих условиях по решению </w:t>
      </w:r>
      <w:r w:rsidR="003D6854" w:rsidRPr="00912C73">
        <w:rPr>
          <w:lang w:eastAsia="ru-RU"/>
        </w:rPr>
        <w:t>централизованной врачебно</w:t>
      </w:r>
      <w:r w:rsidR="00F066B1" w:rsidRPr="00912C73">
        <w:rPr>
          <w:lang w:eastAsia="ru-RU"/>
        </w:rPr>
        <w:t>-</w:t>
      </w:r>
      <w:r w:rsidR="003D6854" w:rsidRPr="00912C73">
        <w:rPr>
          <w:lang w:eastAsia="ru-RU"/>
        </w:rPr>
        <w:t>консультативной комис</w:t>
      </w:r>
      <w:r w:rsidR="00F066B1" w:rsidRPr="00912C73">
        <w:rPr>
          <w:lang w:eastAsia="ru-RU"/>
        </w:rPr>
        <w:t>с</w:t>
      </w:r>
      <w:r w:rsidR="003D6854" w:rsidRPr="00912C73">
        <w:rPr>
          <w:lang w:eastAsia="ru-RU"/>
        </w:rPr>
        <w:t>ии</w:t>
      </w:r>
      <w:r w:rsidRPr="00912C73">
        <w:rPr>
          <w:lang w:eastAsia="ru-RU"/>
        </w:rPr>
        <w:t>;</w:t>
      </w:r>
    </w:p>
    <w:p w:rsidR="00B132B6" w:rsidRPr="00912C73" w:rsidRDefault="00D45AB5" w:rsidP="00D049B8">
      <w:pPr>
        <w:widowControl w:val="0"/>
        <w:numPr>
          <w:ilvl w:val="0"/>
          <w:numId w:val="3"/>
        </w:numPr>
        <w:tabs>
          <w:tab w:val="num" w:pos="0"/>
          <w:tab w:val="left" w:pos="1080"/>
        </w:tabs>
        <w:adjustRightInd w:val="0"/>
        <w:ind w:left="0" w:firstLine="709"/>
        <w:textAlignment w:val="baseline"/>
        <w:rPr>
          <w:lang w:eastAsia="ru-RU"/>
        </w:rPr>
      </w:pPr>
      <w:r w:rsidRPr="00912C73">
        <w:rPr>
          <w:lang w:eastAsia="ru-RU"/>
        </w:rPr>
        <w:t>второй этап</w:t>
      </w:r>
      <w:r w:rsidR="009C35DF" w:rsidRPr="00912C73">
        <w:rPr>
          <w:lang w:eastAsia="ru-RU"/>
        </w:rPr>
        <w:t>:</w:t>
      </w:r>
      <w:r w:rsidR="00B132B6" w:rsidRPr="00912C73">
        <w:rPr>
          <w:lang w:eastAsia="ru-RU"/>
        </w:rPr>
        <w:t xml:space="preserve"> поддерживающая фаза</w:t>
      </w:r>
      <w:r w:rsidR="00D2446E" w:rsidRPr="00912C73">
        <w:rPr>
          <w:lang w:eastAsia="ru-RU"/>
        </w:rPr>
        <w:t xml:space="preserve"> </w:t>
      </w:r>
      <w:r w:rsidR="009C35DF" w:rsidRPr="00912C73">
        <w:rPr>
          <w:lang w:eastAsia="ru-RU"/>
        </w:rPr>
        <w:t xml:space="preserve">– </w:t>
      </w:r>
      <w:r w:rsidR="00B132B6" w:rsidRPr="00912C73">
        <w:rPr>
          <w:lang w:eastAsia="ru-RU"/>
        </w:rPr>
        <w:t xml:space="preserve">проводится в амбулаторных, стационарозамещающих условиях. Проведение поддерживающей фазы лечения в стационаре по клиническим и социальным показаниям решается </w:t>
      </w:r>
      <w:r w:rsidR="003D6854" w:rsidRPr="00912C73">
        <w:rPr>
          <w:lang w:eastAsia="ru-RU"/>
        </w:rPr>
        <w:t>централизованной врачебно-консультативной комисси</w:t>
      </w:r>
      <w:r w:rsidR="0033065C" w:rsidRPr="00912C73">
        <w:rPr>
          <w:lang w:eastAsia="ru-RU"/>
        </w:rPr>
        <w:t>ей</w:t>
      </w:r>
      <w:r w:rsidR="00B132B6" w:rsidRPr="00912C73">
        <w:rPr>
          <w:lang w:eastAsia="ru-RU"/>
        </w:rPr>
        <w:t>.</w:t>
      </w:r>
    </w:p>
    <w:p w:rsidR="00B132B6" w:rsidRPr="00912C73" w:rsidRDefault="006577AB" w:rsidP="006827EA">
      <w:pPr>
        <w:shd w:val="clear" w:color="auto" w:fill="FFFFFF" w:themeFill="background1"/>
        <w:tabs>
          <w:tab w:val="left" w:pos="851"/>
        </w:tabs>
      </w:pPr>
      <w:r w:rsidRPr="00912C73">
        <w:rPr>
          <w:lang w:eastAsia="ru-RU"/>
        </w:rPr>
        <w:t>48.</w:t>
      </w:r>
      <w:r w:rsidR="00991136" w:rsidRPr="00912C73">
        <w:rPr>
          <w:lang w:eastAsia="ru-RU"/>
        </w:rPr>
        <w:t xml:space="preserve"> </w:t>
      </w:r>
      <w:r w:rsidR="00B132B6" w:rsidRPr="00912C73">
        <w:rPr>
          <w:lang w:eastAsia="ru-RU"/>
        </w:rPr>
        <w:t xml:space="preserve">Лечение больных </w:t>
      </w:r>
      <w:r w:rsidR="003D6854" w:rsidRPr="00912C73">
        <w:rPr>
          <w:lang w:eastAsia="ru-RU"/>
        </w:rPr>
        <w:t>туберкулез</w:t>
      </w:r>
      <w:r w:rsidR="0033065C" w:rsidRPr="00912C73">
        <w:rPr>
          <w:lang w:eastAsia="ru-RU"/>
        </w:rPr>
        <w:t>ом</w:t>
      </w:r>
      <w:r w:rsidR="00B132B6" w:rsidRPr="00912C73">
        <w:rPr>
          <w:lang w:eastAsia="ru-RU"/>
        </w:rPr>
        <w:t xml:space="preserve">, в том числе контроль приёма всех предписанных лекарственных средств, проводится под непосредственным наблюдением квалифицированного медицинского работника. С больным до начала лечения проводится беседа о необходимости приема назначаемых </w:t>
      </w:r>
      <w:r w:rsidR="003D6854" w:rsidRPr="00912C73">
        <w:rPr>
          <w:lang w:eastAsia="ru-RU"/>
        </w:rPr>
        <w:t>противотуберкулезных препаратов с</w:t>
      </w:r>
      <w:r w:rsidR="00B132B6" w:rsidRPr="00912C73">
        <w:rPr>
          <w:lang w:eastAsia="ru-RU"/>
        </w:rPr>
        <w:t xml:space="preserve"> последующим подписанием информированного согласия</w:t>
      </w:r>
      <w:r w:rsidR="00FD3E93" w:rsidRPr="00912C73">
        <w:rPr>
          <w:lang w:eastAsia="ru-RU"/>
        </w:rPr>
        <w:t xml:space="preserve"> </w:t>
      </w:r>
      <w:r w:rsidR="00B12296" w:rsidRPr="00912C73">
        <w:rPr>
          <w:lang w:eastAsia="ru-RU"/>
        </w:rPr>
        <w:t>по форме</w:t>
      </w:r>
      <w:r w:rsidR="00FD3E93" w:rsidRPr="00912C73">
        <w:rPr>
          <w:lang w:eastAsia="ru-RU"/>
        </w:rPr>
        <w:t xml:space="preserve"> № </w:t>
      </w:r>
      <w:r w:rsidR="00B132B6" w:rsidRPr="00912C73">
        <w:rPr>
          <w:lang w:eastAsia="ru-RU"/>
        </w:rPr>
        <w:t>ТБ 14</w:t>
      </w:r>
      <w:r w:rsidR="00E376F8" w:rsidRPr="00912C73">
        <w:rPr>
          <w:lang w:eastAsia="ru-RU"/>
        </w:rPr>
        <w:t>/ утвержденной Приказом 90</w:t>
      </w:r>
      <w:r w:rsidR="00E376F8" w:rsidRPr="00912C73">
        <w:rPr>
          <w:shd w:val="clear" w:color="auto" w:fill="FFFFFF" w:themeFill="background1"/>
          <w:lang w:eastAsia="ru-RU"/>
        </w:rPr>
        <w:t>7</w:t>
      </w:r>
      <w:r w:rsidR="006827EA" w:rsidRPr="00912C73">
        <w:rPr>
          <w:shd w:val="clear" w:color="auto" w:fill="FFFFFF" w:themeFill="background1"/>
          <w:lang w:eastAsia="ru-RU"/>
        </w:rPr>
        <w:t>.</w:t>
      </w:r>
    </w:p>
    <w:p w:rsidR="006577AB" w:rsidRPr="00912C73" w:rsidRDefault="00D049B8" w:rsidP="006577AB">
      <w:pPr>
        <w:widowControl w:val="0"/>
        <w:adjustRightInd w:val="0"/>
        <w:textAlignment w:val="baseline"/>
        <w:rPr>
          <w:lang w:val="kk-KZ" w:eastAsia="ru-RU"/>
        </w:rPr>
      </w:pPr>
      <w:r w:rsidRPr="00912C73">
        <w:rPr>
          <w:lang w:eastAsia="ru-RU"/>
        </w:rPr>
        <w:t>4</w:t>
      </w:r>
      <w:r w:rsidR="006577AB" w:rsidRPr="00912C73">
        <w:rPr>
          <w:lang w:eastAsia="ru-RU"/>
        </w:rPr>
        <w:t>9</w:t>
      </w:r>
      <w:r w:rsidRPr="00912C73">
        <w:rPr>
          <w:lang w:eastAsia="ru-RU"/>
        </w:rPr>
        <w:t>.</w:t>
      </w:r>
      <w:r w:rsidR="00B132B6" w:rsidRPr="00912C73">
        <w:rPr>
          <w:lang w:eastAsia="ru-RU"/>
        </w:rPr>
        <w:t xml:space="preserve"> В процессе лечения </w:t>
      </w:r>
      <w:r w:rsidR="00B132B6" w:rsidRPr="00912C73">
        <w:rPr>
          <w:lang w:val="kk-KZ" w:eastAsia="ru-RU"/>
        </w:rPr>
        <w:t>больны</w:t>
      </w:r>
      <w:r w:rsidR="00991136" w:rsidRPr="00912C73">
        <w:rPr>
          <w:lang w:val="kk-KZ" w:eastAsia="ru-RU"/>
        </w:rPr>
        <w:t>х,</w:t>
      </w:r>
      <w:r w:rsidR="00B132B6" w:rsidRPr="00912C73">
        <w:rPr>
          <w:lang w:val="kk-KZ" w:eastAsia="ru-RU"/>
        </w:rPr>
        <w:t xml:space="preserve"> </w:t>
      </w:r>
      <w:r w:rsidR="00B132B6" w:rsidRPr="00912C73">
        <w:rPr>
          <w:lang w:eastAsia="ru-RU"/>
        </w:rPr>
        <w:t xml:space="preserve">ежемесячно осуществляется контроль веса и </w:t>
      </w:r>
      <w:r w:rsidR="00B132B6" w:rsidRPr="00912C73">
        <w:rPr>
          <w:lang w:val="kk-KZ" w:eastAsia="ru-RU"/>
        </w:rPr>
        <w:t>коректировка доз приема лекарственных препаратов.</w:t>
      </w:r>
    </w:p>
    <w:p w:rsidR="00B132B6" w:rsidRPr="00912C73" w:rsidRDefault="00513F0B" w:rsidP="00DB70EB">
      <w:pPr>
        <w:widowControl w:val="0"/>
        <w:tabs>
          <w:tab w:val="left" w:pos="1134"/>
        </w:tabs>
        <w:adjustRightInd w:val="0"/>
        <w:textAlignment w:val="baseline"/>
        <w:rPr>
          <w:lang w:eastAsia="ru-RU"/>
        </w:rPr>
      </w:pPr>
      <w:r>
        <w:rPr>
          <w:lang w:val="kk-KZ" w:eastAsia="ru-RU"/>
        </w:rPr>
        <w:t xml:space="preserve">50. </w:t>
      </w:r>
      <w:r w:rsidR="005B3907" w:rsidRPr="00912C73">
        <w:rPr>
          <w:lang w:eastAsia="ru-RU"/>
        </w:rPr>
        <w:t>Наименование лекарственных форм</w:t>
      </w:r>
      <w:r w:rsidR="00DB70EB" w:rsidRPr="00912C73">
        <w:rPr>
          <w:lang w:eastAsia="ru-RU"/>
        </w:rPr>
        <w:t xml:space="preserve"> и дозировки</w:t>
      </w:r>
      <w:r w:rsidR="005B3907" w:rsidRPr="00912C73">
        <w:rPr>
          <w:lang w:eastAsia="ru-RU"/>
        </w:rPr>
        <w:t xml:space="preserve"> </w:t>
      </w:r>
      <w:r w:rsidR="003D6854" w:rsidRPr="00912C73">
        <w:rPr>
          <w:lang w:eastAsia="ru-RU"/>
        </w:rPr>
        <w:t>противотуберкулезн</w:t>
      </w:r>
      <w:r w:rsidR="0033065C" w:rsidRPr="00912C73">
        <w:rPr>
          <w:lang w:eastAsia="ru-RU"/>
        </w:rPr>
        <w:t>ых</w:t>
      </w:r>
      <w:r w:rsidR="003D6854" w:rsidRPr="00912C73">
        <w:rPr>
          <w:lang w:eastAsia="ru-RU"/>
        </w:rPr>
        <w:t xml:space="preserve"> препарат</w:t>
      </w:r>
      <w:r w:rsidR="0033065C" w:rsidRPr="00912C73">
        <w:rPr>
          <w:lang w:eastAsia="ru-RU"/>
        </w:rPr>
        <w:t>ов</w:t>
      </w:r>
      <w:r w:rsidR="003D6854" w:rsidRPr="00912C73">
        <w:rPr>
          <w:lang w:eastAsia="ru-RU"/>
        </w:rPr>
        <w:t xml:space="preserve"> </w:t>
      </w:r>
      <w:r w:rsidR="005B3907" w:rsidRPr="00912C73">
        <w:rPr>
          <w:lang w:eastAsia="ru-RU"/>
        </w:rPr>
        <w:t>первого ряда, осуществляются</w:t>
      </w:r>
      <w:r w:rsidR="005B3907" w:rsidRPr="00912C73">
        <w:t xml:space="preserve"> </w:t>
      </w:r>
      <w:r w:rsidR="005B3907" w:rsidRPr="00912C73">
        <w:rPr>
          <w:lang w:eastAsia="ru-RU"/>
        </w:rPr>
        <w:t>согласно</w:t>
      </w:r>
      <w:r w:rsidR="005B3907" w:rsidRPr="00912C73">
        <w:t xml:space="preserve"> </w:t>
      </w:r>
      <w:r w:rsidR="00B132B6" w:rsidRPr="00912C73">
        <w:rPr>
          <w:kern w:val="2"/>
          <w:lang w:eastAsia="ru-RU"/>
        </w:rPr>
        <w:t>приложени</w:t>
      </w:r>
      <w:r w:rsidR="006D3853" w:rsidRPr="00912C73">
        <w:rPr>
          <w:kern w:val="2"/>
          <w:lang w:eastAsia="ru-RU"/>
        </w:rPr>
        <w:t>ю</w:t>
      </w:r>
      <w:r w:rsidR="00B132B6" w:rsidRPr="00912C73">
        <w:rPr>
          <w:kern w:val="2"/>
          <w:lang w:eastAsia="ru-RU"/>
        </w:rPr>
        <w:t xml:space="preserve"> </w:t>
      </w:r>
      <w:r w:rsidR="00F23D2C" w:rsidRPr="00912C73">
        <w:rPr>
          <w:kern w:val="2"/>
          <w:lang w:eastAsia="ru-RU"/>
        </w:rPr>
        <w:t xml:space="preserve">5 </w:t>
      </w:r>
      <w:r w:rsidR="00B132B6" w:rsidRPr="00912C73">
        <w:rPr>
          <w:lang w:eastAsia="ru-RU"/>
        </w:rPr>
        <w:t>к настоящей Инструкции.</w:t>
      </w:r>
    </w:p>
    <w:p w:rsidR="00B132B6" w:rsidRPr="00912C73" w:rsidRDefault="00B132B6" w:rsidP="00FD3E93">
      <w:pPr>
        <w:widowControl w:val="0"/>
        <w:adjustRightInd w:val="0"/>
        <w:textAlignment w:val="baseline"/>
        <w:rPr>
          <w:lang w:eastAsia="ru-RU"/>
        </w:rPr>
      </w:pPr>
      <w:r w:rsidRPr="00912C73">
        <w:rPr>
          <w:lang w:eastAsia="ru-RU"/>
        </w:rPr>
        <w:t>До начала лечения женщины фертильного возраста информируются о нежелательности беременности и эффективных методах контрацепции в период п</w:t>
      </w:r>
      <w:r w:rsidR="00742281" w:rsidRPr="00912C73">
        <w:rPr>
          <w:lang w:eastAsia="ru-RU"/>
        </w:rPr>
        <w:t>рохождения курса химиотерапии противотуберкулезными препаратами</w:t>
      </w:r>
      <w:r w:rsidRPr="00912C73">
        <w:rPr>
          <w:lang w:eastAsia="ru-RU"/>
        </w:rPr>
        <w:t xml:space="preserve">. </w:t>
      </w:r>
    </w:p>
    <w:p w:rsidR="001B53D8" w:rsidRPr="00912C73" w:rsidRDefault="001B53D8" w:rsidP="000236EF">
      <w:pPr>
        <w:pStyle w:val="aff8"/>
        <w:widowControl w:val="0"/>
        <w:numPr>
          <w:ilvl w:val="0"/>
          <w:numId w:val="68"/>
        </w:numPr>
        <w:adjustRightInd w:val="0"/>
        <w:textAlignment w:val="baseline"/>
        <w:rPr>
          <w:lang w:eastAsia="ru-RU"/>
        </w:rPr>
      </w:pPr>
      <w:r w:rsidRPr="00912C73">
        <w:rPr>
          <w:lang w:eastAsia="ru-RU"/>
        </w:rPr>
        <w:t xml:space="preserve">Лечение больных </w:t>
      </w:r>
      <w:r w:rsidRPr="00912C73">
        <w:rPr>
          <w:lang w:val="en-US" w:eastAsia="ru-RU"/>
        </w:rPr>
        <w:t>I</w:t>
      </w:r>
      <w:r w:rsidRPr="00912C73">
        <w:rPr>
          <w:lang w:eastAsia="ru-RU"/>
        </w:rPr>
        <w:t xml:space="preserve"> категории:</w:t>
      </w:r>
    </w:p>
    <w:p w:rsidR="001B53D8" w:rsidRPr="00912C73" w:rsidRDefault="001B53D8" w:rsidP="00D049B8">
      <w:pPr>
        <w:rPr>
          <w:lang w:eastAsia="ru-RU"/>
        </w:rPr>
      </w:pPr>
      <w:r w:rsidRPr="00912C73">
        <w:rPr>
          <w:lang w:eastAsia="ru-RU"/>
        </w:rPr>
        <w:t xml:space="preserve">1) </w:t>
      </w:r>
      <w:r w:rsidR="00FD3E93" w:rsidRPr="00912C73">
        <w:rPr>
          <w:lang w:eastAsia="ru-RU"/>
        </w:rPr>
        <w:t>и</w:t>
      </w:r>
      <w:r w:rsidR="00742281" w:rsidRPr="00912C73">
        <w:rPr>
          <w:lang w:eastAsia="ru-RU"/>
        </w:rPr>
        <w:t>нтенсивная фаза</w:t>
      </w:r>
      <w:r w:rsidRPr="00912C73">
        <w:rPr>
          <w:lang w:eastAsia="ru-RU"/>
        </w:rPr>
        <w:t xml:space="preserve"> проводится в сроки от двух до четырех месяцев, в зависимости от тяжести и распространенности </w:t>
      </w:r>
      <w:r w:rsidR="00D049B8" w:rsidRPr="00912C73">
        <w:rPr>
          <w:lang w:eastAsia="ru-RU"/>
        </w:rPr>
        <w:t xml:space="preserve">туберкулезного </w:t>
      </w:r>
      <w:r w:rsidRPr="00912C73">
        <w:rPr>
          <w:lang w:eastAsia="ru-RU"/>
        </w:rPr>
        <w:t>процесса</w:t>
      </w:r>
      <w:r w:rsidR="0091353B" w:rsidRPr="00912C73">
        <w:rPr>
          <w:lang w:eastAsia="ru-RU"/>
        </w:rPr>
        <w:t xml:space="preserve"> в ежедневном режиме 7 календарных дней в неделю. Если </w:t>
      </w:r>
      <w:r w:rsidR="00742281" w:rsidRPr="00912C73">
        <w:rPr>
          <w:lang w:eastAsia="ru-RU"/>
        </w:rPr>
        <w:t>интенсивн</w:t>
      </w:r>
      <w:r w:rsidR="0033065C" w:rsidRPr="00912C73">
        <w:rPr>
          <w:lang w:eastAsia="ru-RU"/>
        </w:rPr>
        <w:t>ая</w:t>
      </w:r>
      <w:r w:rsidR="00742281" w:rsidRPr="00912C73">
        <w:rPr>
          <w:lang w:eastAsia="ru-RU"/>
        </w:rPr>
        <w:t xml:space="preserve"> фаза</w:t>
      </w:r>
      <w:r w:rsidR="0091353B" w:rsidRPr="00912C73">
        <w:rPr>
          <w:lang w:eastAsia="ru-RU"/>
        </w:rPr>
        <w:t xml:space="preserve"> проводится в амбулаторных условиях – 6 календарных дней в неделю.</w:t>
      </w:r>
      <w:r w:rsidR="00E137B7" w:rsidRPr="00912C73">
        <w:rPr>
          <w:lang w:eastAsia="ru-RU"/>
        </w:rPr>
        <w:t xml:space="preserve"> </w:t>
      </w:r>
      <w:r w:rsidR="00096308" w:rsidRPr="00912C73">
        <w:rPr>
          <w:lang w:eastAsia="ru-RU"/>
        </w:rPr>
        <w:t xml:space="preserve">              </w:t>
      </w:r>
      <w:r w:rsidRPr="00912C73">
        <w:rPr>
          <w:lang w:eastAsia="ru-RU"/>
        </w:rPr>
        <w:t xml:space="preserve">До начала лечения проводится культуральное исследование мокроты с постановкой </w:t>
      </w:r>
      <w:r w:rsidR="00742281" w:rsidRPr="00912C73">
        <w:rPr>
          <w:lang w:eastAsia="ru-RU"/>
        </w:rPr>
        <w:t>тест</w:t>
      </w:r>
      <w:r w:rsidR="0033065C" w:rsidRPr="00912C73">
        <w:rPr>
          <w:lang w:eastAsia="ru-RU"/>
        </w:rPr>
        <w:t>а</w:t>
      </w:r>
      <w:r w:rsidR="00742281" w:rsidRPr="00912C73">
        <w:rPr>
          <w:lang w:eastAsia="ru-RU"/>
        </w:rPr>
        <w:t xml:space="preserve"> </w:t>
      </w:r>
      <w:r w:rsidR="0033065C" w:rsidRPr="00912C73">
        <w:rPr>
          <w:lang w:eastAsia="ru-RU"/>
        </w:rPr>
        <w:t xml:space="preserve">на </w:t>
      </w:r>
      <w:r w:rsidR="00742281" w:rsidRPr="00912C73">
        <w:rPr>
          <w:lang w:eastAsia="ru-RU"/>
        </w:rPr>
        <w:t>лекарственн</w:t>
      </w:r>
      <w:r w:rsidR="0033065C" w:rsidRPr="00912C73">
        <w:rPr>
          <w:lang w:eastAsia="ru-RU"/>
        </w:rPr>
        <w:t>ую</w:t>
      </w:r>
      <w:r w:rsidR="00742281" w:rsidRPr="00912C73">
        <w:rPr>
          <w:lang w:eastAsia="ru-RU"/>
        </w:rPr>
        <w:t xml:space="preserve"> чувствительност</w:t>
      </w:r>
      <w:r w:rsidR="0033065C" w:rsidRPr="00912C73">
        <w:rPr>
          <w:lang w:eastAsia="ru-RU"/>
        </w:rPr>
        <w:t>ь</w:t>
      </w:r>
      <w:r w:rsidR="00742281" w:rsidRPr="00912C73">
        <w:rPr>
          <w:lang w:eastAsia="ru-RU"/>
        </w:rPr>
        <w:t xml:space="preserve"> микобактерия</w:t>
      </w:r>
      <w:r w:rsidR="0033065C" w:rsidRPr="00912C73">
        <w:rPr>
          <w:lang w:eastAsia="ru-RU"/>
        </w:rPr>
        <w:t>ми</w:t>
      </w:r>
      <w:r w:rsidR="00742281" w:rsidRPr="00912C73">
        <w:rPr>
          <w:lang w:eastAsia="ru-RU"/>
        </w:rPr>
        <w:t xml:space="preserve"> туберкулеза к противотуберкулезным препаратам</w:t>
      </w:r>
      <w:r w:rsidRPr="00912C73">
        <w:rPr>
          <w:lang w:eastAsia="ru-RU"/>
        </w:rPr>
        <w:t xml:space="preserve">; </w:t>
      </w:r>
    </w:p>
    <w:p w:rsidR="001B53D8" w:rsidRPr="00912C73" w:rsidRDefault="001B53D8" w:rsidP="00D049B8">
      <w:pPr>
        <w:tabs>
          <w:tab w:val="left" w:pos="57"/>
          <w:tab w:val="left" w:pos="1080"/>
          <w:tab w:val="left" w:pos="1254"/>
          <w:tab w:val="left" w:pos="1938"/>
        </w:tabs>
        <w:rPr>
          <w:lang w:eastAsia="ru-RU"/>
        </w:rPr>
      </w:pPr>
      <w:r w:rsidRPr="00912C73">
        <w:rPr>
          <w:lang w:eastAsia="ru-RU"/>
        </w:rPr>
        <w:t>2</w:t>
      </w:r>
      <w:r w:rsidR="00742281" w:rsidRPr="00912C73">
        <w:rPr>
          <w:lang w:eastAsia="ru-RU"/>
        </w:rPr>
        <w:t>) лечение проводится четырьмя противотуберкулезными препаратами</w:t>
      </w:r>
      <w:r w:rsidRPr="00912C73">
        <w:rPr>
          <w:lang w:eastAsia="ru-RU"/>
        </w:rPr>
        <w:t>: изониазидом (</w:t>
      </w:r>
      <w:r w:rsidRPr="00912C73">
        <w:rPr>
          <w:lang w:val="en-US" w:eastAsia="ru-RU"/>
        </w:rPr>
        <w:t>H</w:t>
      </w:r>
      <w:r w:rsidRPr="00912C73">
        <w:rPr>
          <w:lang w:eastAsia="ru-RU"/>
        </w:rPr>
        <w:t>), рифампицином (</w:t>
      </w:r>
      <w:r w:rsidRPr="00912C73">
        <w:rPr>
          <w:lang w:val="en-US" w:eastAsia="ru-RU"/>
        </w:rPr>
        <w:t>R</w:t>
      </w:r>
      <w:r w:rsidRPr="00912C73">
        <w:rPr>
          <w:lang w:eastAsia="ru-RU"/>
        </w:rPr>
        <w:t>), пиразинамидом (</w:t>
      </w:r>
      <w:r w:rsidRPr="00912C73">
        <w:rPr>
          <w:lang w:val="en-US" w:eastAsia="ru-RU"/>
        </w:rPr>
        <w:t>Z</w:t>
      </w:r>
      <w:r w:rsidRPr="00912C73">
        <w:rPr>
          <w:lang w:eastAsia="ru-RU"/>
        </w:rPr>
        <w:t>)</w:t>
      </w:r>
      <w:r w:rsidR="00A76A9F" w:rsidRPr="00912C73">
        <w:rPr>
          <w:lang w:eastAsia="ru-RU"/>
        </w:rPr>
        <w:t xml:space="preserve"> и</w:t>
      </w:r>
      <w:r w:rsidRPr="00912C73">
        <w:rPr>
          <w:lang w:eastAsia="ru-RU"/>
        </w:rPr>
        <w:t xml:space="preserve"> этамбутолом (</w:t>
      </w:r>
      <w:r w:rsidRPr="00912C73">
        <w:rPr>
          <w:lang w:val="en-US" w:eastAsia="ru-RU"/>
        </w:rPr>
        <w:t>E</w:t>
      </w:r>
      <w:r w:rsidRPr="00912C73">
        <w:rPr>
          <w:lang w:eastAsia="ru-RU"/>
        </w:rPr>
        <w:t>) или стрептомицином (</w:t>
      </w:r>
      <w:r w:rsidRPr="00912C73">
        <w:rPr>
          <w:lang w:val="en-US" w:eastAsia="ru-RU"/>
        </w:rPr>
        <w:t>S</w:t>
      </w:r>
      <w:r w:rsidRPr="00912C73">
        <w:rPr>
          <w:lang w:eastAsia="ru-RU"/>
        </w:rPr>
        <w:t>) в соответствующих весу дозировках</w:t>
      </w:r>
      <w:r w:rsidR="00A76A9F" w:rsidRPr="00912C73">
        <w:rPr>
          <w:lang w:eastAsia="ru-RU"/>
        </w:rPr>
        <w:t xml:space="preserve">, причем приоритет отдается этамбутолу. </w:t>
      </w:r>
      <w:r w:rsidRPr="00912C73">
        <w:rPr>
          <w:lang w:eastAsia="ru-RU"/>
        </w:rPr>
        <w:t xml:space="preserve">Стрептомицин используется не более </w:t>
      </w:r>
      <w:r w:rsidR="003A77ED" w:rsidRPr="00912C73">
        <w:rPr>
          <w:lang w:eastAsia="ru-RU"/>
        </w:rPr>
        <w:t xml:space="preserve">                </w:t>
      </w:r>
      <w:r w:rsidRPr="00912C73">
        <w:rPr>
          <w:lang w:eastAsia="ru-RU"/>
        </w:rPr>
        <w:t xml:space="preserve">2 месяцев; </w:t>
      </w:r>
    </w:p>
    <w:p w:rsidR="001B53D8" w:rsidRPr="00912C73" w:rsidRDefault="001B53D8" w:rsidP="00D049B8">
      <w:pPr>
        <w:tabs>
          <w:tab w:val="left" w:pos="57"/>
          <w:tab w:val="left" w:pos="1080"/>
          <w:tab w:val="left" w:pos="1140"/>
          <w:tab w:val="left" w:pos="1938"/>
        </w:tabs>
        <w:rPr>
          <w:lang w:eastAsia="ru-RU"/>
        </w:rPr>
      </w:pPr>
      <w:r w:rsidRPr="00912C73">
        <w:rPr>
          <w:lang w:eastAsia="ru-RU"/>
        </w:rPr>
        <w:t xml:space="preserve">3) по окончании двух месяцев перевод на </w:t>
      </w:r>
      <w:r w:rsidR="00182889" w:rsidRPr="00912C73">
        <w:rPr>
          <w:lang w:eastAsia="ru-RU"/>
        </w:rPr>
        <w:t>поддерживающ</w:t>
      </w:r>
      <w:r w:rsidR="0033065C" w:rsidRPr="00912C73">
        <w:rPr>
          <w:lang w:eastAsia="ru-RU"/>
        </w:rPr>
        <w:t>ую</w:t>
      </w:r>
      <w:r w:rsidR="00182889" w:rsidRPr="00912C73">
        <w:rPr>
          <w:lang w:eastAsia="ru-RU"/>
        </w:rPr>
        <w:t xml:space="preserve"> фаз</w:t>
      </w:r>
      <w:r w:rsidR="0033065C" w:rsidRPr="00912C73">
        <w:rPr>
          <w:lang w:eastAsia="ru-RU"/>
        </w:rPr>
        <w:t>у</w:t>
      </w:r>
      <w:r w:rsidRPr="00912C73">
        <w:rPr>
          <w:lang w:eastAsia="ru-RU"/>
        </w:rPr>
        <w:t xml:space="preserve"> лечения </w:t>
      </w:r>
      <w:r w:rsidR="00FD3E93" w:rsidRPr="00912C73">
        <w:rPr>
          <w:lang w:eastAsia="ru-RU"/>
        </w:rPr>
        <w:t>проводится</w:t>
      </w:r>
      <w:r w:rsidRPr="00912C73">
        <w:rPr>
          <w:lang w:eastAsia="ru-RU"/>
        </w:rPr>
        <w:t xml:space="preserve"> в случае отрицательного результата двукратного и</w:t>
      </w:r>
      <w:r w:rsidR="00B817DB" w:rsidRPr="00912C73">
        <w:rPr>
          <w:lang w:eastAsia="ru-RU"/>
        </w:rPr>
        <w:t>сследования мазка мокроты на микобактери</w:t>
      </w:r>
      <w:r w:rsidR="0033065C" w:rsidRPr="00912C73">
        <w:rPr>
          <w:lang w:eastAsia="ru-RU"/>
        </w:rPr>
        <w:t>и</w:t>
      </w:r>
      <w:r w:rsidR="00B817DB" w:rsidRPr="00912C73">
        <w:rPr>
          <w:lang w:eastAsia="ru-RU"/>
        </w:rPr>
        <w:t xml:space="preserve"> туберкулеза</w:t>
      </w:r>
      <w:r w:rsidRPr="00912C73">
        <w:rPr>
          <w:lang w:eastAsia="ru-RU"/>
        </w:rPr>
        <w:t xml:space="preserve">; </w:t>
      </w:r>
    </w:p>
    <w:p w:rsidR="001B53D8" w:rsidRPr="00912C73" w:rsidRDefault="001B53D8" w:rsidP="000C56F4">
      <w:pPr>
        <w:tabs>
          <w:tab w:val="left" w:pos="57"/>
          <w:tab w:val="left" w:pos="993"/>
          <w:tab w:val="left" w:pos="1938"/>
        </w:tabs>
        <w:rPr>
          <w:lang w:eastAsia="ru-RU"/>
        </w:rPr>
      </w:pPr>
      <w:r w:rsidRPr="00912C73">
        <w:rPr>
          <w:lang w:eastAsia="ru-RU"/>
        </w:rPr>
        <w:lastRenderedPageBreak/>
        <w:t xml:space="preserve">4) если к концу второго месяца мазок остается положительным </w:t>
      </w:r>
      <w:r w:rsidR="00D049B8" w:rsidRPr="00912C73">
        <w:rPr>
          <w:lang w:eastAsia="ru-RU"/>
        </w:rPr>
        <w:t>–</w:t>
      </w:r>
      <w:r w:rsidRPr="00912C73">
        <w:rPr>
          <w:lang w:eastAsia="ru-RU"/>
        </w:rPr>
        <w:t xml:space="preserve"> повторно </w:t>
      </w:r>
      <w:r w:rsidR="00B20A02" w:rsidRPr="00912C73">
        <w:rPr>
          <w:lang w:eastAsia="ru-RU"/>
        </w:rPr>
        <w:t xml:space="preserve">проводятся </w:t>
      </w:r>
      <w:r w:rsidRPr="00912C73">
        <w:rPr>
          <w:lang w:eastAsia="ru-RU"/>
        </w:rPr>
        <w:t xml:space="preserve">культуральные исследования на твердых и жидких средах с постановкой </w:t>
      </w:r>
      <w:r w:rsidR="00B817DB" w:rsidRPr="00912C73">
        <w:rPr>
          <w:lang w:eastAsia="ru-RU"/>
        </w:rPr>
        <w:t>тест</w:t>
      </w:r>
      <w:r w:rsidR="0033065C" w:rsidRPr="00912C73">
        <w:rPr>
          <w:lang w:eastAsia="ru-RU"/>
        </w:rPr>
        <w:t>а на</w:t>
      </w:r>
      <w:r w:rsidR="00B817DB" w:rsidRPr="00912C73">
        <w:rPr>
          <w:lang w:eastAsia="ru-RU"/>
        </w:rPr>
        <w:t xml:space="preserve"> </w:t>
      </w:r>
      <w:r w:rsidR="00B12296" w:rsidRPr="00912C73">
        <w:rPr>
          <w:lang w:eastAsia="ru-RU"/>
        </w:rPr>
        <w:t>лекарственную чувствительность,</w:t>
      </w:r>
      <w:r w:rsidRPr="00912C73">
        <w:rPr>
          <w:lang w:eastAsia="ru-RU"/>
        </w:rPr>
        <w:t xml:space="preserve"> и </w:t>
      </w:r>
      <w:r w:rsidR="00B817DB" w:rsidRPr="00912C73">
        <w:rPr>
          <w:lang w:eastAsia="ru-RU"/>
        </w:rPr>
        <w:t>интенсивная фаза</w:t>
      </w:r>
      <w:r w:rsidRPr="00912C73">
        <w:rPr>
          <w:lang w:eastAsia="ru-RU"/>
        </w:rPr>
        <w:t xml:space="preserve"> продлевается еще на один месяц;</w:t>
      </w:r>
    </w:p>
    <w:p w:rsidR="001B53D8" w:rsidRPr="00912C73" w:rsidRDefault="001B53D8" w:rsidP="000C56F4">
      <w:pPr>
        <w:tabs>
          <w:tab w:val="left" w:pos="-57"/>
          <w:tab w:val="left" w:pos="993"/>
          <w:tab w:val="left" w:pos="1938"/>
        </w:tabs>
        <w:rPr>
          <w:lang w:eastAsia="ru-RU"/>
        </w:rPr>
      </w:pPr>
      <w:r w:rsidRPr="00912C73">
        <w:rPr>
          <w:lang w:eastAsia="ru-RU"/>
        </w:rPr>
        <w:t>5) при получении отрицательного результата двукратного исследования мазка мокроты</w:t>
      </w:r>
      <w:r w:rsidR="0033065C" w:rsidRPr="00912C73">
        <w:rPr>
          <w:lang w:eastAsia="ru-RU"/>
        </w:rPr>
        <w:t>,</w:t>
      </w:r>
      <w:r w:rsidRPr="00912C73">
        <w:rPr>
          <w:lang w:eastAsia="ru-RU"/>
        </w:rPr>
        <w:t xml:space="preserve"> в конце третьего месяца больной переводится на </w:t>
      </w:r>
      <w:r w:rsidR="00B817DB" w:rsidRPr="00912C73">
        <w:rPr>
          <w:lang w:eastAsia="ru-RU"/>
        </w:rPr>
        <w:t>поддерживающую фазу;</w:t>
      </w:r>
    </w:p>
    <w:p w:rsidR="001B53D8" w:rsidRPr="00912C73" w:rsidRDefault="001B53D8" w:rsidP="000C56F4">
      <w:pPr>
        <w:tabs>
          <w:tab w:val="left" w:pos="57"/>
          <w:tab w:val="left" w:pos="993"/>
        </w:tabs>
        <w:rPr>
          <w:lang w:eastAsia="ru-RU"/>
        </w:rPr>
      </w:pPr>
      <w:r w:rsidRPr="00912C73">
        <w:rPr>
          <w:lang w:eastAsia="ru-RU"/>
        </w:rPr>
        <w:t xml:space="preserve">6) если в конце третьего месяца мазок остается положительным, </w:t>
      </w:r>
      <w:r w:rsidR="00B817DB" w:rsidRPr="00912C73">
        <w:rPr>
          <w:lang w:eastAsia="ru-RU"/>
        </w:rPr>
        <w:t>интенсивная фаза</w:t>
      </w:r>
      <w:r w:rsidRPr="00912C73">
        <w:rPr>
          <w:lang w:eastAsia="ru-RU"/>
        </w:rPr>
        <w:t xml:space="preserve"> продлевается еще на один месяц; </w:t>
      </w:r>
    </w:p>
    <w:p w:rsidR="001B53D8" w:rsidRPr="00912C73" w:rsidRDefault="001B53D8" w:rsidP="00D049B8">
      <w:pPr>
        <w:tabs>
          <w:tab w:val="left" w:pos="57"/>
          <w:tab w:val="left" w:pos="1080"/>
          <w:tab w:val="left" w:pos="1197"/>
          <w:tab w:val="left" w:pos="1938"/>
        </w:tabs>
        <w:rPr>
          <w:lang w:eastAsia="ru-RU"/>
        </w:rPr>
      </w:pPr>
      <w:r w:rsidRPr="00912C73">
        <w:rPr>
          <w:lang w:eastAsia="ru-RU"/>
        </w:rPr>
        <w:t xml:space="preserve">7) при получении отрицательного результата двукратного исследования мазка мокроты в конце четвертого месяца больной переводится на </w:t>
      </w:r>
      <w:r w:rsidR="00B817DB" w:rsidRPr="00912C73">
        <w:rPr>
          <w:lang w:eastAsia="ru-RU"/>
        </w:rPr>
        <w:t>поддерживающую фазу</w:t>
      </w:r>
      <w:r w:rsidRPr="00912C73">
        <w:rPr>
          <w:lang w:eastAsia="ru-RU"/>
        </w:rPr>
        <w:t>;</w:t>
      </w:r>
    </w:p>
    <w:p w:rsidR="00086A76" w:rsidRPr="00912C73" w:rsidRDefault="001B53D8" w:rsidP="000C56F4">
      <w:pPr>
        <w:tabs>
          <w:tab w:val="left" w:pos="57"/>
          <w:tab w:val="left" w:pos="993"/>
          <w:tab w:val="left" w:pos="1938"/>
        </w:tabs>
        <w:rPr>
          <w:lang w:eastAsia="ru-RU"/>
        </w:rPr>
      </w:pPr>
      <w:r w:rsidRPr="00912C73">
        <w:rPr>
          <w:lang w:eastAsia="ru-RU"/>
        </w:rPr>
        <w:t xml:space="preserve">8) если в конце четвертого месяца лечения мазок мокроты остается положительным или у больного возобновилось бактериовыделение, </w:t>
      </w:r>
      <w:r w:rsidR="00BE17C8" w:rsidRPr="00912C73">
        <w:rPr>
          <w:lang w:eastAsia="ru-RU"/>
        </w:rPr>
        <w:t xml:space="preserve">определяется исход лечения </w:t>
      </w:r>
      <w:r w:rsidRPr="00912C73">
        <w:rPr>
          <w:lang w:eastAsia="ru-RU"/>
        </w:rPr>
        <w:t>«Неудача лечения»</w:t>
      </w:r>
      <w:r w:rsidR="002010DB" w:rsidRPr="00912C73">
        <w:rPr>
          <w:lang w:eastAsia="ru-RU"/>
        </w:rPr>
        <w:t>;</w:t>
      </w:r>
    </w:p>
    <w:p w:rsidR="00F440C5" w:rsidRPr="00912C73" w:rsidRDefault="00F62036" w:rsidP="000C56F4">
      <w:pPr>
        <w:tabs>
          <w:tab w:val="left" w:pos="57"/>
          <w:tab w:val="left" w:pos="993"/>
          <w:tab w:val="left" w:pos="1938"/>
        </w:tabs>
        <w:rPr>
          <w:lang w:eastAsia="ru-RU"/>
        </w:rPr>
      </w:pPr>
      <w:r w:rsidRPr="00912C73">
        <w:rPr>
          <w:lang w:eastAsia="ru-RU"/>
        </w:rPr>
        <w:t xml:space="preserve">9) </w:t>
      </w:r>
      <w:r w:rsidR="007F2587" w:rsidRPr="00912C73">
        <w:rPr>
          <w:lang w:eastAsia="ru-RU"/>
        </w:rPr>
        <w:t>п</w:t>
      </w:r>
      <w:r w:rsidR="00F440C5" w:rsidRPr="00912C73">
        <w:rPr>
          <w:lang w:eastAsia="ru-RU"/>
        </w:rPr>
        <w:t>ри наличии полирезистентности и клинико-рентгенологическом ухудшении процесса без бактериовыделения</w:t>
      </w:r>
      <w:r w:rsidR="007F2587" w:rsidRPr="00912C73">
        <w:rPr>
          <w:lang w:eastAsia="ru-RU"/>
        </w:rPr>
        <w:t>, больной</w:t>
      </w:r>
      <w:r w:rsidR="00F440C5" w:rsidRPr="00912C73">
        <w:rPr>
          <w:lang w:eastAsia="ru-RU"/>
        </w:rPr>
        <w:t xml:space="preserve"> переводит</w:t>
      </w:r>
      <w:r w:rsidR="007F2587" w:rsidRPr="00912C73">
        <w:rPr>
          <w:lang w:eastAsia="ru-RU"/>
        </w:rPr>
        <w:t>ся</w:t>
      </w:r>
      <w:r w:rsidR="00F440C5" w:rsidRPr="00912C73">
        <w:rPr>
          <w:lang w:eastAsia="ru-RU"/>
        </w:rPr>
        <w:t xml:space="preserve"> в </w:t>
      </w:r>
      <w:r w:rsidR="005A77D2" w:rsidRPr="00912C73">
        <w:rPr>
          <w:lang w:eastAsia="ru-RU"/>
        </w:rPr>
        <w:t xml:space="preserve">                                  </w:t>
      </w:r>
      <w:r w:rsidR="00F440C5" w:rsidRPr="00912C73">
        <w:rPr>
          <w:lang w:eastAsia="ru-RU"/>
        </w:rPr>
        <w:t>4 категорию по клиническим показаниям</w:t>
      </w:r>
      <w:r w:rsidR="007F2587" w:rsidRPr="00912C73">
        <w:rPr>
          <w:lang w:eastAsia="ru-RU"/>
        </w:rPr>
        <w:t>;</w:t>
      </w:r>
    </w:p>
    <w:p w:rsidR="001B53D8" w:rsidRPr="00912C73" w:rsidRDefault="00F62036" w:rsidP="00D049B8">
      <w:pPr>
        <w:tabs>
          <w:tab w:val="left" w:pos="57"/>
          <w:tab w:val="left" w:pos="1080"/>
          <w:tab w:val="left" w:pos="1938"/>
        </w:tabs>
        <w:rPr>
          <w:lang w:eastAsia="ru-RU"/>
        </w:rPr>
      </w:pPr>
      <w:r w:rsidRPr="00912C73">
        <w:rPr>
          <w:lang w:eastAsia="ru-RU"/>
        </w:rPr>
        <w:t>10</w:t>
      </w:r>
      <w:r w:rsidR="00086A76" w:rsidRPr="00912C73">
        <w:rPr>
          <w:lang w:eastAsia="ru-RU"/>
        </w:rPr>
        <w:t>)</w:t>
      </w:r>
      <w:r w:rsidR="001B53D8" w:rsidRPr="00912C73">
        <w:rPr>
          <w:lang w:eastAsia="ru-RU"/>
        </w:rPr>
        <w:t xml:space="preserve"> </w:t>
      </w:r>
      <w:r w:rsidR="007F2587" w:rsidRPr="00912C73">
        <w:rPr>
          <w:lang w:eastAsia="ru-RU"/>
        </w:rPr>
        <w:t>п</w:t>
      </w:r>
      <w:r w:rsidR="002D4E34" w:rsidRPr="00912C73">
        <w:rPr>
          <w:lang w:eastAsia="ru-RU"/>
        </w:rPr>
        <w:t>ри отсутствии конвер</w:t>
      </w:r>
      <w:r w:rsidR="00BE7C8D" w:rsidRPr="00912C73">
        <w:rPr>
          <w:lang w:eastAsia="ru-RU"/>
        </w:rPr>
        <w:t>сии мазка мокроты по завершении интенсивн</w:t>
      </w:r>
      <w:r w:rsidR="0033065C" w:rsidRPr="00912C73">
        <w:rPr>
          <w:lang w:eastAsia="ru-RU"/>
        </w:rPr>
        <w:t>ой</w:t>
      </w:r>
      <w:r w:rsidR="00BE7C8D" w:rsidRPr="00912C73">
        <w:rPr>
          <w:lang w:eastAsia="ru-RU"/>
        </w:rPr>
        <w:t xml:space="preserve"> фаз</w:t>
      </w:r>
      <w:r w:rsidR="0033065C" w:rsidRPr="00912C73">
        <w:rPr>
          <w:lang w:eastAsia="ru-RU"/>
        </w:rPr>
        <w:t>ы</w:t>
      </w:r>
      <w:r w:rsidR="005A77D2" w:rsidRPr="00912C73">
        <w:rPr>
          <w:lang w:eastAsia="ru-RU"/>
        </w:rPr>
        <w:t xml:space="preserve"> </w:t>
      </w:r>
      <w:r w:rsidR="002D4E34" w:rsidRPr="00912C73">
        <w:rPr>
          <w:lang w:eastAsia="ru-RU"/>
        </w:rPr>
        <w:t>(1 кат</w:t>
      </w:r>
      <w:r w:rsidR="007F2587" w:rsidRPr="00912C73">
        <w:rPr>
          <w:lang w:eastAsia="ru-RU"/>
        </w:rPr>
        <w:t xml:space="preserve">егория – </w:t>
      </w:r>
      <w:r w:rsidR="002D4E34" w:rsidRPr="00912C73">
        <w:rPr>
          <w:lang w:eastAsia="ru-RU"/>
        </w:rPr>
        <w:t>4 месяца, 2 кат</w:t>
      </w:r>
      <w:r w:rsidR="007F2587" w:rsidRPr="00912C73">
        <w:rPr>
          <w:lang w:eastAsia="ru-RU"/>
        </w:rPr>
        <w:t>егория</w:t>
      </w:r>
      <w:r w:rsidR="002D4E34" w:rsidRPr="00912C73">
        <w:rPr>
          <w:lang w:eastAsia="ru-RU"/>
        </w:rPr>
        <w:t xml:space="preserve"> – 5 месяцев) </w:t>
      </w:r>
      <w:r w:rsidR="0033065C" w:rsidRPr="00912C73">
        <w:rPr>
          <w:lang w:eastAsia="ru-RU"/>
        </w:rPr>
        <w:t xml:space="preserve">противотуберкулезными препаратами </w:t>
      </w:r>
      <w:r w:rsidR="002D4E34" w:rsidRPr="00912C73">
        <w:rPr>
          <w:lang w:eastAsia="ru-RU"/>
        </w:rPr>
        <w:t>первого ряда</w:t>
      </w:r>
      <w:r w:rsidR="007F2587" w:rsidRPr="00912C73">
        <w:rPr>
          <w:lang w:eastAsia="ru-RU"/>
        </w:rPr>
        <w:t>,</w:t>
      </w:r>
      <w:r w:rsidR="002D4E34" w:rsidRPr="00912C73">
        <w:rPr>
          <w:lang w:eastAsia="ru-RU"/>
        </w:rPr>
        <w:t xml:space="preserve"> независимо от результатов </w:t>
      </w:r>
      <w:r w:rsidR="0033065C" w:rsidRPr="00912C73">
        <w:rPr>
          <w:lang w:eastAsia="ru-RU"/>
        </w:rPr>
        <w:t>теста на лекарственную чувствительность</w:t>
      </w:r>
      <w:r w:rsidR="007F2587" w:rsidRPr="00912C73">
        <w:rPr>
          <w:lang w:eastAsia="ru-RU"/>
        </w:rPr>
        <w:t>,</w:t>
      </w:r>
      <w:r w:rsidR="001155F7" w:rsidRPr="00912C73">
        <w:rPr>
          <w:lang w:eastAsia="ru-RU"/>
        </w:rPr>
        <w:t xml:space="preserve"> </w:t>
      </w:r>
      <w:r w:rsidR="00BE17C8" w:rsidRPr="00912C73">
        <w:rPr>
          <w:lang w:eastAsia="ru-RU"/>
        </w:rPr>
        <w:t xml:space="preserve">определяется исход лечения </w:t>
      </w:r>
      <w:r w:rsidR="007F2587" w:rsidRPr="00912C73">
        <w:rPr>
          <w:lang w:eastAsia="ru-RU"/>
        </w:rPr>
        <w:t>«Н</w:t>
      </w:r>
      <w:r w:rsidR="002D4E34" w:rsidRPr="00912C73">
        <w:rPr>
          <w:lang w:eastAsia="ru-RU"/>
        </w:rPr>
        <w:t>еудача лечения</w:t>
      </w:r>
      <w:r w:rsidR="007F2587" w:rsidRPr="00912C73">
        <w:rPr>
          <w:lang w:eastAsia="ru-RU"/>
        </w:rPr>
        <w:t>»;</w:t>
      </w:r>
    </w:p>
    <w:p w:rsidR="001B53D8" w:rsidRPr="00912C73" w:rsidRDefault="00F62036" w:rsidP="00D049B8">
      <w:pPr>
        <w:tabs>
          <w:tab w:val="left" w:pos="57"/>
          <w:tab w:val="left" w:pos="1080"/>
          <w:tab w:val="left" w:pos="1140"/>
          <w:tab w:val="left" w:pos="1938"/>
        </w:tabs>
        <w:rPr>
          <w:lang w:eastAsia="ru-RU"/>
        </w:rPr>
      </w:pPr>
      <w:r w:rsidRPr="00912C73">
        <w:rPr>
          <w:lang w:eastAsia="ru-RU"/>
        </w:rPr>
        <w:t>11</w:t>
      </w:r>
      <w:r w:rsidR="001B53D8" w:rsidRPr="00912C73">
        <w:rPr>
          <w:lang w:eastAsia="ru-RU"/>
        </w:rPr>
        <w:t xml:space="preserve">) если у больного подтвержденный </w:t>
      </w:r>
      <w:r w:rsidR="0033065C" w:rsidRPr="00912C73">
        <w:rPr>
          <w:lang w:eastAsia="ru-RU"/>
        </w:rPr>
        <w:t xml:space="preserve">туберкулез с </w:t>
      </w:r>
      <w:r w:rsidR="00767526" w:rsidRPr="00912C73">
        <w:rPr>
          <w:lang w:eastAsia="ru-RU"/>
        </w:rPr>
        <w:t>множественной и</w:t>
      </w:r>
      <w:r w:rsidR="0033065C" w:rsidRPr="00912C73">
        <w:rPr>
          <w:lang w:eastAsia="ru-RU"/>
        </w:rPr>
        <w:t>ли</w:t>
      </w:r>
      <w:r w:rsidR="00767526" w:rsidRPr="00912C73">
        <w:rPr>
          <w:lang w:eastAsia="ru-RU"/>
        </w:rPr>
        <w:t xml:space="preserve"> широкой лекарственной устойчиво</w:t>
      </w:r>
      <w:r w:rsidR="0033065C" w:rsidRPr="00912C73">
        <w:rPr>
          <w:lang w:eastAsia="ru-RU"/>
        </w:rPr>
        <w:t>стью</w:t>
      </w:r>
      <w:r w:rsidR="006F5EBF" w:rsidRPr="00912C73">
        <w:rPr>
          <w:lang w:eastAsia="ru-RU"/>
        </w:rPr>
        <w:t xml:space="preserve">, </w:t>
      </w:r>
      <w:r w:rsidR="001B53D8" w:rsidRPr="00912C73">
        <w:rPr>
          <w:lang w:eastAsia="ru-RU"/>
        </w:rPr>
        <w:t xml:space="preserve">он переводится в категорию </w:t>
      </w:r>
      <w:r w:rsidR="001B53D8" w:rsidRPr="00912C73">
        <w:rPr>
          <w:lang w:val="en-US" w:eastAsia="ru-RU"/>
        </w:rPr>
        <w:t>IV</w:t>
      </w:r>
      <w:r w:rsidR="001B53D8" w:rsidRPr="00912C73">
        <w:rPr>
          <w:lang w:eastAsia="ru-RU"/>
        </w:rPr>
        <w:t xml:space="preserve"> и исход его лечения определяется как «Переведен в категорию </w:t>
      </w:r>
      <w:r w:rsidR="001B53D8" w:rsidRPr="00912C73">
        <w:rPr>
          <w:lang w:val="en-US" w:eastAsia="ru-RU"/>
        </w:rPr>
        <w:t>IV</w:t>
      </w:r>
      <w:r w:rsidR="001B53D8" w:rsidRPr="00912C73">
        <w:rPr>
          <w:lang w:eastAsia="ru-RU"/>
        </w:rPr>
        <w:t>»</w:t>
      </w:r>
      <w:r w:rsidR="00696E43" w:rsidRPr="00912C73">
        <w:rPr>
          <w:lang w:eastAsia="ru-RU"/>
        </w:rPr>
        <w:t>;</w:t>
      </w:r>
      <w:r w:rsidR="001B53D8" w:rsidRPr="00912C73">
        <w:rPr>
          <w:lang w:eastAsia="ru-RU"/>
        </w:rPr>
        <w:t xml:space="preserve"> </w:t>
      </w:r>
    </w:p>
    <w:p w:rsidR="00B57F14" w:rsidRPr="00912C73" w:rsidRDefault="00F62036" w:rsidP="00D049B8">
      <w:pPr>
        <w:tabs>
          <w:tab w:val="left" w:pos="57"/>
          <w:tab w:val="left" w:pos="1080"/>
          <w:tab w:val="left" w:pos="1938"/>
        </w:tabs>
        <w:rPr>
          <w:lang w:eastAsia="ru-RU"/>
        </w:rPr>
      </w:pPr>
      <w:r w:rsidRPr="00912C73">
        <w:rPr>
          <w:lang w:eastAsia="ru-RU"/>
        </w:rPr>
        <w:t>12</w:t>
      </w:r>
      <w:r w:rsidR="00B57F14" w:rsidRPr="00912C73">
        <w:rPr>
          <w:lang w:eastAsia="ru-RU"/>
        </w:rPr>
        <w:t xml:space="preserve">) </w:t>
      </w:r>
      <w:r w:rsidR="006F5EBF" w:rsidRPr="00912C73">
        <w:rPr>
          <w:lang w:eastAsia="ru-RU"/>
        </w:rPr>
        <w:t>п</w:t>
      </w:r>
      <w:r w:rsidR="00767526" w:rsidRPr="00912C73">
        <w:rPr>
          <w:lang w:eastAsia="ru-RU"/>
        </w:rPr>
        <w:t>оддерживающ</w:t>
      </w:r>
      <w:r w:rsidR="0033065C" w:rsidRPr="00912C73">
        <w:rPr>
          <w:lang w:eastAsia="ru-RU"/>
        </w:rPr>
        <w:t>ая</w:t>
      </w:r>
      <w:r w:rsidR="00767526" w:rsidRPr="00912C73">
        <w:rPr>
          <w:lang w:eastAsia="ru-RU"/>
        </w:rPr>
        <w:t xml:space="preserve"> фаза </w:t>
      </w:r>
      <w:r w:rsidR="00B57F14" w:rsidRPr="00912C73">
        <w:rPr>
          <w:lang w:eastAsia="ru-RU"/>
        </w:rPr>
        <w:t xml:space="preserve">проводится в течение четырех месяцев в ежедневном </w:t>
      </w:r>
      <w:r w:rsidR="00B817DB" w:rsidRPr="00912C73">
        <w:rPr>
          <w:lang w:eastAsia="ru-RU"/>
        </w:rPr>
        <w:t>режиме (</w:t>
      </w:r>
      <w:r w:rsidR="00B57F14" w:rsidRPr="00912C73">
        <w:rPr>
          <w:lang w:eastAsia="ru-RU"/>
        </w:rPr>
        <w:t>6 дней в неделю) двумя препаратами – изониазидом (</w:t>
      </w:r>
      <w:r w:rsidR="00B57F14" w:rsidRPr="00912C73">
        <w:rPr>
          <w:lang w:val="en-US" w:eastAsia="ru-RU"/>
        </w:rPr>
        <w:t>H</w:t>
      </w:r>
      <w:r w:rsidR="00B57F14" w:rsidRPr="00912C73">
        <w:rPr>
          <w:lang w:eastAsia="ru-RU"/>
        </w:rPr>
        <w:t>) и рифампицином (</w:t>
      </w:r>
      <w:r w:rsidR="00B57F14" w:rsidRPr="00912C73">
        <w:rPr>
          <w:lang w:val="en-US" w:eastAsia="ru-RU"/>
        </w:rPr>
        <w:t>R</w:t>
      </w:r>
      <w:r w:rsidR="00B57F14" w:rsidRPr="00912C73">
        <w:rPr>
          <w:lang w:eastAsia="ru-RU"/>
        </w:rPr>
        <w:t>);</w:t>
      </w:r>
    </w:p>
    <w:p w:rsidR="00B57F14" w:rsidRPr="00912C73" w:rsidRDefault="00F62036" w:rsidP="00D049B8">
      <w:pPr>
        <w:tabs>
          <w:tab w:val="left" w:pos="57"/>
          <w:tab w:val="left" w:pos="1080"/>
          <w:tab w:val="left" w:pos="1254"/>
          <w:tab w:val="left" w:pos="1938"/>
        </w:tabs>
        <w:rPr>
          <w:lang w:eastAsia="ru-RU"/>
        </w:rPr>
      </w:pPr>
      <w:r w:rsidRPr="00912C73">
        <w:rPr>
          <w:lang w:eastAsia="ru-RU"/>
        </w:rPr>
        <w:t>13</w:t>
      </w:r>
      <w:r w:rsidR="00B57F14" w:rsidRPr="00912C73">
        <w:rPr>
          <w:lang w:eastAsia="ru-RU"/>
        </w:rPr>
        <w:t xml:space="preserve">) при выявлении монорезистентности к изониазиду до начала лечения, </w:t>
      </w:r>
      <w:r w:rsidR="0033065C" w:rsidRPr="00912C73">
        <w:rPr>
          <w:lang w:eastAsia="ru-RU"/>
        </w:rPr>
        <w:t xml:space="preserve">поддерживающая фаза </w:t>
      </w:r>
      <w:r w:rsidR="00B57F14" w:rsidRPr="00912C73">
        <w:rPr>
          <w:lang w:eastAsia="ru-RU"/>
        </w:rPr>
        <w:t>проводится с добавлением этамбутола;</w:t>
      </w:r>
    </w:p>
    <w:p w:rsidR="00B57F14" w:rsidRPr="00912C73" w:rsidRDefault="00F62036" w:rsidP="00D049B8">
      <w:pPr>
        <w:tabs>
          <w:tab w:val="left" w:pos="0"/>
          <w:tab w:val="left" w:pos="1080"/>
          <w:tab w:val="left" w:pos="1938"/>
        </w:tabs>
        <w:rPr>
          <w:lang w:eastAsia="ru-RU"/>
        </w:rPr>
      </w:pPr>
      <w:r w:rsidRPr="00912C73">
        <w:rPr>
          <w:lang w:eastAsia="ru-RU"/>
        </w:rPr>
        <w:t>14</w:t>
      </w:r>
      <w:r w:rsidR="00B57F14" w:rsidRPr="00912C73">
        <w:rPr>
          <w:lang w:eastAsia="ru-RU"/>
        </w:rPr>
        <w:t xml:space="preserve">) при тяжелых случаях заболевания </w:t>
      </w:r>
      <w:r w:rsidR="0045056A" w:rsidRPr="00912C73">
        <w:rPr>
          <w:lang w:eastAsia="ru-RU"/>
        </w:rPr>
        <w:t>поддерживающ</w:t>
      </w:r>
      <w:r w:rsidR="0033065C" w:rsidRPr="00912C73">
        <w:rPr>
          <w:lang w:eastAsia="ru-RU"/>
        </w:rPr>
        <w:t>ая</w:t>
      </w:r>
      <w:r w:rsidR="0045056A" w:rsidRPr="00912C73">
        <w:rPr>
          <w:lang w:eastAsia="ru-RU"/>
        </w:rPr>
        <w:t xml:space="preserve"> фаз</w:t>
      </w:r>
      <w:r w:rsidR="0033065C" w:rsidRPr="00912C73">
        <w:rPr>
          <w:lang w:eastAsia="ru-RU"/>
        </w:rPr>
        <w:t>а</w:t>
      </w:r>
      <w:r w:rsidR="00B57F14" w:rsidRPr="00912C73">
        <w:rPr>
          <w:lang w:eastAsia="ru-RU"/>
        </w:rPr>
        <w:t xml:space="preserve"> </w:t>
      </w:r>
      <w:r w:rsidR="006F5EBF" w:rsidRPr="00912C73">
        <w:rPr>
          <w:lang w:eastAsia="ru-RU"/>
        </w:rPr>
        <w:t>продлевается до</w:t>
      </w:r>
      <w:r w:rsidR="00B57F14" w:rsidRPr="00912C73">
        <w:rPr>
          <w:lang w:eastAsia="ru-RU"/>
        </w:rPr>
        <w:t xml:space="preserve"> семи месяцев. </w:t>
      </w:r>
    </w:p>
    <w:p w:rsidR="00B57F14" w:rsidRPr="00912C73" w:rsidRDefault="00B57F14" w:rsidP="000236EF">
      <w:pPr>
        <w:pStyle w:val="aff8"/>
        <w:numPr>
          <w:ilvl w:val="0"/>
          <w:numId w:val="68"/>
        </w:numPr>
        <w:tabs>
          <w:tab w:val="left" w:pos="0"/>
          <w:tab w:val="left" w:pos="720"/>
        </w:tabs>
        <w:rPr>
          <w:lang w:eastAsia="ru-RU"/>
        </w:rPr>
      </w:pPr>
      <w:r w:rsidRPr="00912C73">
        <w:rPr>
          <w:lang w:eastAsia="ru-RU"/>
        </w:rPr>
        <w:t>Лечение больных II категории:</w:t>
      </w:r>
    </w:p>
    <w:p w:rsidR="00B57F14" w:rsidRPr="00912C73" w:rsidRDefault="00DE0A24" w:rsidP="000C56F4">
      <w:pPr>
        <w:numPr>
          <w:ilvl w:val="0"/>
          <w:numId w:val="32"/>
        </w:numPr>
        <w:tabs>
          <w:tab w:val="left" w:pos="993"/>
        </w:tabs>
        <w:ind w:left="0" w:firstLine="709"/>
        <w:rPr>
          <w:lang w:eastAsia="ru-RU"/>
        </w:rPr>
      </w:pPr>
      <w:r w:rsidRPr="00912C73">
        <w:rPr>
          <w:lang w:eastAsia="ru-RU"/>
        </w:rPr>
        <w:t>и</w:t>
      </w:r>
      <w:r w:rsidR="0045056A" w:rsidRPr="00912C73">
        <w:rPr>
          <w:lang w:eastAsia="ru-RU"/>
        </w:rPr>
        <w:t>нтенсивн</w:t>
      </w:r>
      <w:r w:rsidRPr="00912C73">
        <w:rPr>
          <w:lang w:eastAsia="ru-RU"/>
        </w:rPr>
        <w:t>ая</w:t>
      </w:r>
      <w:r w:rsidR="0045056A" w:rsidRPr="00912C73">
        <w:rPr>
          <w:lang w:eastAsia="ru-RU"/>
        </w:rPr>
        <w:t xml:space="preserve"> фаза</w:t>
      </w:r>
      <w:r w:rsidR="00B57F14" w:rsidRPr="00912C73">
        <w:rPr>
          <w:lang w:eastAsia="ru-RU"/>
        </w:rPr>
        <w:t xml:space="preserve"> проводится в сроки от трех до пяти месяцев, в зависимости от тяжести и распространенности </w:t>
      </w:r>
      <w:r w:rsidR="00D37FCF" w:rsidRPr="00912C73">
        <w:rPr>
          <w:lang w:eastAsia="ru-RU"/>
        </w:rPr>
        <w:t>туберкулезного</w:t>
      </w:r>
      <w:r w:rsidR="00B57F14" w:rsidRPr="00912C73">
        <w:rPr>
          <w:lang w:eastAsia="ru-RU"/>
        </w:rPr>
        <w:t xml:space="preserve"> процесса в ежедневном режиме 7 календарных дней в неделю. Если </w:t>
      </w:r>
      <w:r w:rsidR="0045056A" w:rsidRPr="00912C73">
        <w:rPr>
          <w:lang w:eastAsia="ru-RU"/>
        </w:rPr>
        <w:t>интенсивная фаза</w:t>
      </w:r>
      <w:r w:rsidR="00D37FCF" w:rsidRPr="00912C73">
        <w:rPr>
          <w:lang w:eastAsia="ru-RU"/>
        </w:rPr>
        <w:t xml:space="preserve"> </w:t>
      </w:r>
      <w:r w:rsidR="00B57F14" w:rsidRPr="00912C73">
        <w:rPr>
          <w:lang w:eastAsia="ru-RU"/>
        </w:rPr>
        <w:t xml:space="preserve">проводится в амбулаторных условиях – 6 календарных дней в неделю. </w:t>
      </w:r>
      <w:r w:rsidR="003A77ED" w:rsidRPr="00912C73">
        <w:rPr>
          <w:lang w:eastAsia="ru-RU"/>
        </w:rPr>
        <w:t xml:space="preserve">              </w:t>
      </w:r>
      <w:r w:rsidR="00B57F14" w:rsidRPr="00912C73">
        <w:rPr>
          <w:lang w:eastAsia="ru-RU"/>
        </w:rPr>
        <w:t xml:space="preserve">До начала лечения проводится культуральное исследование мокроты с </w:t>
      </w:r>
      <w:r w:rsidR="0045056A" w:rsidRPr="00912C73">
        <w:rPr>
          <w:lang w:eastAsia="ru-RU"/>
        </w:rPr>
        <w:t>тест</w:t>
      </w:r>
      <w:r w:rsidR="0033065C" w:rsidRPr="00912C73">
        <w:rPr>
          <w:lang w:eastAsia="ru-RU"/>
        </w:rPr>
        <w:t xml:space="preserve">ом </w:t>
      </w:r>
      <w:r w:rsidR="00B12296" w:rsidRPr="00912C73">
        <w:rPr>
          <w:lang w:eastAsia="ru-RU"/>
        </w:rPr>
        <w:t>на лекарственную</w:t>
      </w:r>
      <w:r w:rsidR="0045056A" w:rsidRPr="00912C73">
        <w:rPr>
          <w:lang w:eastAsia="ru-RU"/>
        </w:rPr>
        <w:t xml:space="preserve"> чувствительност</w:t>
      </w:r>
      <w:r w:rsidR="0033065C" w:rsidRPr="00912C73">
        <w:rPr>
          <w:lang w:eastAsia="ru-RU"/>
        </w:rPr>
        <w:t>ь</w:t>
      </w:r>
      <w:r w:rsidR="00B57F14" w:rsidRPr="00912C73">
        <w:rPr>
          <w:lang w:eastAsia="ru-RU"/>
        </w:rPr>
        <w:t>;</w:t>
      </w:r>
    </w:p>
    <w:p w:rsidR="00B57F14" w:rsidRPr="00912C73" w:rsidRDefault="0045056A" w:rsidP="000C56F4">
      <w:pPr>
        <w:numPr>
          <w:ilvl w:val="0"/>
          <w:numId w:val="32"/>
        </w:numPr>
        <w:tabs>
          <w:tab w:val="left" w:pos="993"/>
        </w:tabs>
        <w:ind w:left="0" w:firstLine="709"/>
        <w:rPr>
          <w:lang w:eastAsia="ru-RU"/>
        </w:rPr>
      </w:pPr>
      <w:r w:rsidRPr="00912C73">
        <w:rPr>
          <w:lang w:eastAsia="ru-RU"/>
        </w:rPr>
        <w:t>лечение проводится пятью противотуберкулезными препаратами</w:t>
      </w:r>
      <w:r w:rsidR="00B57F14" w:rsidRPr="00912C73">
        <w:rPr>
          <w:lang w:eastAsia="ru-RU"/>
        </w:rPr>
        <w:t xml:space="preserve"> в течение двух месяцев: изониазидом (</w:t>
      </w:r>
      <w:r w:rsidR="00B57F14" w:rsidRPr="00912C73">
        <w:rPr>
          <w:lang w:val="en-US" w:eastAsia="ru-RU"/>
        </w:rPr>
        <w:t>H</w:t>
      </w:r>
      <w:r w:rsidR="00B57F14" w:rsidRPr="00912C73">
        <w:rPr>
          <w:lang w:eastAsia="ru-RU"/>
        </w:rPr>
        <w:t>), рифампицином (</w:t>
      </w:r>
      <w:r w:rsidR="00B57F14" w:rsidRPr="00912C73">
        <w:rPr>
          <w:lang w:val="en-US" w:eastAsia="ru-RU"/>
        </w:rPr>
        <w:t>R</w:t>
      </w:r>
      <w:r w:rsidR="00B57F14" w:rsidRPr="00912C73">
        <w:rPr>
          <w:lang w:eastAsia="ru-RU"/>
        </w:rPr>
        <w:t>), пиразинамидом (</w:t>
      </w:r>
      <w:r w:rsidR="00B57F14" w:rsidRPr="00912C73">
        <w:rPr>
          <w:lang w:val="en-US" w:eastAsia="ru-RU"/>
        </w:rPr>
        <w:t>Z</w:t>
      </w:r>
      <w:r w:rsidR="00B57F14" w:rsidRPr="00912C73">
        <w:rPr>
          <w:lang w:eastAsia="ru-RU"/>
        </w:rPr>
        <w:t>), этамбутолом (</w:t>
      </w:r>
      <w:r w:rsidR="00B57F14" w:rsidRPr="00912C73">
        <w:rPr>
          <w:lang w:val="en-US" w:eastAsia="ru-RU"/>
        </w:rPr>
        <w:t>E</w:t>
      </w:r>
      <w:r w:rsidR="00B57F14" w:rsidRPr="00912C73">
        <w:rPr>
          <w:lang w:eastAsia="ru-RU"/>
        </w:rPr>
        <w:t>) и стрептомицином (</w:t>
      </w:r>
      <w:r w:rsidR="00B57F14" w:rsidRPr="00912C73">
        <w:rPr>
          <w:lang w:val="en-US" w:eastAsia="ru-RU"/>
        </w:rPr>
        <w:t>S</w:t>
      </w:r>
      <w:r w:rsidR="00B57F14" w:rsidRPr="00912C73">
        <w:rPr>
          <w:lang w:eastAsia="ru-RU"/>
        </w:rPr>
        <w:t xml:space="preserve">) в соответствующих весу дозировках. Затем лечение продолжается четырьмя </w:t>
      </w:r>
      <w:r w:rsidR="00E072A8" w:rsidRPr="00912C73">
        <w:rPr>
          <w:lang w:eastAsia="ru-RU"/>
        </w:rPr>
        <w:t>противотуберкулезными препаратами</w:t>
      </w:r>
      <w:r w:rsidR="00B57F14" w:rsidRPr="00912C73">
        <w:rPr>
          <w:lang w:eastAsia="ru-RU"/>
        </w:rPr>
        <w:t>: изониазидом (</w:t>
      </w:r>
      <w:r w:rsidR="00B57F14" w:rsidRPr="00912C73">
        <w:rPr>
          <w:lang w:val="en-US" w:eastAsia="ru-RU"/>
        </w:rPr>
        <w:t>H</w:t>
      </w:r>
      <w:r w:rsidR="00B57F14" w:rsidRPr="00912C73">
        <w:rPr>
          <w:lang w:eastAsia="ru-RU"/>
        </w:rPr>
        <w:t>), рифампицином (</w:t>
      </w:r>
      <w:r w:rsidR="00B57F14" w:rsidRPr="00912C73">
        <w:rPr>
          <w:lang w:val="en-US" w:eastAsia="ru-RU"/>
        </w:rPr>
        <w:t>R</w:t>
      </w:r>
      <w:r w:rsidR="00B57F14" w:rsidRPr="00912C73">
        <w:rPr>
          <w:lang w:eastAsia="ru-RU"/>
        </w:rPr>
        <w:t>), пиразинамидом (</w:t>
      </w:r>
      <w:r w:rsidR="00B57F14" w:rsidRPr="00912C73">
        <w:rPr>
          <w:lang w:val="en-US" w:eastAsia="ru-RU"/>
        </w:rPr>
        <w:t>Z</w:t>
      </w:r>
      <w:r w:rsidR="00B57F14" w:rsidRPr="00912C73">
        <w:rPr>
          <w:lang w:eastAsia="ru-RU"/>
        </w:rPr>
        <w:t>), этамбутолом (</w:t>
      </w:r>
      <w:r w:rsidR="00B57F14" w:rsidRPr="00912C73">
        <w:rPr>
          <w:lang w:val="en-US" w:eastAsia="ru-RU"/>
        </w:rPr>
        <w:t>E</w:t>
      </w:r>
      <w:r w:rsidR="00D37FCF" w:rsidRPr="00912C73">
        <w:rPr>
          <w:lang w:eastAsia="ru-RU"/>
        </w:rPr>
        <w:t>)</w:t>
      </w:r>
      <w:r w:rsidR="00B57F14" w:rsidRPr="00912C73">
        <w:rPr>
          <w:lang w:eastAsia="ru-RU"/>
        </w:rPr>
        <w:t xml:space="preserve">; </w:t>
      </w:r>
    </w:p>
    <w:p w:rsidR="00B57F14" w:rsidRPr="00912C73" w:rsidRDefault="00B57F14" w:rsidP="000C56F4">
      <w:pPr>
        <w:numPr>
          <w:ilvl w:val="0"/>
          <w:numId w:val="32"/>
        </w:numPr>
        <w:tabs>
          <w:tab w:val="left" w:pos="993"/>
        </w:tabs>
        <w:ind w:left="0" w:firstLine="709"/>
        <w:rPr>
          <w:lang w:eastAsia="ru-RU"/>
        </w:rPr>
      </w:pPr>
      <w:r w:rsidRPr="00912C73">
        <w:rPr>
          <w:lang w:eastAsia="ru-RU"/>
        </w:rPr>
        <w:lastRenderedPageBreak/>
        <w:t xml:space="preserve">в случае отрицательного результата двукратного исследования мазка мокроты </w:t>
      </w:r>
      <w:r w:rsidR="0045056A" w:rsidRPr="00912C73">
        <w:rPr>
          <w:lang w:eastAsia="ru-RU"/>
        </w:rPr>
        <w:t>на микобактери</w:t>
      </w:r>
      <w:r w:rsidR="00E072A8" w:rsidRPr="00912C73">
        <w:rPr>
          <w:lang w:eastAsia="ru-RU"/>
        </w:rPr>
        <w:t>и</w:t>
      </w:r>
      <w:r w:rsidR="0045056A" w:rsidRPr="00912C73">
        <w:rPr>
          <w:lang w:eastAsia="ru-RU"/>
        </w:rPr>
        <w:t xml:space="preserve"> туберкулеза</w:t>
      </w:r>
      <w:r w:rsidR="00DE0A24" w:rsidRPr="00912C73">
        <w:rPr>
          <w:lang w:eastAsia="ru-RU"/>
        </w:rPr>
        <w:t xml:space="preserve"> по окончании трех месяцев больного переводят  на поддерживающую фазу</w:t>
      </w:r>
      <w:r w:rsidRPr="00912C73">
        <w:rPr>
          <w:lang w:eastAsia="ru-RU"/>
        </w:rPr>
        <w:t xml:space="preserve">; </w:t>
      </w:r>
    </w:p>
    <w:p w:rsidR="00B57F14" w:rsidRPr="00912C73" w:rsidRDefault="00B57F14" w:rsidP="000C56F4">
      <w:pPr>
        <w:numPr>
          <w:ilvl w:val="0"/>
          <w:numId w:val="32"/>
        </w:numPr>
        <w:tabs>
          <w:tab w:val="left" w:pos="993"/>
        </w:tabs>
        <w:ind w:left="0" w:firstLine="709"/>
        <w:rPr>
          <w:lang w:eastAsia="ru-RU"/>
        </w:rPr>
      </w:pPr>
      <w:r w:rsidRPr="00912C73">
        <w:rPr>
          <w:lang w:eastAsia="ru-RU"/>
        </w:rPr>
        <w:t xml:space="preserve">если к концу третьего месяца мазок остается положительным, то повторно проводится </w:t>
      </w:r>
      <w:r w:rsidR="0045056A" w:rsidRPr="00912C73">
        <w:rPr>
          <w:lang w:eastAsia="ru-RU"/>
        </w:rPr>
        <w:t xml:space="preserve">тест </w:t>
      </w:r>
      <w:r w:rsidR="00E072A8" w:rsidRPr="00912C73">
        <w:rPr>
          <w:lang w:eastAsia="ru-RU"/>
        </w:rPr>
        <w:t xml:space="preserve">на </w:t>
      </w:r>
      <w:r w:rsidR="0045056A" w:rsidRPr="00912C73">
        <w:rPr>
          <w:lang w:eastAsia="ru-RU"/>
        </w:rPr>
        <w:t>лекарственн</w:t>
      </w:r>
      <w:r w:rsidR="00E072A8" w:rsidRPr="00912C73">
        <w:rPr>
          <w:lang w:eastAsia="ru-RU"/>
        </w:rPr>
        <w:t xml:space="preserve">ую </w:t>
      </w:r>
      <w:r w:rsidR="0045056A" w:rsidRPr="00912C73">
        <w:rPr>
          <w:lang w:eastAsia="ru-RU"/>
        </w:rPr>
        <w:t>чувствительност</w:t>
      </w:r>
      <w:r w:rsidR="00E072A8" w:rsidRPr="00912C73">
        <w:rPr>
          <w:lang w:eastAsia="ru-RU"/>
        </w:rPr>
        <w:t>ь</w:t>
      </w:r>
      <w:r w:rsidRPr="00912C73">
        <w:rPr>
          <w:lang w:eastAsia="ru-RU"/>
        </w:rPr>
        <w:t xml:space="preserve"> и </w:t>
      </w:r>
      <w:r w:rsidR="0045056A" w:rsidRPr="00912C73">
        <w:rPr>
          <w:lang w:eastAsia="ru-RU"/>
        </w:rPr>
        <w:t>интенсивная фаза</w:t>
      </w:r>
      <w:r w:rsidRPr="00912C73">
        <w:rPr>
          <w:lang w:eastAsia="ru-RU"/>
        </w:rPr>
        <w:t xml:space="preserve"> продлевается еще на один месяц;</w:t>
      </w:r>
    </w:p>
    <w:p w:rsidR="00B57F14" w:rsidRPr="00912C73" w:rsidRDefault="00B57F14" w:rsidP="000C56F4">
      <w:pPr>
        <w:numPr>
          <w:ilvl w:val="0"/>
          <w:numId w:val="32"/>
        </w:numPr>
        <w:tabs>
          <w:tab w:val="left" w:pos="993"/>
        </w:tabs>
        <w:ind w:left="0" w:firstLine="709"/>
        <w:rPr>
          <w:lang w:eastAsia="ru-RU"/>
        </w:rPr>
      </w:pPr>
      <w:r w:rsidRPr="00912C73">
        <w:rPr>
          <w:lang w:eastAsia="ru-RU"/>
        </w:rPr>
        <w:t xml:space="preserve">при получении отрицательного результата двукратного исследования мазка мокроты в конце четвертого месяца больной переводится на </w:t>
      </w:r>
      <w:r w:rsidR="00E072A8" w:rsidRPr="00912C73">
        <w:rPr>
          <w:lang w:eastAsia="ru-RU"/>
        </w:rPr>
        <w:t>поддерживающую фазу</w:t>
      </w:r>
      <w:r w:rsidRPr="00912C73">
        <w:rPr>
          <w:lang w:eastAsia="ru-RU"/>
        </w:rPr>
        <w:t>;</w:t>
      </w:r>
    </w:p>
    <w:p w:rsidR="00B57F14" w:rsidRPr="00912C73" w:rsidRDefault="00B57F14" w:rsidP="000C56F4">
      <w:pPr>
        <w:numPr>
          <w:ilvl w:val="0"/>
          <w:numId w:val="32"/>
        </w:numPr>
        <w:tabs>
          <w:tab w:val="left" w:pos="993"/>
        </w:tabs>
        <w:ind w:left="0" w:firstLine="709"/>
        <w:rPr>
          <w:lang w:eastAsia="ru-RU"/>
        </w:rPr>
      </w:pPr>
      <w:r w:rsidRPr="00912C73">
        <w:rPr>
          <w:lang w:eastAsia="ru-RU"/>
        </w:rPr>
        <w:t xml:space="preserve">если в конце четвертого месяца мазок остается положительным, то </w:t>
      </w:r>
      <w:r w:rsidR="00E072A8" w:rsidRPr="00912C73">
        <w:rPr>
          <w:lang w:eastAsia="ru-RU"/>
        </w:rPr>
        <w:t>интенсивная фаза</w:t>
      </w:r>
      <w:r w:rsidRPr="00912C73">
        <w:rPr>
          <w:lang w:eastAsia="ru-RU"/>
        </w:rPr>
        <w:t xml:space="preserve"> продлевается еще на один месяц;</w:t>
      </w:r>
    </w:p>
    <w:p w:rsidR="00B57F14" w:rsidRPr="00912C73" w:rsidRDefault="00B57F14" w:rsidP="000C56F4">
      <w:pPr>
        <w:numPr>
          <w:ilvl w:val="0"/>
          <w:numId w:val="32"/>
        </w:numPr>
        <w:tabs>
          <w:tab w:val="left" w:pos="993"/>
        </w:tabs>
        <w:ind w:left="0" w:firstLine="709"/>
        <w:rPr>
          <w:lang w:eastAsia="ru-RU"/>
        </w:rPr>
      </w:pPr>
      <w:r w:rsidRPr="00912C73">
        <w:rPr>
          <w:lang w:eastAsia="ru-RU"/>
        </w:rPr>
        <w:t xml:space="preserve">при получении отрицательного результата двукратного исследования мазка мокроты в конце пятого месяца больной переводится на </w:t>
      </w:r>
      <w:r w:rsidR="008B0495" w:rsidRPr="00912C73">
        <w:rPr>
          <w:lang w:eastAsia="ru-RU"/>
        </w:rPr>
        <w:t>поддерживающую фазу</w:t>
      </w:r>
      <w:r w:rsidRPr="00912C73">
        <w:rPr>
          <w:lang w:eastAsia="ru-RU"/>
        </w:rPr>
        <w:t>;</w:t>
      </w:r>
    </w:p>
    <w:p w:rsidR="00B57F14" w:rsidRPr="00912C73" w:rsidRDefault="00B57F14" w:rsidP="000C56F4">
      <w:pPr>
        <w:numPr>
          <w:ilvl w:val="0"/>
          <w:numId w:val="32"/>
        </w:numPr>
        <w:tabs>
          <w:tab w:val="left" w:pos="993"/>
        </w:tabs>
        <w:ind w:left="0" w:firstLine="709"/>
        <w:rPr>
          <w:lang w:eastAsia="ru-RU"/>
        </w:rPr>
      </w:pPr>
      <w:r w:rsidRPr="00912C73">
        <w:rPr>
          <w:lang w:eastAsia="ru-RU"/>
        </w:rPr>
        <w:t>если в конце пятого месяца мазок остается положительным, то больному</w:t>
      </w:r>
      <w:r w:rsidR="00D37FCF" w:rsidRPr="00912C73">
        <w:rPr>
          <w:lang w:eastAsia="ru-RU"/>
        </w:rPr>
        <w:t>,</w:t>
      </w:r>
      <w:r w:rsidRPr="00912C73">
        <w:rPr>
          <w:lang w:eastAsia="ru-RU"/>
        </w:rPr>
        <w:t xml:space="preserve"> определяется исход «Неудача лечения»</w:t>
      </w:r>
      <w:r w:rsidR="00BD2EF6" w:rsidRPr="00912C73">
        <w:rPr>
          <w:lang w:eastAsia="ru-RU"/>
        </w:rPr>
        <w:t>,</w:t>
      </w:r>
      <w:r w:rsidRPr="00912C73">
        <w:rPr>
          <w:lang w:eastAsia="ru-RU"/>
        </w:rPr>
        <w:t xml:space="preserve"> и он перерегистрируется в категорию </w:t>
      </w:r>
      <w:r w:rsidRPr="00912C73">
        <w:rPr>
          <w:lang w:val="en-US" w:eastAsia="ru-RU"/>
        </w:rPr>
        <w:t>IV</w:t>
      </w:r>
      <w:r w:rsidRPr="00912C73">
        <w:rPr>
          <w:lang w:eastAsia="ru-RU"/>
        </w:rPr>
        <w:t xml:space="preserve">; </w:t>
      </w:r>
    </w:p>
    <w:p w:rsidR="00B57F14" w:rsidRPr="00912C73" w:rsidRDefault="00B57F14" w:rsidP="000C56F4">
      <w:pPr>
        <w:numPr>
          <w:ilvl w:val="0"/>
          <w:numId w:val="32"/>
        </w:numPr>
        <w:tabs>
          <w:tab w:val="left" w:pos="993"/>
        </w:tabs>
        <w:ind w:left="0" w:firstLine="709"/>
        <w:rPr>
          <w:lang w:eastAsia="ru-RU"/>
        </w:rPr>
      </w:pPr>
      <w:r w:rsidRPr="00912C73">
        <w:rPr>
          <w:lang w:eastAsia="ru-RU"/>
        </w:rPr>
        <w:t xml:space="preserve">если результаты </w:t>
      </w:r>
      <w:r w:rsidR="008B0495" w:rsidRPr="00912C73">
        <w:rPr>
          <w:lang w:eastAsia="ru-RU"/>
        </w:rPr>
        <w:t>тест</w:t>
      </w:r>
      <w:r w:rsidR="00E072A8" w:rsidRPr="00912C73">
        <w:rPr>
          <w:lang w:eastAsia="ru-RU"/>
        </w:rPr>
        <w:t>а</w:t>
      </w:r>
      <w:r w:rsidR="008B0495" w:rsidRPr="00912C73">
        <w:rPr>
          <w:lang w:eastAsia="ru-RU"/>
        </w:rPr>
        <w:t xml:space="preserve"> </w:t>
      </w:r>
      <w:r w:rsidR="00E072A8" w:rsidRPr="00912C73">
        <w:rPr>
          <w:lang w:eastAsia="ru-RU"/>
        </w:rPr>
        <w:t xml:space="preserve">на </w:t>
      </w:r>
      <w:r w:rsidR="008B0495" w:rsidRPr="00912C73">
        <w:rPr>
          <w:lang w:eastAsia="ru-RU"/>
        </w:rPr>
        <w:t>лекарственн</w:t>
      </w:r>
      <w:r w:rsidR="00E072A8" w:rsidRPr="00912C73">
        <w:rPr>
          <w:lang w:eastAsia="ru-RU"/>
        </w:rPr>
        <w:t>ую</w:t>
      </w:r>
      <w:r w:rsidR="008B0495" w:rsidRPr="00912C73">
        <w:rPr>
          <w:lang w:eastAsia="ru-RU"/>
        </w:rPr>
        <w:t xml:space="preserve"> чувствительност</w:t>
      </w:r>
      <w:r w:rsidR="00E072A8" w:rsidRPr="00912C73">
        <w:rPr>
          <w:lang w:eastAsia="ru-RU"/>
        </w:rPr>
        <w:t>ь</w:t>
      </w:r>
      <w:r w:rsidRPr="00912C73">
        <w:rPr>
          <w:lang w:eastAsia="ru-RU"/>
        </w:rPr>
        <w:t xml:space="preserve"> подтверждают наличие </w:t>
      </w:r>
      <w:r w:rsidR="00E072A8" w:rsidRPr="00912C73">
        <w:rPr>
          <w:lang w:eastAsia="ru-RU"/>
        </w:rPr>
        <w:t xml:space="preserve">туберкулеза с </w:t>
      </w:r>
      <w:r w:rsidR="008B0495" w:rsidRPr="00912C73">
        <w:rPr>
          <w:lang w:eastAsia="ru-RU"/>
        </w:rPr>
        <w:t>множественной лекарственной устойчиво</w:t>
      </w:r>
      <w:r w:rsidR="00E072A8" w:rsidRPr="00912C73">
        <w:rPr>
          <w:lang w:eastAsia="ru-RU"/>
        </w:rPr>
        <w:t>стью</w:t>
      </w:r>
      <w:r w:rsidRPr="00912C73">
        <w:rPr>
          <w:lang w:eastAsia="ru-RU"/>
        </w:rPr>
        <w:t>, то</w:t>
      </w:r>
      <w:r w:rsidR="00D37FCF" w:rsidRPr="00912C73">
        <w:rPr>
          <w:lang w:eastAsia="ru-RU"/>
        </w:rPr>
        <w:t>,</w:t>
      </w:r>
      <w:r w:rsidRPr="00912C73">
        <w:rPr>
          <w:lang w:eastAsia="ru-RU"/>
        </w:rPr>
        <w:t xml:space="preserve"> независимо от срока и эффективности получаемого режима лечения по </w:t>
      </w:r>
      <w:r w:rsidRPr="00912C73">
        <w:rPr>
          <w:lang w:val="en-US" w:eastAsia="ru-RU"/>
        </w:rPr>
        <w:t>II</w:t>
      </w:r>
      <w:r w:rsidRPr="00912C73">
        <w:rPr>
          <w:lang w:eastAsia="ru-RU"/>
        </w:rPr>
        <w:t xml:space="preserve"> категории, больной перерегистрируется в категорию </w:t>
      </w:r>
      <w:r w:rsidRPr="00912C73">
        <w:rPr>
          <w:lang w:val="en-US" w:eastAsia="ru-RU"/>
        </w:rPr>
        <w:t>IV</w:t>
      </w:r>
      <w:r w:rsidRPr="00912C73">
        <w:rPr>
          <w:lang w:eastAsia="ru-RU"/>
        </w:rPr>
        <w:t xml:space="preserve"> и исход его лечения определяется как «Переведен в категорию </w:t>
      </w:r>
      <w:r w:rsidRPr="00912C73">
        <w:rPr>
          <w:lang w:val="en-US" w:eastAsia="ru-RU"/>
        </w:rPr>
        <w:t>IV</w:t>
      </w:r>
      <w:r w:rsidRPr="00912C73">
        <w:rPr>
          <w:lang w:eastAsia="ru-RU"/>
        </w:rPr>
        <w:t xml:space="preserve">»; </w:t>
      </w:r>
    </w:p>
    <w:p w:rsidR="00B57F14" w:rsidRPr="00912C73" w:rsidRDefault="00E832B9" w:rsidP="000C56F4">
      <w:pPr>
        <w:numPr>
          <w:ilvl w:val="0"/>
          <w:numId w:val="32"/>
        </w:numPr>
        <w:tabs>
          <w:tab w:val="left" w:pos="1134"/>
        </w:tabs>
        <w:ind w:left="0" w:firstLine="709"/>
        <w:rPr>
          <w:lang w:eastAsia="ru-RU"/>
        </w:rPr>
      </w:pPr>
      <w:r w:rsidRPr="00912C73">
        <w:rPr>
          <w:lang w:eastAsia="ru-RU"/>
        </w:rPr>
        <w:t>п</w:t>
      </w:r>
      <w:r w:rsidR="008B0495" w:rsidRPr="00912C73">
        <w:rPr>
          <w:lang w:eastAsia="ru-RU"/>
        </w:rPr>
        <w:t>оддерживающая фаза</w:t>
      </w:r>
      <w:r w:rsidR="00B57F14" w:rsidRPr="00912C73">
        <w:rPr>
          <w:lang w:eastAsia="ru-RU"/>
        </w:rPr>
        <w:t xml:space="preserve"> проводится в течение п</w:t>
      </w:r>
      <w:r w:rsidR="008B0495" w:rsidRPr="00912C73">
        <w:rPr>
          <w:lang w:eastAsia="ru-RU"/>
        </w:rPr>
        <w:t>яти месяцев в ежедневном режиме (</w:t>
      </w:r>
      <w:r w:rsidR="007E116C" w:rsidRPr="00912C73">
        <w:rPr>
          <w:lang w:eastAsia="ru-RU"/>
        </w:rPr>
        <w:t>6 дней в неделю) тремя противотуберкулезными препаратами –</w:t>
      </w:r>
      <w:r w:rsidR="00B57F14" w:rsidRPr="00912C73">
        <w:rPr>
          <w:lang w:eastAsia="ru-RU"/>
        </w:rPr>
        <w:t xml:space="preserve"> изониазидом (</w:t>
      </w:r>
      <w:r w:rsidR="00B57F14" w:rsidRPr="00912C73">
        <w:rPr>
          <w:lang w:val="en-US" w:eastAsia="ru-RU"/>
        </w:rPr>
        <w:t>H</w:t>
      </w:r>
      <w:r w:rsidR="00B57F14" w:rsidRPr="00912C73">
        <w:rPr>
          <w:lang w:eastAsia="ru-RU"/>
        </w:rPr>
        <w:t>), рифампицином (</w:t>
      </w:r>
      <w:r w:rsidR="00B57F14" w:rsidRPr="00912C73">
        <w:rPr>
          <w:lang w:val="en-US" w:eastAsia="ru-RU"/>
        </w:rPr>
        <w:t>R</w:t>
      </w:r>
      <w:r w:rsidR="00D37FCF" w:rsidRPr="00912C73">
        <w:rPr>
          <w:lang w:eastAsia="ru-RU"/>
        </w:rPr>
        <w:t>) и этамбутолом (Е).</w:t>
      </w:r>
    </w:p>
    <w:p w:rsidR="00B57F14" w:rsidRPr="00912C73" w:rsidRDefault="00B57F14" w:rsidP="00135F57">
      <w:pPr>
        <w:numPr>
          <w:ilvl w:val="0"/>
          <w:numId w:val="68"/>
        </w:numPr>
        <w:tabs>
          <w:tab w:val="left" w:pos="993"/>
          <w:tab w:val="left" w:pos="1134"/>
        </w:tabs>
        <w:ind w:left="0" w:firstLine="709"/>
        <w:rPr>
          <w:lang w:eastAsia="ru-RU"/>
        </w:rPr>
      </w:pPr>
      <w:r w:rsidRPr="00912C73">
        <w:rPr>
          <w:lang w:eastAsia="ru-RU"/>
        </w:rPr>
        <w:t xml:space="preserve">Суточные дозы </w:t>
      </w:r>
      <w:r w:rsidR="008B0495" w:rsidRPr="00912C73">
        <w:rPr>
          <w:lang w:eastAsia="ru-RU"/>
        </w:rPr>
        <w:t>противотуберкулезн</w:t>
      </w:r>
      <w:r w:rsidR="00E072A8" w:rsidRPr="00912C73">
        <w:rPr>
          <w:lang w:eastAsia="ru-RU"/>
        </w:rPr>
        <w:t>ых</w:t>
      </w:r>
      <w:r w:rsidR="008B0495" w:rsidRPr="00912C73">
        <w:rPr>
          <w:lang w:eastAsia="ru-RU"/>
        </w:rPr>
        <w:t xml:space="preserve"> препарат</w:t>
      </w:r>
      <w:r w:rsidR="00E072A8" w:rsidRPr="00912C73">
        <w:rPr>
          <w:lang w:eastAsia="ru-RU"/>
        </w:rPr>
        <w:t>ов</w:t>
      </w:r>
      <w:r w:rsidR="008B0495" w:rsidRPr="00912C73">
        <w:rPr>
          <w:lang w:eastAsia="ru-RU"/>
        </w:rPr>
        <w:t xml:space="preserve"> </w:t>
      </w:r>
      <w:r w:rsidRPr="00912C73">
        <w:rPr>
          <w:lang w:eastAsia="ru-RU"/>
        </w:rPr>
        <w:t xml:space="preserve">для взрослых назначаются согласно приложению </w:t>
      </w:r>
      <w:r w:rsidR="00F23D2C" w:rsidRPr="00912C73">
        <w:rPr>
          <w:lang w:eastAsia="ru-RU"/>
        </w:rPr>
        <w:t>6</w:t>
      </w:r>
      <w:r w:rsidRPr="00912C73">
        <w:rPr>
          <w:lang w:eastAsia="ru-RU"/>
        </w:rPr>
        <w:t xml:space="preserve"> к настоящей Инструкции. </w:t>
      </w:r>
    </w:p>
    <w:p w:rsidR="001B53D8" w:rsidRPr="00912C73" w:rsidRDefault="001B53D8" w:rsidP="00135F57">
      <w:pPr>
        <w:numPr>
          <w:ilvl w:val="0"/>
          <w:numId w:val="68"/>
        </w:numPr>
        <w:tabs>
          <w:tab w:val="left" w:pos="0"/>
          <w:tab w:val="left" w:pos="1134"/>
        </w:tabs>
        <w:ind w:left="0" w:firstLine="709"/>
        <w:rPr>
          <w:lang w:eastAsia="ru-RU"/>
        </w:rPr>
      </w:pPr>
      <w:r w:rsidRPr="00912C73">
        <w:rPr>
          <w:lang w:eastAsia="ru-RU"/>
        </w:rPr>
        <w:t xml:space="preserve">При получении результатов </w:t>
      </w:r>
      <w:r w:rsidR="008B0495" w:rsidRPr="00912C73">
        <w:rPr>
          <w:lang w:eastAsia="ru-RU"/>
        </w:rPr>
        <w:t>тест</w:t>
      </w:r>
      <w:r w:rsidR="00E072A8" w:rsidRPr="00912C73">
        <w:rPr>
          <w:lang w:eastAsia="ru-RU"/>
        </w:rPr>
        <w:t>а на</w:t>
      </w:r>
      <w:r w:rsidR="008B0495" w:rsidRPr="00912C73">
        <w:rPr>
          <w:lang w:eastAsia="ru-RU"/>
        </w:rPr>
        <w:t xml:space="preserve"> лекарственн</w:t>
      </w:r>
      <w:r w:rsidR="00E072A8" w:rsidRPr="00912C73">
        <w:rPr>
          <w:lang w:eastAsia="ru-RU"/>
        </w:rPr>
        <w:t>ую</w:t>
      </w:r>
      <w:r w:rsidR="008B0495" w:rsidRPr="00912C73">
        <w:rPr>
          <w:lang w:eastAsia="ru-RU"/>
        </w:rPr>
        <w:t xml:space="preserve"> чувствительност</w:t>
      </w:r>
      <w:r w:rsidR="00E072A8" w:rsidRPr="00912C73">
        <w:rPr>
          <w:lang w:eastAsia="ru-RU"/>
        </w:rPr>
        <w:t>ь</w:t>
      </w:r>
      <w:r w:rsidRPr="00912C73">
        <w:rPr>
          <w:lang w:eastAsia="ru-RU"/>
        </w:rPr>
        <w:t xml:space="preserve">, подтверждающих </w:t>
      </w:r>
      <w:r w:rsidR="00E072A8" w:rsidRPr="00912C73">
        <w:rPr>
          <w:lang w:eastAsia="ru-RU"/>
        </w:rPr>
        <w:t xml:space="preserve">туберкулез с </w:t>
      </w:r>
      <w:r w:rsidR="008B0495" w:rsidRPr="00912C73">
        <w:rPr>
          <w:lang w:eastAsia="ru-RU"/>
        </w:rPr>
        <w:t>множественной лекарственной устойчиво</w:t>
      </w:r>
      <w:r w:rsidR="00E072A8" w:rsidRPr="00912C73">
        <w:rPr>
          <w:lang w:eastAsia="ru-RU"/>
        </w:rPr>
        <w:t>стью</w:t>
      </w:r>
      <w:r w:rsidRPr="00912C73">
        <w:rPr>
          <w:lang w:eastAsia="ru-RU"/>
        </w:rPr>
        <w:t xml:space="preserve">, в течение </w:t>
      </w:r>
      <w:r w:rsidR="00842473" w:rsidRPr="00912C73">
        <w:rPr>
          <w:lang w:eastAsia="ru-RU"/>
        </w:rPr>
        <w:t>5 рабочих</w:t>
      </w:r>
      <w:r w:rsidRPr="00912C73">
        <w:rPr>
          <w:lang w:eastAsia="ru-RU"/>
        </w:rPr>
        <w:t xml:space="preserve"> дней </w:t>
      </w:r>
      <w:r w:rsidR="00154313" w:rsidRPr="00912C73">
        <w:rPr>
          <w:lang w:eastAsia="ru-RU"/>
        </w:rPr>
        <w:t xml:space="preserve">медицинская документация больного </w:t>
      </w:r>
      <w:r w:rsidRPr="00912C73">
        <w:rPr>
          <w:lang w:eastAsia="ru-RU"/>
        </w:rPr>
        <w:t>представляется на</w:t>
      </w:r>
      <w:r w:rsidR="008B0495" w:rsidRPr="00912C73">
        <w:rPr>
          <w:lang w:eastAsia="ru-RU"/>
        </w:rPr>
        <w:t xml:space="preserve"> централизованной врачебно-консультативной комиссии</w:t>
      </w:r>
      <w:r w:rsidRPr="00912C73">
        <w:rPr>
          <w:lang w:eastAsia="ru-RU"/>
        </w:rPr>
        <w:t xml:space="preserve"> для перерегистрации в категорию </w:t>
      </w:r>
      <w:r w:rsidRPr="00912C73">
        <w:rPr>
          <w:lang w:val="en-US" w:eastAsia="ru-RU"/>
        </w:rPr>
        <w:t>IV</w:t>
      </w:r>
      <w:r w:rsidRPr="00912C73">
        <w:rPr>
          <w:lang w:eastAsia="ru-RU"/>
        </w:rPr>
        <w:t xml:space="preserve"> и решения вопроса о назначении </w:t>
      </w:r>
      <w:r w:rsidR="008B0495" w:rsidRPr="00912C73">
        <w:rPr>
          <w:lang w:eastAsia="ru-RU"/>
        </w:rPr>
        <w:t>противотуберкулезн</w:t>
      </w:r>
      <w:r w:rsidR="00E072A8" w:rsidRPr="00912C73">
        <w:rPr>
          <w:lang w:eastAsia="ru-RU"/>
        </w:rPr>
        <w:t>ых</w:t>
      </w:r>
      <w:r w:rsidR="008B0495" w:rsidRPr="00912C73">
        <w:rPr>
          <w:lang w:eastAsia="ru-RU"/>
        </w:rPr>
        <w:t xml:space="preserve"> препарат</w:t>
      </w:r>
      <w:r w:rsidR="00E072A8" w:rsidRPr="00912C73">
        <w:rPr>
          <w:lang w:eastAsia="ru-RU"/>
        </w:rPr>
        <w:t xml:space="preserve">ов </w:t>
      </w:r>
      <w:r w:rsidR="0014269E" w:rsidRPr="00912C73">
        <w:rPr>
          <w:lang w:eastAsia="ru-RU"/>
        </w:rPr>
        <w:t>второго ряда.</w:t>
      </w:r>
      <w:r w:rsidRPr="00912C73">
        <w:rPr>
          <w:lang w:eastAsia="ru-RU"/>
        </w:rPr>
        <w:t xml:space="preserve"> </w:t>
      </w:r>
    </w:p>
    <w:p w:rsidR="001B53D8" w:rsidRPr="00912C73" w:rsidRDefault="001B53D8" w:rsidP="00135F57">
      <w:pPr>
        <w:numPr>
          <w:ilvl w:val="0"/>
          <w:numId w:val="68"/>
        </w:numPr>
        <w:tabs>
          <w:tab w:val="left" w:pos="0"/>
          <w:tab w:val="left" w:pos="1134"/>
        </w:tabs>
        <w:ind w:left="0" w:firstLine="709"/>
        <w:rPr>
          <w:lang w:eastAsia="ru-RU"/>
        </w:rPr>
      </w:pPr>
      <w:r w:rsidRPr="00912C73">
        <w:rPr>
          <w:lang w:eastAsia="ru-RU"/>
        </w:rPr>
        <w:t>Тактика ведения (выявление, диагностика, лечени</w:t>
      </w:r>
      <w:r w:rsidR="00F4183B" w:rsidRPr="00912C73">
        <w:rPr>
          <w:lang w:eastAsia="ru-RU"/>
        </w:rPr>
        <w:t>е и наблюдение) и режимы противотуберкулез</w:t>
      </w:r>
      <w:r w:rsidRPr="00912C73">
        <w:rPr>
          <w:lang w:eastAsia="ru-RU"/>
        </w:rPr>
        <w:t xml:space="preserve">ного лечения для инфицированных и неинфицированных </w:t>
      </w:r>
      <w:r w:rsidR="00E072A8" w:rsidRPr="00912C73">
        <w:rPr>
          <w:lang w:eastAsia="ru-RU"/>
        </w:rPr>
        <w:t>вирусом иммунодефицита человека</w:t>
      </w:r>
      <w:r w:rsidRPr="00912C73">
        <w:rPr>
          <w:lang w:eastAsia="ru-RU"/>
        </w:rPr>
        <w:t xml:space="preserve"> больных </w:t>
      </w:r>
      <w:r w:rsidR="007E116C" w:rsidRPr="00912C73">
        <w:rPr>
          <w:lang w:eastAsia="ru-RU"/>
        </w:rPr>
        <w:t>туберкулез</w:t>
      </w:r>
      <w:r w:rsidR="00E072A8" w:rsidRPr="00912C73">
        <w:rPr>
          <w:lang w:eastAsia="ru-RU"/>
        </w:rPr>
        <w:t>ом</w:t>
      </w:r>
      <w:r w:rsidRPr="00912C73">
        <w:rPr>
          <w:lang w:eastAsia="ru-RU"/>
        </w:rPr>
        <w:t xml:space="preserve"> являются одинаковыми. </w:t>
      </w:r>
    </w:p>
    <w:p w:rsidR="001B53D8" w:rsidRPr="00912C73" w:rsidRDefault="001B53D8" w:rsidP="00135F57">
      <w:pPr>
        <w:numPr>
          <w:ilvl w:val="0"/>
          <w:numId w:val="68"/>
        </w:numPr>
        <w:tabs>
          <w:tab w:val="left" w:pos="0"/>
          <w:tab w:val="left" w:pos="1134"/>
        </w:tabs>
        <w:ind w:left="0" w:firstLine="709"/>
        <w:rPr>
          <w:lang w:eastAsia="ru-RU"/>
        </w:rPr>
      </w:pPr>
      <w:r w:rsidRPr="00912C73">
        <w:rPr>
          <w:lang w:eastAsia="ru-RU"/>
        </w:rPr>
        <w:t xml:space="preserve">Схемы лечения </w:t>
      </w:r>
      <w:r w:rsidR="007E116C" w:rsidRPr="00912C73">
        <w:rPr>
          <w:lang w:eastAsia="ru-RU"/>
        </w:rPr>
        <w:t>туберкулеза</w:t>
      </w:r>
      <w:r w:rsidRPr="00912C73">
        <w:rPr>
          <w:lang w:eastAsia="ru-RU"/>
        </w:rPr>
        <w:t xml:space="preserve"> у детей аналогичны схемам лечения для взрослых. </w:t>
      </w:r>
    </w:p>
    <w:p w:rsidR="001B53D8" w:rsidRPr="00912C73" w:rsidRDefault="001B53D8" w:rsidP="00135F57">
      <w:pPr>
        <w:numPr>
          <w:ilvl w:val="0"/>
          <w:numId w:val="68"/>
        </w:numPr>
        <w:tabs>
          <w:tab w:val="left" w:pos="0"/>
          <w:tab w:val="left" w:pos="1134"/>
        </w:tabs>
        <w:ind w:left="0" w:firstLine="709"/>
        <w:rPr>
          <w:lang w:eastAsia="ru-RU"/>
        </w:rPr>
      </w:pPr>
      <w:r w:rsidRPr="00912C73">
        <w:rPr>
          <w:lang w:eastAsia="ru-RU"/>
        </w:rPr>
        <w:t xml:space="preserve">Общая продолжительность лечения детей с милиарным </w:t>
      </w:r>
      <w:r w:rsidR="007E116C" w:rsidRPr="00912C73">
        <w:rPr>
          <w:lang w:eastAsia="ru-RU"/>
        </w:rPr>
        <w:t>туберкулезом</w:t>
      </w:r>
      <w:r w:rsidRPr="00912C73">
        <w:rPr>
          <w:lang w:eastAsia="ru-RU"/>
        </w:rPr>
        <w:t xml:space="preserve">, </w:t>
      </w:r>
      <w:r w:rsidR="00F4183B" w:rsidRPr="00912C73">
        <w:rPr>
          <w:lang w:eastAsia="ru-RU"/>
        </w:rPr>
        <w:t>туберкулез</w:t>
      </w:r>
      <w:r w:rsidRPr="00912C73">
        <w:rPr>
          <w:lang w:eastAsia="ru-RU"/>
        </w:rPr>
        <w:t xml:space="preserve">ным менингитом и костно-суставным </w:t>
      </w:r>
      <w:r w:rsidR="007E116C" w:rsidRPr="00912C73">
        <w:rPr>
          <w:lang w:eastAsia="ru-RU"/>
        </w:rPr>
        <w:t>туберкулезом</w:t>
      </w:r>
      <w:r w:rsidRPr="00912C73">
        <w:rPr>
          <w:lang w:eastAsia="ru-RU"/>
        </w:rPr>
        <w:t xml:space="preserve"> составляет </w:t>
      </w:r>
      <w:r w:rsidR="00135F57" w:rsidRPr="00912C73">
        <w:rPr>
          <w:lang w:eastAsia="ru-RU"/>
        </w:rPr>
        <w:t xml:space="preserve">                 </w:t>
      </w:r>
      <w:r w:rsidRPr="00912C73">
        <w:rPr>
          <w:lang w:eastAsia="ru-RU"/>
        </w:rPr>
        <w:t xml:space="preserve">12 месяцев: для больных </w:t>
      </w:r>
      <w:r w:rsidRPr="00912C73">
        <w:rPr>
          <w:lang w:val="en-US" w:eastAsia="ru-RU"/>
        </w:rPr>
        <w:t>I</w:t>
      </w:r>
      <w:r w:rsidRPr="00912C73">
        <w:rPr>
          <w:lang w:eastAsia="ru-RU"/>
        </w:rPr>
        <w:t xml:space="preserve"> категории </w:t>
      </w:r>
      <w:r w:rsidR="007E116C" w:rsidRPr="00912C73">
        <w:rPr>
          <w:lang w:eastAsia="ru-RU"/>
        </w:rPr>
        <w:t xml:space="preserve">интенсивная фаза </w:t>
      </w:r>
      <w:r w:rsidR="0014269E" w:rsidRPr="00912C73">
        <w:rPr>
          <w:lang w:eastAsia="ru-RU"/>
        </w:rPr>
        <w:t xml:space="preserve">проводится </w:t>
      </w:r>
      <w:r w:rsidRPr="00912C73">
        <w:rPr>
          <w:lang w:eastAsia="ru-RU"/>
        </w:rPr>
        <w:t xml:space="preserve">до </w:t>
      </w:r>
      <w:r w:rsidR="006827EA" w:rsidRPr="00912C73">
        <w:rPr>
          <w:lang w:eastAsia="ru-RU"/>
        </w:rPr>
        <w:t xml:space="preserve">                         </w:t>
      </w:r>
      <w:r w:rsidRPr="00912C73">
        <w:rPr>
          <w:lang w:eastAsia="ru-RU"/>
        </w:rPr>
        <w:t xml:space="preserve">4 месяцев, </w:t>
      </w:r>
      <w:r w:rsidR="007E116C" w:rsidRPr="00912C73">
        <w:rPr>
          <w:lang w:eastAsia="ru-RU"/>
        </w:rPr>
        <w:t>поддерживающая фаза</w:t>
      </w:r>
      <w:r w:rsidRPr="00912C73">
        <w:rPr>
          <w:lang w:eastAsia="ru-RU"/>
        </w:rPr>
        <w:t xml:space="preserve"> </w:t>
      </w:r>
      <w:r w:rsidR="00D37FCF" w:rsidRPr="00912C73">
        <w:rPr>
          <w:lang w:eastAsia="ru-RU"/>
        </w:rPr>
        <w:t>–</w:t>
      </w:r>
      <w:r w:rsidR="0014269E" w:rsidRPr="00912C73">
        <w:rPr>
          <w:lang w:eastAsia="ru-RU"/>
        </w:rPr>
        <w:t xml:space="preserve"> </w:t>
      </w:r>
      <w:r w:rsidRPr="00912C73">
        <w:rPr>
          <w:lang w:eastAsia="ru-RU"/>
        </w:rPr>
        <w:t xml:space="preserve">до 8 месяцев; для больных </w:t>
      </w:r>
      <w:r w:rsidRPr="00912C73">
        <w:rPr>
          <w:lang w:val="en-US" w:eastAsia="ru-RU"/>
        </w:rPr>
        <w:t>II</w:t>
      </w:r>
      <w:r w:rsidRPr="00912C73">
        <w:rPr>
          <w:lang w:eastAsia="ru-RU"/>
        </w:rPr>
        <w:t xml:space="preserve"> категории </w:t>
      </w:r>
      <w:r w:rsidR="007E116C" w:rsidRPr="00912C73">
        <w:rPr>
          <w:lang w:eastAsia="ru-RU"/>
        </w:rPr>
        <w:t>интенсивная фаза</w:t>
      </w:r>
      <w:r w:rsidRPr="00912C73">
        <w:rPr>
          <w:lang w:eastAsia="ru-RU"/>
        </w:rPr>
        <w:t xml:space="preserve"> </w:t>
      </w:r>
      <w:r w:rsidR="00D37FCF" w:rsidRPr="00912C73">
        <w:rPr>
          <w:lang w:eastAsia="ru-RU"/>
        </w:rPr>
        <w:t>–</w:t>
      </w:r>
      <w:r w:rsidR="0014269E" w:rsidRPr="00912C73">
        <w:rPr>
          <w:lang w:eastAsia="ru-RU"/>
        </w:rPr>
        <w:t xml:space="preserve"> </w:t>
      </w:r>
      <w:r w:rsidRPr="00912C73">
        <w:rPr>
          <w:lang w:eastAsia="ru-RU"/>
        </w:rPr>
        <w:t xml:space="preserve">до 5 месяцев, </w:t>
      </w:r>
      <w:r w:rsidR="0029573B" w:rsidRPr="00912C73">
        <w:rPr>
          <w:lang w:eastAsia="ru-RU"/>
        </w:rPr>
        <w:t>поддерживающая фаза</w:t>
      </w:r>
      <w:r w:rsidRPr="00912C73">
        <w:rPr>
          <w:lang w:eastAsia="ru-RU"/>
        </w:rPr>
        <w:t xml:space="preserve"> </w:t>
      </w:r>
      <w:r w:rsidR="00D37FCF" w:rsidRPr="00912C73">
        <w:rPr>
          <w:lang w:eastAsia="ru-RU"/>
        </w:rPr>
        <w:t>–</w:t>
      </w:r>
      <w:r w:rsidR="0014269E" w:rsidRPr="00912C73">
        <w:rPr>
          <w:lang w:eastAsia="ru-RU"/>
        </w:rPr>
        <w:t xml:space="preserve"> </w:t>
      </w:r>
      <w:r w:rsidRPr="00912C73">
        <w:rPr>
          <w:lang w:eastAsia="ru-RU"/>
        </w:rPr>
        <w:t xml:space="preserve">до </w:t>
      </w:r>
      <w:r w:rsidR="007E116C" w:rsidRPr="00912C73">
        <w:rPr>
          <w:lang w:eastAsia="ru-RU"/>
        </w:rPr>
        <w:t>7 месяцев</w:t>
      </w:r>
      <w:r w:rsidRPr="00912C73">
        <w:rPr>
          <w:lang w:eastAsia="ru-RU"/>
        </w:rPr>
        <w:t>.</w:t>
      </w:r>
    </w:p>
    <w:p w:rsidR="001B53D8" w:rsidRPr="00912C73" w:rsidRDefault="001B53D8" w:rsidP="00D20E30">
      <w:pPr>
        <w:numPr>
          <w:ilvl w:val="0"/>
          <w:numId w:val="68"/>
        </w:numPr>
        <w:tabs>
          <w:tab w:val="left" w:pos="1134"/>
        </w:tabs>
        <w:ind w:left="0" w:firstLine="709"/>
        <w:rPr>
          <w:lang w:eastAsia="ru-RU"/>
        </w:rPr>
      </w:pPr>
      <w:r w:rsidRPr="00912C73">
        <w:rPr>
          <w:lang w:eastAsia="ru-RU"/>
        </w:rPr>
        <w:lastRenderedPageBreak/>
        <w:t xml:space="preserve">В схеме лечения детей стрептомицин используется только при </w:t>
      </w:r>
      <w:r w:rsidR="00D37FCF" w:rsidRPr="00912C73">
        <w:rPr>
          <w:lang w:eastAsia="ru-RU"/>
        </w:rPr>
        <w:t>туберкулезном</w:t>
      </w:r>
      <w:r w:rsidRPr="00912C73">
        <w:rPr>
          <w:lang w:eastAsia="ru-RU"/>
        </w:rPr>
        <w:t xml:space="preserve"> менингите и в режиме лечения II категории в течение первых</w:t>
      </w:r>
      <w:r w:rsidR="00027779" w:rsidRPr="00912C73"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12C73">
        <w:rPr>
          <w:lang w:eastAsia="ru-RU"/>
        </w:rPr>
        <w:t xml:space="preserve"> 2-х месяцев.</w:t>
      </w:r>
    </w:p>
    <w:p w:rsidR="001B53D8" w:rsidRPr="00912C73" w:rsidRDefault="001B53D8" w:rsidP="00D20E30">
      <w:pPr>
        <w:numPr>
          <w:ilvl w:val="0"/>
          <w:numId w:val="68"/>
        </w:numPr>
        <w:tabs>
          <w:tab w:val="left" w:pos="0"/>
          <w:tab w:val="left" w:pos="1134"/>
        </w:tabs>
        <w:ind w:left="0" w:firstLine="709"/>
        <w:rPr>
          <w:lang w:eastAsia="ru-RU"/>
        </w:rPr>
      </w:pPr>
      <w:r w:rsidRPr="00912C73">
        <w:rPr>
          <w:lang w:eastAsia="ru-RU"/>
        </w:rPr>
        <w:t xml:space="preserve">Детям с распространенными и осложненными формами </w:t>
      </w:r>
      <w:r w:rsidR="0029573B" w:rsidRPr="00912C73">
        <w:rPr>
          <w:lang w:eastAsia="ru-RU"/>
        </w:rPr>
        <w:t>туберкулеза</w:t>
      </w:r>
      <w:r w:rsidR="00F4183B" w:rsidRPr="00912C73">
        <w:rPr>
          <w:lang w:eastAsia="ru-RU"/>
        </w:rPr>
        <w:t xml:space="preserve"> </w:t>
      </w:r>
      <w:r w:rsidRPr="00912C73">
        <w:rPr>
          <w:lang w:eastAsia="ru-RU"/>
        </w:rPr>
        <w:t xml:space="preserve">легких и </w:t>
      </w:r>
      <w:r w:rsidR="00992EA2" w:rsidRPr="00912C73">
        <w:rPr>
          <w:lang w:eastAsia="ru-RU"/>
        </w:rPr>
        <w:t>внелегочной локализ</w:t>
      </w:r>
      <w:r w:rsidR="00E072A8" w:rsidRPr="00912C73">
        <w:rPr>
          <w:lang w:eastAsia="ru-RU"/>
        </w:rPr>
        <w:t>а</w:t>
      </w:r>
      <w:r w:rsidR="00992EA2" w:rsidRPr="00912C73">
        <w:rPr>
          <w:lang w:eastAsia="ru-RU"/>
        </w:rPr>
        <w:t>ции</w:t>
      </w:r>
      <w:r w:rsidRPr="00912C73">
        <w:rPr>
          <w:lang w:eastAsia="ru-RU"/>
        </w:rPr>
        <w:t xml:space="preserve"> (I и II категории) </w:t>
      </w:r>
      <w:r w:rsidR="00E072A8" w:rsidRPr="00912C73">
        <w:rPr>
          <w:lang w:eastAsia="ru-RU"/>
        </w:rPr>
        <w:t xml:space="preserve">интенсивная фаза </w:t>
      </w:r>
      <w:r w:rsidR="00D37FCF" w:rsidRPr="00912C73">
        <w:rPr>
          <w:lang w:eastAsia="ru-RU"/>
        </w:rPr>
        <w:t xml:space="preserve">лечения </w:t>
      </w:r>
      <w:r w:rsidRPr="00912C73">
        <w:rPr>
          <w:lang w:eastAsia="ru-RU"/>
        </w:rPr>
        <w:t xml:space="preserve">проводится в стационаре, </w:t>
      </w:r>
      <w:r w:rsidR="005A77D2" w:rsidRPr="00912C73">
        <w:rPr>
          <w:lang w:eastAsia="ru-RU"/>
        </w:rPr>
        <w:t>длительность</w:t>
      </w:r>
      <w:r w:rsidRPr="00912C73">
        <w:rPr>
          <w:lang w:eastAsia="ru-RU"/>
        </w:rPr>
        <w:t xml:space="preserve"> </w:t>
      </w:r>
      <w:r w:rsidR="00992EA2" w:rsidRPr="00912C73">
        <w:rPr>
          <w:lang w:eastAsia="ru-RU"/>
        </w:rPr>
        <w:t xml:space="preserve">которой решает </w:t>
      </w:r>
      <w:r w:rsidR="0029573B" w:rsidRPr="00912C73">
        <w:rPr>
          <w:lang w:eastAsia="ru-RU"/>
        </w:rPr>
        <w:t>централизованн</w:t>
      </w:r>
      <w:r w:rsidR="00E072A8" w:rsidRPr="00912C73">
        <w:rPr>
          <w:lang w:eastAsia="ru-RU"/>
        </w:rPr>
        <w:t>ая</w:t>
      </w:r>
      <w:r w:rsidR="0029573B" w:rsidRPr="00912C73">
        <w:rPr>
          <w:lang w:eastAsia="ru-RU"/>
        </w:rPr>
        <w:t xml:space="preserve"> врачебно-консультативн</w:t>
      </w:r>
      <w:r w:rsidR="00E072A8" w:rsidRPr="00912C73">
        <w:rPr>
          <w:lang w:eastAsia="ru-RU"/>
        </w:rPr>
        <w:t>ая</w:t>
      </w:r>
      <w:r w:rsidR="0029573B" w:rsidRPr="00912C73">
        <w:rPr>
          <w:lang w:eastAsia="ru-RU"/>
        </w:rPr>
        <w:t xml:space="preserve"> комисси</w:t>
      </w:r>
      <w:r w:rsidR="00E072A8" w:rsidRPr="00912C73">
        <w:rPr>
          <w:lang w:eastAsia="ru-RU"/>
        </w:rPr>
        <w:t>я</w:t>
      </w:r>
      <w:r w:rsidRPr="00912C73">
        <w:rPr>
          <w:lang w:eastAsia="ru-RU"/>
        </w:rPr>
        <w:t>, согласно стандартным схемам лечения.</w:t>
      </w:r>
    </w:p>
    <w:p w:rsidR="001B53D8" w:rsidRPr="00912C73" w:rsidRDefault="001B53D8" w:rsidP="00D20E30">
      <w:pPr>
        <w:numPr>
          <w:ilvl w:val="0"/>
          <w:numId w:val="68"/>
        </w:numPr>
        <w:tabs>
          <w:tab w:val="left" w:pos="0"/>
          <w:tab w:val="left" w:pos="1134"/>
        </w:tabs>
        <w:ind w:left="0" w:firstLine="709"/>
        <w:rPr>
          <w:lang w:eastAsia="ru-RU"/>
        </w:rPr>
      </w:pPr>
      <w:r w:rsidRPr="00912C73">
        <w:rPr>
          <w:lang w:eastAsia="ru-RU"/>
        </w:rPr>
        <w:t>Детям при отсутствии положительной динамики и клинико-рентгенологическом прогрессировани</w:t>
      </w:r>
      <w:r w:rsidR="00E072A8" w:rsidRPr="00912C73">
        <w:rPr>
          <w:lang w:eastAsia="ru-RU"/>
        </w:rPr>
        <w:t>и</w:t>
      </w:r>
      <w:r w:rsidRPr="00912C73">
        <w:rPr>
          <w:lang w:eastAsia="ru-RU"/>
        </w:rPr>
        <w:t xml:space="preserve"> </w:t>
      </w:r>
      <w:r w:rsidR="0029573B" w:rsidRPr="00912C73">
        <w:rPr>
          <w:lang w:eastAsia="ru-RU"/>
        </w:rPr>
        <w:t>туберкулез</w:t>
      </w:r>
      <w:r w:rsidR="00E072A8" w:rsidRPr="00912C73">
        <w:rPr>
          <w:lang w:eastAsia="ru-RU"/>
        </w:rPr>
        <w:t>а</w:t>
      </w:r>
      <w:r w:rsidRPr="00912C73">
        <w:rPr>
          <w:lang w:eastAsia="ru-RU"/>
        </w:rPr>
        <w:t xml:space="preserve"> на фоне лечения </w:t>
      </w:r>
      <w:r w:rsidR="0029573B" w:rsidRPr="00912C73">
        <w:rPr>
          <w:lang w:eastAsia="ru-RU"/>
        </w:rPr>
        <w:t xml:space="preserve">противотуберкулезными препаратами </w:t>
      </w:r>
      <w:r w:rsidRPr="00912C73">
        <w:rPr>
          <w:lang w:eastAsia="ru-RU"/>
        </w:rPr>
        <w:t xml:space="preserve">первого ряда с отрицательными результатами </w:t>
      </w:r>
      <w:r w:rsidR="002010DB" w:rsidRPr="00912C73">
        <w:rPr>
          <w:lang w:eastAsia="ru-RU"/>
        </w:rPr>
        <w:t>бактериоскопических и</w:t>
      </w:r>
      <w:r w:rsidRPr="00912C73">
        <w:rPr>
          <w:lang w:eastAsia="ru-RU"/>
        </w:rPr>
        <w:t xml:space="preserve"> культуральных исследований, своевременно проводится заочная или очная консультация специалистов </w:t>
      </w:r>
      <w:r w:rsidR="00D37FCF" w:rsidRPr="00912C73">
        <w:rPr>
          <w:lang w:eastAsia="ru-RU"/>
        </w:rPr>
        <w:t>н</w:t>
      </w:r>
      <w:r w:rsidRPr="00912C73">
        <w:rPr>
          <w:lang w:eastAsia="ru-RU"/>
        </w:rPr>
        <w:t xml:space="preserve">ационального уровня для </w:t>
      </w:r>
      <w:r w:rsidR="00981879" w:rsidRPr="00912C73">
        <w:rPr>
          <w:lang w:eastAsia="ru-RU"/>
        </w:rPr>
        <w:t>определения</w:t>
      </w:r>
      <w:r w:rsidRPr="00912C73">
        <w:rPr>
          <w:lang w:eastAsia="ru-RU"/>
        </w:rPr>
        <w:t xml:space="preserve"> дальнейшей тактики лечения.</w:t>
      </w:r>
    </w:p>
    <w:p w:rsidR="001B53D8" w:rsidRPr="00912C73" w:rsidRDefault="00997613" w:rsidP="00D20E30">
      <w:pPr>
        <w:numPr>
          <w:ilvl w:val="0"/>
          <w:numId w:val="68"/>
        </w:numPr>
        <w:tabs>
          <w:tab w:val="left" w:pos="0"/>
          <w:tab w:val="left" w:pos="1134"/>
        </w:tabs>
        <w:ind w:left="0" w:firstLine="709"/>
        <w:rPr>
          <w:lang w:eastAsia="ru-RU"/>
        </w:rPr>
      </w:pPr>
      <w:r w:rsidRPr="00912C73">
        <w:rPr>
          <w:lang w:eastAsia="ru-RU"/>
        </w:rPr>
        <w:t>Д</w:t>
      </w:r>
      <w:r w:rsidR="001B53D8" w:rsidRPr="00912C73">
        <w:rPr>
          <w:lang w:eastAsia="ru-RU"/>
        </w:rPr>
        <w:t>ет</w:t>
      </w:r>
      <w:r w:rsidRPr="00912C73">
        <w:rPr>
          <w:lang w:eastAsia="ru-RU"/>
        </w:rPr>
        <w:t>ям</w:t>
      </w:r>
      <w:r w:rsidR="001B53D8" w:rsidRPr="00912C73">
        <w:rPr>
          <w:lang w:eastAsia="ru-RU"/>
        </w:rPr>
        <w:t>, больны</w:t>
      </w:r>
      <w:r w:rsidRPr="00912C73">
        <w:rPr>
          <w:lang w:eastAsia="ru-RU"/>
        </w:rPr>
        <w:t>м</w:t>
      </w:r>
      <w:r w:rsidR="001B53D8" w:rsidRPr="00912C73">
        <w:rPr>
          <w:lang w:eastAsia="ru-RU"/>
        </w:rPr>
        <w:t xml:space="preserve"> </w:t>
      </w:r>
      <w:r w:rsidR="0029573B" w:rsidRPr="00912C73">
        <w:rPr>
          <w:lang w:eastAsia="ru-RU"/>
        </w:rPr>
        <w:t>туберкулез</w:t>
      </w:r>
      <w:r w:rsidR="00E072A8" w:rsidRPr="00912C73">
        <w:rPr>
          <w:lang w:eastAsia="ru-RU"/>
        </w:rPr>
        <w:t>ом</w:t>
      </w:r>
      <w:r w:rsidR="001B53D8" w:rsidRPr="00912C73">
        <w:rPr>
          <w:lang w:eastAsia="ru-RU"/>
        </w:rPr>
        <w:t xml:space="preserve"> без бактериовыделения, перевод в </w:t>
      </w:r>
      <w:r w:rsidR="0029573B" w:rsidRPr="00912C73">
        <w:rPr>
          <w:lang w:eastAsia="ru-RU"/>
        </w:rPr>
        <w:t>поддерживающую фазу лечения</w:t>
      </w:r>
      <w:r w:rsidR="001B53D8" w:rsidRPr="00912C73">
        <w:rPr>
          <w:lang w:eastAsia="ru-RU"/>
        </w:rPr>
        <w:t xml:space="preserve"> осуществляется на основании рентгено-томографической динамики процесса. </w:t>
      </w:r>
    </w:p>
    <w:p w:rsidR="00997613" w:rsidRPr="00912C73" w:rsidRDefault="006A558A" w:rsidP="00D20E30">
      <w:pPr>
        <w:numPr>
          <w:ilvl w:val="0"/>
          <w:numId w:val="68"/>
        </w:numPr>
        <w:tabs>
          <w:tab w:val="left" w:pos="0"/>
          <w:tab w:val="left" w:pos="1134"/>
        </w:tabs>
        <w:ind w:left="0" w:firstLine="709"/>
        <w:rPr>
          <w:lang w:eastAsia="ru-RU"/>
        </w:rPr>
      </w:pPr>
      <w:r w:rsidRPr="00912C73">
        <w:rPr>
          <w:lang w:eastAsia="ru-RU"/>
        </w:rPr>
        <w:t>Решение о проведение</w:t>
      </w:r>
      <w:r w:rsidR="001B53D8" w:rsidRPr="00912C73">
        <w:rPr>
          <w:lang w:eastAsia="ru-RU"/>
        </w:rPr>
        <w:t xml:space="preserve"> </w:t>
      </w:r>
      <w:r w:rsidR="0029573B" w:rsidRPr="00912C73">
        <w:rPr>
          <w:lang w:eastAsia="ru-RU"/>
        </w:rPr>
        <w:t>поддерживающ</w:t>
      </w:r>
      <w:r w:rsidR="00E072A8" w:rsidRPr="00912C73">
        <w:rPr>
          <w:lang w:eastAsia="ru-RU"/>
        </w:rPr>
        <w:t>ей</w:t>
      </w:r>
      <w:r w:rsidR="0029573B" w:rsidRPr="00912C73">
        <w:rPr>
          <w:lang w:eastAsia="ru-RU"/>
        </w:rPr>
        <w:t xml:space="preserve"> фаз</w:t>
      </w:r>
      <w:r w:rsidR="00E072A8" w:rsidRPr="00912C73">
        <w:rPr>
          <w:lang w:eastAsia="ru-RU"/>
        </w:rPr>
        <w:t>ы</w:t>
      </w:r>
      <w:r w:rsidR="001B53D8" w:rsidRPr="00912C73">
        <w:rPr>
          <w:lang w:eastAsia="ru-RU"/>
        </w:rPr>
        <w:t xml:space="preserve"> лечения детям в </w:t>
      </w:r>
      <w:r w:rsidR="0029573B" w:rsidRPr="00912C73">
        <w:rPr>
          <w:lang w:eastAsia="ru-RU"/>
        </w:rPr>
        <w:t>стационарных, санаторных</w:t>
      </w:r>
      <w:r w:rsidR="001B53D8" w:rsidRPr="00912C73">
        <w:rPr>
          <w:lang w:eastAsia="ru-RU"/>
        </w:rPr>
        <w:t xml:space="preserve"> или амбулатор</w:t>
      </w:r>
      <w:r w:rsidR="00E85437" w:rsidRPr="00912C73">
        <w:rPr>
          <w:lang w:eastAsia="ru-RU"/>
        </w:rPr>
        <w:t>ных условиях</w:t>
      </w:r>
      <w:r w:rsidR="001B53D8" w:rsidRPr="00912C73">
        <w:rPr>
          <w:lang w:eastAsia="ru-RU"/>
        </w:rPr>
        <w:t xml:space="preserve"> </w:t>
      </w:r>
      <w:r w:rsidRPr="00912C73">
        <w:rPr>
          <w:lang w:eastAsia="ru-RU"/>
        </w:rPr>
        <w:t xml:space="preserve">принимает </w:t>
      </w:r>
      <w:r w:rsidR="0029573B" w:rsidRPr="00912C73">
        <w:rPr>
          <w:lang w:eastAsia="ru-RU"/>
        </w:rPr>
        <w:t>централизованн</w:t>
      </w:r>
      <w:r w:rsidR="00E072A8" w:rsidRPr="00912C73">
        <w:rPr>
          <w:lang w:eastAsia="ru-RU"/>
        </w:rPr>
        <w:t>ая</w:t>
      </w:r>
      <w:r w:rsidR="0029573B" w:rsidRPr="00912C73">
        <w:rPr>
          <w:lang w:eastAsia="ru-RU"/>
        </w:rPr>
        <w:t xml:space="preserve"> врачебно-консультативн</w:t>
      </w:r>
      <w:r w:rsidR="00E072A8" w:rsidRPr="00912C73">
        <w:rPr>
          <w:lang w:eastAsia="ru-RU"/>
        </w:rPr>
        <w:t>ая</w:t>
      </w:r>
      <w:r w:rsidR="0029573B" w:rsidRPr="00912C73">
        <w:rPr>
          <w:lang w:eastAsia="ru-RU"/>
        </w:rPr>
        <w:t xml:space="preserve"> комисси</w:t>
      </w:r>
      <w:r w:rsidR="00E072A8" w:rsidRPr="00912C73">
        <w:rPr>
          <w:lang w:eastAsia="ru-RU"/>
        </w:rPr>
        <w:t>я</w:t>
      </w:r>
      <w:r w:rsidR="0029573B" w:rsidRPr="00912C73">
        <w:rPr>
          <w:lang w:eastAsia="ru-RU"/>
        </w:rPr>
        <w:t>.</w:t>
      </w:r>
    </w:p>
    <w:p w:rsidR="0078562F" w:rsidRPr="00912C73" w:rsidRDefault="0029573B" w:rsidP="00D20E30">
      <w:pPr>
        <w:numPr>
          <w:ilvl w:val="0"/>
          <w:numId w:val="68"/>
        </w:numPr>
        <w:tabs>
          <w:tab w:val="left" w:pos="0"/>
          <w:tab w:val="left" w:pos="1134"/>
        </w:tabs>
        <w:ind w:left="0" w:firstLine="709"/>
        <w:rPr>
          <w:lang w:eastAsia="ru-RU"/>
        </w:rPr>
      </w:pPr>
      <w:r w:rsidRPr="00912C73">
        <w:rPr>
          <w:lang w:eastAsia="ru-RU"/>
        </w:rPr>
        <w:t>Поддерживающ</w:t>
      </w:r>
      <w:r w:rsidR="00E072A8" w:rsidRPr="00912C73">
        <w:rPr>
          <w:lang w:eastAsia="ru-RU"/>
        </w:rPr>
        <w:t>ая</w:t>
      </w:r>
      <w:r w:rsidRPr="00912C73">
        <w:rPr>
          <w:lang w:eastAsia="ru-RU"/>
        </w:rPr>
        <w:t xml:space="preserve"> фаза</w:t>
      </w:r>
      <w:r w:rsidR="00997613" w:rsidRPr="00912C73">
        <w:rPr>
          <w:lang w:eastAsia="ru-RU"/>
        </w:rPr>
        <w:t xml:space="preserve"> лечения детям проводится в ежедневном режиме.</w:t>
      </w:r>
    </w:p>
    <w:p w:rsidR="001B53D8" w:rsidRPr="00912C73" w:rsidRDefault="001B53D8" w:rsidP="00D20E30">
      <w:pPr>
        <w:numPr>
          <w:ilvl w:val="0"/>
          <w:numId w:val="68"/>
        </w:numPr>
        <w:tabs>
          <w:tab w:val="left" w:pos="0"/>
          <w:tab w:val="left" w:pos="1134"/>
        </w:tabs>
        <w:ind w:left="0" w:firstLine="709"/>
        <w:rPr>
          <w:lang w:eastAsia="ru-RU"/>
        </w:rPr>
      </w:pPr>
      <w:r w:rsidRPr="00912C73">
        <w:rPr>
          <w:lang w:eastAsia="ru-RU"/>
        </w:rPr>
        <w:t xml:space="preserve">Стандартные схемы и суточные дозы </w:t>
      </w:r>
      <w:r w:rsidR="00560242" w:rsidRPr="00912C73">
        <w:rPr>
          <w:lang w:eastAsia="ru-RU"/>
        </w:rPr>
        <w:t>противотуберкулезн</w:t>
      </w:r>
      <w:r w:rsidR="00E072A8" w:rsidRPr="00912C73">
        <w:rPr>
          <w:lang w:eastAsia="ru-RU"/>
        </w:rPr>
        <w:t>ых</w:t>
      </w:r>
      <w:r w:rsidR="00560242" w:rsidRPr="00912C73">
        <w:rPr>
          <w:lang w:eastAsia="ru-RU"/>
        </w:rPr>
        <w:t xml:space="preserve"> препарат</w:t>
      </w:r>
      <w:r w:rsidR="00E072A8" w:rsidRPr="00912C73">
        <w:rPr>
          <w:lang w:eastAsia="ru-RU"/>
        </w:rPr>
        <w:t>ов</w:t>
      </w:r>
      <w:r w:rsidR="00560242" w:rsidRPr="00912C73">
        <w:rPr>
          <w:lang w:eastAsia="ru-RU"/>
        </w:rPr>
        <w:t xml:space="preserve"> при</w:t>
      </w:r>
      <w:r w:rsidRPr="00912C73">
        <w:rPr>
          <w:lang w:eastAsia="ru-RU"/>
        </w:rPr>
        <w:t xml:space="preserve"> лечении </w:t>
      </w:r>
      <w:r w:rsidR="00560242" w:rsidRPr="00912C73">
        <w:rPr>
          <w:lang w:eastAsia="ru-RU"/>
        </w:rPr>
        <w:t>туберкулеза у</w:t>
      </w:r>
      <w:r w:rsidRPr="00912C73">
        <w:rPr>
          <w:lang w:eastAsia="ru-RU"/>
        </w:rPr>
        <w:t xml:space="preserve"> детей однокомпонентными </w:t>
      </w:r>
      <w:r w:rsidR="00560242" w:rsidRPr="00912C73">
        <w:rPr>
          <w:lang w:eastAsia="ru-RU"/>
        </w:rPr>
        <w:t xml:space="preserve">противотуберкулезными препаратами </w:t>
      </w:r>
      <w:r w:rsidRPr="00912C73">
        <w:rPr>
          <w:lang w:eastAsia="ru-RU"/>
        </w:rPr>
        <w:t xml:space="preserve">в режиме </w:t>
      </w:r>
      <w:r w:rsidRPr="00912C73">
        <w:rPr>
          <w:lang w:val="en-US" w:eastAsia="ru-RU"/>
        </w:rPr>
        <w:t>I</w:t>
      </w:r>
      <w:r w:rsidRPr="00912C73">
        <w:rPr>
          <w:lang w:eastAsia="ru-RU"/>
        </w:rPr>
        <w:t xml:space="preserve"> и </w:t>
      </w:r>
      <w:r w:rsidR="0029573B" w:rsidRPr="00912C73">
        <w:rPr>
          <w:lang w:val="en-US" w:eastAsia="ru-RU"/>
        </w:rPr>
        <w:t>II</w:t>
      </w:r>
      <w:r w:rsidR="0029573B" w:rsidRPr="00912C73">
        <w:rPr>
          <w:lang w:eastAsia="ru-RU"/>
        </w:rPr>
        <w:t xml:space="preserve"> категории</w:t>
      </w:r>
      <w:r w:rsidRPr="00912C73">
        <w:rPr>
          <w:lang w:eastAsia="ru-RU"/>
        </w:rPr>
        <w:t xml:space="preserve"> назначаются согласно приложению </w:t>
      </w:r>
      <w:r w:rsidR="00F23D2C" w:rsidRPr="00912C73">
        <w:rPr>
          <w:lang w:eastAsia="ru-RU"/>
        </w:rPr>
        <w:t>7</w:t>
      </w:r>
      <w:r w:rsidR="0062496D" w:rsidRPr="00912C73">
        <w:rPr>
          <w:lang w:eastAsia="ru-RU"/>
        </w:rPr>
        <w:t xml:space="preserve"> </w:t>
      </w:r>
      <w:r w:rsidRPr="00912C73">
        <w:rPr>
          <w:lang w:eastAsia="ru-RU"/>
        </w:rPr>
        <w:t>к настоящей Инструкции.</w:t>
      </w:r>
    </w:p>
    <w:p w:rsidR="001B53D8" w:rsidRPr="00912C73" w:rsidRDefault="00B12296" w:rsidP="00D20E30">
      <w:pPr>
        <w:numPr>
          <w:ilvl w:val="0"/>
          <w:numId w:val="68"/>
        </w:numPr>
        <w:tabs>
          <w:tab w:val="left" w:pos="0"/>
          <w:tab w:val="left" w:pos="1134"/>
        </w:tabs>
        <w:ind w:left="0" w:firstLine="709"/>
        <w:rPr>
          <w:lang w:eastAsia="ru-RU"/>
        </w:rPr>
      </w:pPr>
      <w:r w:rsidRPr="00912C73">
        <w:rPr>
          <w:lang w:eastAsia="ru-RU"/>
        </w:rPr>
        <w:t>Меры</w:t>
      </w:r>
      <w:r>
        <w:rPr>
          <w:lang w:eastAsia="ru-RU"/>
        </w:rPr>
        <w:t xml:space="preserve"> </w:t>
      </w:r>
      <w:r w:rsidR="00383024" w:rsidRPr="00912C73">
        <w:rPr>
          <w:lang w:eastAsia="ru-RU"/>
        </w:rPr>
        <w:t>предпринимаемые п</w:t>
      </w:r>
      <w:r w:rsidR="001B53D8" w:rsidRPr="00912C73">
        <w:rPr>
          <w:lang w:eastAsia="ru-RU"/>
        </w:rPr>
        <w:t>ри прерывании противо</w:t>
      </w:r>
      <w:r w:rsidR="00F4183B" w:rsidRPr="00912C73">
        <w:rPr>
          <w:lang w:eastAsia="ru-RU"/>
        </w:rPr>
        <w:t>туберкулез</w:t>
      </w:r>
      <w:r w:rsidR="001B53D8" w:rsidRPr="00912C73">
        <w:rPr>
          <w:lang w:eastAsia="ru-RU"/>
        </w:rPr>
        <w:t xml:space="preserve">ной терапии </w:t>
      </w:r>
      <w:r w:rsidRPr="00912C73">
        <w:rPr>
          <w:lang w:eastAsia="ru-RU"/>
        </w:rPr>
        <w:t>принимаются согласно</w:t>
      </w:r>
      <w:r w:rsidR="001B53D8" w:rsidRPr="00912C73">
        <w:rPr>
          <w:lang w:eastAsia="ru-RU"/>
        </w:rPr>
        <w:t xml:space="preserve"> приложению </w:t>
      </w:r>
      <w:r w:rsidR="00F23D2C" w:rsidRPr="00912C73">
        <w:rPr>
          <w:lang w:eastAsia="ru-RU"/>
        </w:rPr>
        <w:t>8</w:t>
      </w:r>
      <w:r w:rsidR="0062496D" w:rsidRPr="00912C73">
        <w:rPr>
          <w:lang w:eastAsia="ru-RU"/>
        </w:rPr>
        <w:t xml:space="preserve"> </w:t>
      </w:r>
      <w:r w:rsidR="001B53D8" w:rsidRPr="00912C73">
        <w:rPr>
          <w:lang w:eastAsia="ru-RU"/>
        </w:rPr>
        <w:t>к настоящей Инструкции.</w:t>
      </w:r>
    </w:p>
    <w:p w:rsidR="001B53D8" w:rsidRPr="00912C73" w:rsidRDefault="001B53D8" w:rsidP="00D20E30">
      <w:pPr>
        <w:numPr>
          <w:ilvl w:val="0"/>
          <w:numId w:val="68"/>
        </w:numPr>
        <w:tabs>
          <w:tab w:val="left" w:pos="0"/>
          <w:tab w:val="left" w:pos="1134"/>
        </w:tabs>
        <w:ind w:left="0" w:firstLine="709"/>
        <w:rPr>
          <w:lang w:eastAsia="ru-RU"/>
        </w:rPr>
      </w:pPr>
      <w:r w:rsidRPr="00912C73">
        <w:rPr>
          <w:lang w:eastAsia="ru-RU"/>
        </w:rPr>
        <w:t xml:space="preserve">Патогенетическая терапия проводится в соответствии с фазой </w:t>
      </w:r>
      <w:r w:rsidR="00B34E10" w:rsidRPr="00912C73">
        <w:rPr>
          <w:lang w:eastAsia="ru-RU"/>
        </w:rPr>
        <w:t>туберкулезного</w:t>
      </w:r>
      <w:r w:rsidRPr="00912C73">
        <w:rPr>
          <w:lang w:eastAsia="ru-RU"/>
        </w:rPr>
        <w:t xml:space="preserve"> процесса, индивидуальными показаниями и противопоказаниями на фоне основного курса химиотерапии. </w:t>
      </w:r>
    </w:p>
    <w:p w:rsidR="001B53D8" w:rsidRPr="00912C73" w:rsidRDefault="001B53D8" w:rsidP="00D20E30">
      <w:pPr>
        <w:numPr>
          <w:ilvl w:val="0"/>
          <w:numId w:val="68"/>
        </w:numPr>
        <w:tabs>
          <w:tab w:val="left" w:pos="798"/>
          <w:tab w:val="left" w:pos="1134"/>
        </w:tabs>
        <w:ind w:left="0" w:firstLine="709"/>
        <w:rPr>
          <w:lang w:eastAsia="ru-RU"/>
        </w:rPr>
      </w:pPr>
      <w:r w:rsidRPr="00912C73">
        <w:rPr>
          <w:lang w:eastAsia="ru-RU"/>
        </w:rPr>
        <w:t xml:space="preserve">Исходы лечения больных </w:t>
      </w:r>
      <w:r w:rsidR="00560242" w:rsidRPr="00912C73">
        <w:rPr>
          <w:lang w:eastAsia="ru-RU"/>
        </w:rPr>
        <w:t>туберкулез</w:t>
      </w:r>
      <w:r w:rsidR="00E072A8" w:rsidRPr="00912C73">
        <w:rPr>
          <w:lang w:eastAsia="ru-RU"/>
        </w:rPr>
        <w:t>ом</w:t>
      </w:r>
      <w:r w:rsidRPr="00912C73">
        <w:rPr>
          <w:lang w:eastAsia="ru-RU"/>
        </w:rPr>
        <w:t>:</w:t>
      </w:r>
    </w:p>
    <w:p w:rsidR="001B53D8" w:rsidRPr="00912C73" w:rsidRDefault="00B34E10" w:rsidP="00D20E30">
      <w:pPr>
        <w:widowControl w:val="0"/>
        <w:numPr>
          <w:ilvl w:val="0"/>
          <w:numId w:val="5"/>
        </w:numPr>
        <w:tabs>
          <w:tab w:val="left" w:pos="360"/>
          <w:tab w:val="left" w:pos="993"/>
        </w:tabs>
        <w:adjustRightInd w:val="0"/>
        <w:ind w:left="0" w:firstLine="709"/>
        <w:textAlignment w:val="baseline"/>
        <w:rPr>
          <w:lang w:eastAsia="ru-RU"/>
        </w:rPr>
      </w:pPr>
      <w:r w:rsidRPr="00912C73">
        <w:rPr>
          <w:lang w:eastAsia="ru-RU"/>
        </w:rPr>
        <w:t>«</w:t>
      </w:r>
      <w:r w:rsidR="001B53D8" w:rsidRPr="00912C73">
        <w:rPr>
          <w:lang w:eastAsia="ru-RU"/>
        </w:rPr>
        <w:t>вылечен</w:t>
      </w:r>
      <w:r w:rsidRPr="00912C73">
        <w:rPr>
          <w:lang w:eastAsia="ru-RU"/>
        </w:rPr>
        <w:t>»</w:t>
      </w:r>
      <w:r w:rsidR="001B53D8" w:rsidRPr="00912C73">
        <w:rPr>
          <w:lang w:eastAsia="ru-RU"/>
        </w:rPr>
        <w:t xml:space="preserve"> – результаты бактериоскопии мокроты отрицательные в конце лечения и, по меньшей мере, при одном предыдущем исследовании; </w:t>
      </w:r>
    </w:p>
    <w:p w:rsidR="001B53D8" w:rsidRPr="00912C73" w:rsidRDefault="00B34E10" w:rsidP="00D20E30">
      <w:pPr>
        <w:widowControl w:val="0"/>
        <w:numPr>
          <w:ilvl w:val="0"/>
          <w:numId w:val="5"/>
        </w:numPr>
        <w:tabs>
          <w:tab w:val="left" w:pos="360"/>
          <w:tab w:val="left" w:pos="993"/>
        </w:tabs>
        <w:adjustRightInd w:val="0"/>
        <w:ind w:left="0" w:firstLine="709"/>
        <w:textAlignment w:val="baseline"/>
        <w:rPr>
          <w:lang w:eastAsia="ru-RU"/>
        </w:rPr>
      </w:pPr>
      <w:r w:rsidRPr="00912C73">
        <w:rPr>
          <w:lang w:eastAsia="ru-RU"/>
        </w:rPr>
        <w:t>«</w:t>
      </w:r>
      <w:r w:rsidR="001B53D8" w:rsidRPr="00912C73">
        <w:rPr>
          <w:lang w:eastAsia="ru-RU"/>
        </w:rPr>
        <w:t>лечение завершено</w:t>
      </w:r>
      <w:r w:rsidRPr="00912C73">
        <w:rPr>
          <w:lang w:eastAsia="ru-RU"/>
        </w:rPr>
        <w:t>»</w:t>
      </w:r>
      <w:r w:rsidR="001B53D8" w:rsidRPr="00912C73">
        <w:rPr>
          <w:lang w:eastAsia="ru-RU"/>
        </w:rPr>
        <w:t xml:space="preserve"> – больной принял все предписанные дозы </w:t>
      </w:r>
      <w:r w:rsidR="00560242" w:rsidRPr="00912C73">
        <w:rPr>
          <w:lang w:eastAsia="ru-RU"/>
        </w:rPr>
        <w:t>противотуберкулезн</w:t>
      </w:r>
      <w:r w:rsidR="00E072A8" w:rsidRPr="00912C73">
        <w:rPr>
          <w:lang w:eastAsia="ru-RU"/>
        </w:rPr>
        <w:t>ых</w:t>
      </w:r>
      <w:r w:rsidR="00560242" w:rsidRPr="00912C73">
        <w:rPr>
          <w:lang w:eastAsia="ru-RU"/>
        </w:rPr>
        <w:t xml:space="preserve"> препарат</w:t>
      </w:r>
      <w:r w:rsidR="00E072A8" w:rsidRPr="00912C73">
        <w:rPr>
          <w:lang w:eastAsia="ru-RU"/>
        </w:rPr>
        <w:t>ов</w:t>
      </w:r>
      <w:r w:rsidR="00560242" w:rsidRPr="00912C73">
        <w:rPr>
          <w:lang w:eastAsia="ru-RU"/>
        </w:rPr>
        <w:t xml:space="preserve"> </w:t>
      </w:r>
      <w:r w:rsidR="001B53D8" w:rsidRPr="00912C73">
        <w:rPr>
          <w:lang w:eastAsia="ru-RU"/>
        </w:rPr>
        <w:t xml:space="preserve">за намеченный период времени, но не отвечает критериям «вылечен» или «неудача лечения»; </w:t>
      </w:r>
    </w:p>
    <w:p w:rsidR="001B53D8" w:rsidRPr="00912C73" w:rsidRDefault="00B34E10" w:rsidP="00D20E30">
      <w:pPr>
        <w:widowControl w:val="0"/>
        <w:numPr>
          <w:ilvl w:val="0"/>
          <w:numId w:val="5"/>
        </w:numPr>
        <w:tabs>
          <w:tab w:val="left" w:pos="993"/>
        </w:tabs>
        <w:adjustRightInd w:val="0"/>
        <w:ind w:left="0" w:firstLine="709"/>
        <w:textAlignment w:val="baseline"/>
        <w:rPr>
          <w:lang w:eastAsia="ru-RU"/>
        </w:rPr>
      </w:pPr>
      <w:r w:rsidRPr="00912C73">
        <w:rPr>
          <w:lang w:eastAsia="ru-RU"/>
        </w:rPr>
        <w:t>«</w:t>
      </w:r>
      <w:r w:rsidR="001B53D8" w:rsidRPr="00912C73">
        <w:rPr>
          <w:lang w:eastAsia="ru-RU"/>
        </w:rPr>
        <w:t>неудача лечения</w:t>
      </w:r>
      <w:r w:rsidRPr="00912C73">
        <w:rPr>
          <w:lang w:eastAsia="ru-RU"/>
        </w:rPr>
        <w:t>»</w:t>
      </w:r>
      <w:r w:rsidR="001B53D8" w:rsidRPr="00912C73">
        <w:rPr>
          <w:lang w:eastAsia="ru-RU"/>
        </w:rPr>
        <w:t xml:space="preserve"> – у больного:</w:t>
      </w:r>
    </w:p>
    <w:p w:rsidR="001B53D8" w:rsidRPr="00912C73" w:rsidRDefault="001B53D8" w:rsidP="00D049B8">
      <w:pPr>
        <w:widowControl w:val="0"/>
        <w:tabs>
          <w:tab w:val="left" w:pos="360"/>
          <w:tab w:val="left" w:pos="1080"/>
        </w:tabs>
        <w:adjustRightInd w:val="0"/>
        <w:textAlignment w:val="baseline"/>
        <w:rPr>
          <w:lang w:eastAsia="ru-RU"/>
        </w:rPr>
      </w:pPr>
      <w:r w:rsidRPr="00912C73">
        <w:rPr>
          <w:lang w:eastAsia="ru-RU"/>
        </w:rPr>
        <w:t xml:space="preserve">остается положительным результат микроскопии мокроты </w:t>
      </w:r>
      <w:r w:rsidR="00086A76" w:rsidRPr="00912C73">
        <w:rPr>
          <w:lang w:eastAsia="ru-RU"/>
        </w:rPr>
        <w:t xml:space="preserve">к концу </w:t>
      </w:r>
      <w:r w:rsidR="00E072A8" w:rsidRPr="00912C73">
        <w:rPr>
          <w:lang w:eastAsia="ru-RU"/>
        </w:rPr>
        <w:t>интенсивной фазы</w:t>
      </w:r>
      <w:r w:rsidRPr="00912C73">
        <w:rPr>
          <w:lang w:eastAsia="ru-RU"/>
        </w:rPr>
        <w:t xml:space="preserve"> при сохраненной </w:t>
      </w:r>
      <w:r w:rsidR="00560242" w:rsidRPr="00912C73">
        <w:rPr>
          <w:lang w:eastAsia="ru-RU"/>
        </w:rPr>
        <w:t>чувствительности микобактери</w:t>
      </w:r>
      <w:r w:rsidR="00E072A8" w:rsidRPr="00912C73">
        <w:rPr>
          <w:lang w:eastAsia="ru-RU"/>
        </w:rPr>
        <w:t>й</w:t>
      </w:r>
      <w:r w:rsidR="00560242" w:rsidRPr="00912C73">
        <w:rPr>
          <w:lang w:eastAsia="ru-RU"/>
        </w:rPr>
        <w:t xml:space="preserve"> туберкулеза</w:t>
      </w:r>
      <w:r w:rsidRPr="00912C73">
        <w:rPr>
          <w:lang w:eastAsia="ru-RU"/>
        </w:rPr>
        <w:t xml:space="preserve"> </w:t>
      </w:r>
      <w:r w:rsidR="00BD5B97" w:rsidRPr="00912C73">
        <w:rPr>
          <w:lang w:eastAsia="ru-RU"/>
        </w:rPr>
        <w:t>по меньшей мере к рифампицину,</w:t>
      </w:r>
      <w:r w:rsidRPr="00912C73">
        <w:rPr>
          <w:lang w:eastAsia="ru-RU"/>
        </w:rPr>
        <w:t xml:space="preserve"> при отсутствии данных </w:t>
      </w:r>
      <w:r w:rsidR="00560242" w:rsidRPr="00912C73">
        <w:rPr>
          <w:lang w:eastAsia="ru-RU"/>
        </w:rPr>
        <w:t xml:space="preserve">теста </w:t>
      </w:r>
      <w:r w:rsidR="00E072A8" w:rsidRPr="00912C73">
        <w:rPr>
          <w:lang w:eastAsia="ru-RU"/>
        </w:rPr>
        <w:t xml:space="preserve">на </w:t>
      </w:r>
      <w:r w:rsidR="00560242" w:rsidRPr="00912C73">
        <w:rPr>
          <w:lang w:eastAsia="ru-RU"/>
        </w:rPr>
        <w:t>лекарственн</w:t>
      </w:r>
      <w:r w:rsidR="00E072A8" w:rsidRPr="00912C73">
        <w:rPr>
          <w:lang w:eastAsia="ru-RU"/>
        </w:rPr>
        <w:t>ую</w:t>
      </w:r>
      <w:r w:rsidR="00560242" w:rsidRPr="00912C73">
        <w:rPr>
          <w:lang w:eastAsia="ru-RU"/>
        </w:rPr>
        <w:t xml:space="preserve"> чувствительност</w:t>
      </w:r>
      <w:r w:rsidR="00E072A8" w:rsidRPr="00912C73">
        <w:rPr>
          <w:lang w:eastAsia="ru-RU"/>
        </w:rPr>
        <w:t>ь</w:t>
      </w:r>
      <w:r w:rsidR="00560242" w:rsidRPr="00912C73">
        <w:rPr>
          <w:lang w:eastAsia="ru-RU"/>
        </w:rPr>
        <w:t xml:space="preserve"> и</w:t>
      </w:r>
      <w:r w:rsidRPr="00912C73">
        <w:rPr>
          <w:lang w:eastAsia="ru-RU"/>
        </w:rPr>
        <w:t xml:space="preserve"> при полирезистентности;</w:t>
      </w:r>
    </w:p>
    <w:p w:rsidR="001B53D8" w:rsidRPr="00912C73" w:rsidRDefault="001B53D8" w:rsidP="00D049B8">
      <w:pPr>
        <w:widowControl w:val="0"/>
        <w:tabs>
          <w:tab w:val="left" w:pos="360"/>
          <w:tab w:val="left" w:pos="1080"/>
        </w:tabs>
        <w:adjustRightInd w:val="0"/>
        <w:textAlignment w:val="baseline"/>
        <w:rPr>
          <w:lang w:eastAsia="ru-RU"/>
        </w:rPr>
      </w:pPr>
      <w:r w:rsidRPr="00912C73">
        <w:rPr>
          <w:lang w:eastAsia="ru-RU"/>
        </w:rPr>
        <w:t xml:space="preserve">возобновляется бактериовыделение после конверсии мазка мокроты; </w:t>
      </w:r>
    </w:p>
    <w:p w:rsidR="009C2AA8" w:rsidRPr="00912C73" w:rsidRDefault="009C2AA8" w:rsidP="00D049B8">
      <w:pPr>
        <w:widowControl w:val="0"/>
        <w:tabs>
          <w:tab w:val="left" w:pos="360"/>
          <w:tab w:val="left" w:pos="1080"/>
        </w:tabs>
        <w:adjustRightInd w:val="0"/>
        <w:textAlignment w:val="baseline"/>
        <w:rPr>
          <w:lang w:eastAsia="ru-RU"/>
        </w:rPr>
      </w:pPr>
      <w:r w:rsidRPr="00912C73">
        <w:rPr>
          <w:lang w:eastAsia="ru-RU"/>
        </w:rPr>
        <w:t xml:space="preserve">исходно отрицательный результат микроскопии стал положительным к концу </w:t>
      </w:r>
      <w:r w:rsidR="00560242" w:rsidRPr="00912C73">
        <w:rPr>
          <w:lang w:eastAsia="ru-RU"/>
        </w:rPr>
        <w:t>интенсивн</w:t>
      </w:r>
      <w:r w:rsidR="00855469" w:rsidRPr="00912C73">
        <w:rPr>
          <w:lang w:eastAsia="ru-RU"/>
        </w:rPr>
        <w:t>ой</w:t>
      </w:r>
      <w:r w:rsidR="00560242" w:rsidRPr="00912C73">
        <w:rPr>
          <w:lang w:eastAsia="ru-RU"/>
        </w:rPr>
        <w:t xml:space="preserve"> фаз</w:t>
      </w:r>
      <w:r w:rsidR="00855469" w:rsidRPr="00912C73">
        <w:rPr>
          <w:lang w:eastAsia="ru-RU"/>
        </w:rPr>
        <w:t>ы</w:t>
      </w:r>
      <w:r w:rsidR="00560242" w:rsidRPr="00912C73">
        <w:rPr>
          <w:lang w:eastAsia="ru-RU"/>
        </w:rPr>
        <w:t xml:space="preserve"> лечения</w:t>
      </w:r>
      <w:r w:rsidRPr="00912C73">
        <w:rPr>
          <w:lang w:eastAsia="ru-RU"/>
        </w:rPr>
        <w:t xml:space="preserve"> при сохраненной чувствительности </w:t>
      </w:r>
      <w:r w:rsidR="00560242" w:rsidRPr="00912C73">
        <w:rPr>
          <w:lang w:eastAsia="ru-RU"/>
        </w:rPr>
        <w:lastRenderedPageBreak/>
        <w:t>микобактери</w:t>
      </w:r>
      <w:r w:rsidR="00855469" w:rsidRPr="00912C73">
        <w:rPr>
          <w:lang w:eastAsia="ru-RU"/>
        </w:rPr>
        <w:t>й</w:t>
      </w:r>
      <w:r w:rsidR="00560242" w:rsidRPr="00912C73">
        <w:rPr>
          <w:lang w:eastAsia="ru-RU"/>
        </w:rPr>
        <w:t xml:space="preserve"> </w:t>
      </w:r>
      <w:r w:rsidR="00653B77" w:rsidRPr="00912C73">
        <w:rPr>
          <w:lang w:eastAsia="ru-RU"/>
        </w:rPr>
        <w:t>туберкулеза по</w:t>
      </w:r>
      <w:r w:rsidRPr="00912C73">
        <w:rPr>
          <w:lang w:eastAsia="ru-RU"/>
        </w:rPr>
        <w:t xml:space="preserve"> меньшей мере к рифампицину, при отсутствии данных </w:t>
      </w:r>
      <w:r w:rsidR="00653B77" w:rsidRPr="00912C73">
        <w:rPr>
          <w:lang w:eastAsia="ru-RU"/>
        </w:rPr>
        <w:t xml:space="preserve">теста </w:t>
      </w:r>
      <w:r w:rsidR="00855469" w:rsidRPr="00912C73">
        <w:rPr>
          <w:lang w:eastAsia="ru-RU"/>
        </w:rPr>
        <w:t xml:space="preserve">на </w:t>
      </w:r>
      <w:r w:rsidR="00653B77" w:rsidRPr="00912C73">
        <w:rPr>
          <w:lang w:eastAsia="ru-RU"/>
        </w:rPr>
        <w:t>лекарственн</w:t>
      </w:r>
      <w:r w:rsidR="00855469" w:rsidRPr="00912C73">
        <w:rPr>
          <w:lang w:eastAsia="ru-RU"/>
        </w:rPr>
        <w:t>ую</w:t>
      </w:r>
      <w:r w:rsidR="00653B77" w:rsidRPr="00912C73">
        <w:rPr>
          <w:lang w:eastAsia="ru-RU"/>
        </w:rPr>
        <w:t xml:space="preserve"> чувствительност</w:t>
      </w:r>
      <w:r w:rsidR="00855469" w:rsidRPr="00912C73">
        <w:rPr>
          <w:lang w:eastAsia="ru-RU"/>
        </w:rPr>
        <w:t>ь</w:t>
      </w:r>
      <w:r w:rsidRPr="00912C73">
        <w:rPr>
          <w:lang w:eastAsia="ru-RU"/>
        </w:rPr>
        <w:t xml:space="preserve"> и при полирезистентности; </w:t>
      </w:r>
    </w:p>
    <w:p w:rsidR="001B53D8" w:rsidRPr="00912C73" w:rsidRDefault="001B53D8" w:rsidP="00D049B8">
      <w:pPr>
        <w:widowControl w:val="0"/>
        <w:tabs>
          <w:tab w:val="left" w:pos="360"/>
          <w:tab w:val="left" w:pos="1080"/>
        </w:tabs>
        <w:adjustRightInd w:val="0"/>
        <w:textAlignment w:val="baseline"/>
        <w:rPr>
          <w:lang w:eastAsia="ru-RU"/>
        </w:rPr>
      </w:pPr>
      <w:r w:rsidRPr="00912C73">
        <w:rPr>
          <w:lang w:eastAsia="ru-RU"/>
        </w:rPr>
        <w:t xml:space="preserve">исходно отрицательный результат микроскопии стал положительным на </w:t>
      </w:r>
      <w:r w:rsidR="00653B77" w:rsidRPr="00912C73">
        <w:rPr>
          <w:lang w:eastAsia="ru-RU"/>
        </w:rPr>
        <w:t>поддерживающ</w:t>
      </w:r>
      <w:r w:rsidR="00855469" w:rsidRPr="00912C73">
        <w:rPr>
          <w:lang w:eastAsia="ru-RU"/>
        </w:rPr>
        <w:t>ей</w:t>
      </w:r>
      <w:r w:rsidR="00653B77" w:rsidRPr="00912C73">
        <w:rPr>
          <w:lang w:eastAsia="ru-RU"/>
        </w:rPr>
        <w:t xml:space="preserve"> фаз</w:t>
      </w:r>
      <w:r w:rsidR="00855469" w:rsidRPr="00912C73">
        <w:rPr>
          <w:lang w:eastAsia="ru-RU"/>
        </w:rPr>
        <w:t>е</w:t>
      </w:r>
      <w:r w:rsidR="00653B77" w:rsidRPr="00912C73">
        <w:rPr>
          <w:lang w:eastAsia="ru-RU"/>
        </w:rPr>
        <w:t xml:space="preserve"> </w:t>
      </w:r>
      <w:r w:rsidRPr="00912C73">
        <w:rPr>
          <w:lang w:eastAsia="ru-RU"/>
        </w:rPr>
        <w:t>лечения</w:t>
      </w:r>
      <w:r w:rsidR="00B34E10" w:rsidRPr="00912C73">
        <w:rPr>
          <w:lang w:eastAsia="ru-RU"/>
        </w:rPr>
        <w:t>,</w:t>
      </w:r>
      <w:r w:rsidRPr="00912C73">
        <w:rPr>
          <w:lang w:eastAsia="ru-RU"/>
        </w:rPr>
        <w:t xml:space="preserve"> независимо от данных </w:t>
      </w:r>
      <w:r w:rsidR="00653B77" w:rsidRPr="00912C73">
        <w:rPr>
          <w:lang w:eastAsia="ru-RU"/>
        </w:rPr>
        <w:t xml:space="preserve">теста </w:t>
      </w:r>
      <w:r w:rsidR="00855469" w:rsidRPr="00912C73">
        <w:rPr>
          <w:lang w:eastAsia="ru-RU"/>
        </w:rPr>
        <w:t xml:space="preserve">на </w:t>
      </w:r>
      <w:r w:rsidR="00653B77" w:rsidRPr="00912C73">
        <w:rPr>
          <w:lang w:eastAsia="ru-RU"/>
        </w:rPr>
        <w:t>лекарственн</w:t>
      </w:r>
      <w:r w:rsidR="00855469" w:rsidRPr="00912C73">
        <w:rPr>
          <w:lang w:eastAsia="ru-RU"/>
        </w:rPr>
        <w:t>ую</w:t>
      </w:r>
      <w:r w:rsidR="00653B77" w:rsidRPr="00912C73">
        <w:rPr>
          <w:lang w:eastAsia="ru-RU"/>
        </w:rPr>
        <w:t xml:space="preserve"> чувствительност</w:t>
      </w:r>
      <w:r w:rsidR="00855469" w:rsidRPr="00912C73">
        <w:rPr>
          <w:lang w:eastAsia="ru-RU"/>
        </w:rPr>
        <w:t>ь</w:t>
      </w:r>
      <w:r w:rsidRPr="00912C73">
        <w:rPr>
          <w:lang w:eastAsia="ru-RU"/>
        </w:rPr>
        <w:t xml:space="preserve">; </w:t>
      </w:r>
    </w:p>
    <w:p w:rsidR="001B53D8" w:rsidRPr="00912C73" w:rsidRDefault="00B34E10" w:rsidP="00D20E30">
      <w:pPr>
        <w:widowControl w:val="0"/>
        <w:numPr>
          <w:ilvl w:val="0"/>
          <w:numId w:val="5"/>
        </w:numPr>
        <w:tabs>
          <w:tab w:val="left" w:pos="993"/>
        </w:tabs>
        <w:adjustRightInd w:val="0"/>
        <w:ind w:left="0" w:firstLine="709"/>
        <w:textAlignment w:val="baseline"/>
        <w:rPr>
          <w:lang w:eastAsia="ru-RU"/>
        </w:rPr>
      </w:pPr>
      <w:r w:rsidRPr="00912C73">
        <w:rPr>
          <w:lang w:eastAsia="ru-RU"/>
        </w:rPr>
        <w:t>«</w:t>
      </w:r>
      <w:r w:rsidR="001B53D8" w:rsidRPr="00912C73">
        <w:rPr>
          <w:lang w:eastAsia="ru-RU"/>
        </w:rPr>
        <w:t>умер</w:t>
      </w:r>
      <w:r w:rsidRPr="00912C73">
        <w:rPr>
          <w:lang w:eastAsia="ru-RU"/>
        </w:rPr>
        <w:t>»</w:t>
      </w:r>
      <w:r w:rsidR="001B53D8" w:rsidRPr="00912C73">
        <w:rPr>
          <w:lang w:eastAsia="ru-RU"/>
        </w:rPr>
        <w:t xml:space="preserve"> – больной умер во время лечения, независимо от причины смерти; </w:t>
      </w:r>
    </w:p>
    <w:p w:rsidR="001B53D8" w:rsidRPr="00912C73" w:rsidRDefault="00B34E10" w:rsidP="00D20E30">
      <w:pPr>
        <w:widowControl w:val="0"/>
        <w:numPr>
          <w:ilvl w:val="0"/>
          <w:numId w:val="5"/>
        </w:numPr>
        <w:tabs>
          <w:tab w:val="left" w:pos="993"/>
        </w:tabs>
        <w:adjustRightInd w:val="0"/>
        <w:ind w:left="0" w:firstLine="709"/>
        <w:textAlignment w:val="baseline"/>
        <w:rPr>
          <w:lang w:eastAsia="ru-RU"/>
        </w:rPr>
      </w:pPr>
      <w:r w:rsidRPr="00912C73">
        <w:rPr>
          <w:lang w:eastAsia="ru-RU"/>
        </w:rPr>
        <w:t>«</w:t>
      </w:r>
      <w:r w:rsidR="001B53D8" w:rsidRPr="00912C73">
        <w:rPr>
          <w:lang w:eastAsia="ru-RU"/>
        </w:rPr>
        <w:t>нарушение режима</w:t>
      </w:r>
      <w:r w:rsidRPr="00912C73">
        <w:rPr>
          <w:lang w:eastAsia="ru-RU"/>
        </w:rPr>
        <w:t>»</w:t>
      </w:r>
      <w:r w:rsidR="001B53D8" w:rsidRPr="00912C73">
        <w:rPr>
          <w:lang w:eastAsia="ru-RU"/>
        </w:rPr>
        <w:t xml:space="preserve"> – больной прервал лечение на два и более месяцев;</w:t>
      </w:r>
    </w:p>
    <w:p w:rsidR="001B53D8" w:rsidRPr="00912C73" w:rsidRDefault="00983B3F" w:rsidP="00D049B8">
      <w:pPr>
        <w:numPr>
          <w:ilvl w:val="0"/>
          <w:numId w:val="5"/>
        </w:numPr>
        <w:tabs>
          <w:tab w:val="left" w:pos="969"/>
          <w:tab w:val="left" w:pos="1140"/>
        </w:tabs>
        <w:ind w:left="0" w:firstLine="709"/>
        <w:rPr>
          <w:lang w:eastAsia="ru-RU"/>
        </w:rPr>
      </w:pPr>
      <w:r w:rsidRPr="00912C73">
        <w:rPr>
          <w:lang w:eastAsia="ru-RU"/>
        </w:rPr>
        <w:t xml:space="preserve"> </w:t>
      </w:r>
      <w:r w:rsidR="00B34E10" w:rsidRPr="00912C73">
        <w:rPr>
          <w:lang w:eastAsia="ru-RU"/>
        </w:rPr>
        <w:t>«</w:t>
      </w:r>
      <w:r w:rsidRPr="00912C73">
        <w:rPr>
          <w:lang w:eastAsia="ru-RU"/>
        </w:rPr>
        <w:t>переведен</w:t>
      </w:r>
      <w:r w:rsidR="00B34E10" w:rsidRPr="00912C73">
        <w:rPr>
          <w:lang w:eastAsia="ru-RU"/>
        </w:rPr>
        <w:t>»</w:t>
      </w:r>
      <w:r w:rsidRPr="00912C73">
        <w:rPr>
          <w:lang w:eastAsia="ru-RU"/>
        </w:rPr>
        <w:t xml:space="preserve"> – больной, в</w:t>
      </w:r>
      <w:r w:rsidR="001B53D8" w:rsidRPr="00912C73">
        <w:rPr>
          <w:lang w:eastAsia="ru-RU"/>
        </w:rPr>
        <w:t>ы</w:t>
      </w:r>
      <w:r w:rsidRPr="00912C73">
        <w:rPr>
          <w:lang w:eastAsia="ru-RU"/>
        </w:rPr>
        <w:t>бы</w:t>
      </w:r>
      <w:r w:rsidR="001B53D8" w:rsidRPr="00912C73">
        <w:rPr>
          <w:lang w:eastAsia="ru-RU"/>
        </w:rPr>
        <w:t>вший для назначения или продолжения противо</w:t>
      </w:r>
      <w:r w:rsidR="00F4183B" w:rsidRPr="00912C73">
        <w:rPr>
          <w:lang w:eastAsia="ru-RU"/>
        </w:rPr>
        <w:t>туберкулез</w:t>
      </w:r>
      <w:r w:rsidR="001B53D8" w:rsidRPr="00912C73">
        <w:rPr>
          <w:lang w:eastAsia="ru-RU"/>
        </w:rPr>
        <w:t xml:space="preserve">ного лечения </w:t>
      </w:r>
      <w:r w:rsidR="009826F9" w:rsidRPr="00912C73">
        <w:rPr>
          <w:lang w:eastAsia="ru-RU"/>
        </w:rPr>
        <w:t>в</w:t>
      </w:r>
      <w:r w:rsidR="001B53D8" w:rsidRPr="00912C73">
        <w:rPr>
          <w:lang w:eastAsia="ru-RU"/>
        </w:rPr>
        <w:t xml:space="preserve"> друго</w:t>
      </w:r>
      <w:r w:rsidR="009826F9" w:rsidRPr="00912C73">
        <w:rPr>
          <w:lang w:eastAsia="ru-RU"/>
        </w:rPr>
        <w:t>е</w:t>
      </w:r>
      <w:r w:rsidR="001B53D8" w:rsidRPr="00912C73">
        <w:rPr>
          <w:lang w:eastAsia="ru-RU"/>
        </w:rPr>
        <w:t xml:space="preserve"> учреждени</w:t>
      </w:r>
      <w:r w:rsidR="009826F9" w:rsidRPr="00912C73">
        <w:rPr>
          <w:lang w:eastAsia="ru-RU"/>
        </w:rPr>
        <w:t xml:space="preserve">е </w:t>
      </w:r>
      <w:r w:rsidR="00E56185" w:rsidRPr="00912C73">
        <w:rPr>
          <w:lang w:eastAsia="ru-RU"/>
        </w:rPr>
        <w:t xml:space="preserve">с </w:t>
      </w:r>
      <w:r w:rsidR="00AE1E60" w:rsidRPr="00912C73">
        <w:rPr>
          <w:lang w:eastAsia="ru-RU"/>
        </w:rPr>
        <w:t xml:space="preserve">формой </w:t>
      </w:r>
      <w:r w:rsidR="00E56185" w:rsidRPr="00912C73">
        <w:rPr>
          <w:lang w:eastAsia="ru-RU"/>
        </w:rPr>
        <w:t>ТБ</w:t>
      </w:r>
      <w:r w:rsidR="00AE1E60" w:rsidRPr="00912C73">
        <w:rPr>
          <w:lang w:eastAsia="ru-RU"/>
        </w:rPr>
        <w:t xml:space="preserve"> </w:t>
      </w:r>
      <w:r w:rsidR="001B53D8" w:rsidRPr="00912C73">
        <w:rPr>
          <w:lang w:eastAsia="ru-RU"/>
        </w:rPr>
        <w:t>09</w:t>
      </w:r>
      <w:r w:rsidR="00096308" w:rsidRPr="00912C73">
        <w:rPr>
          <w:lang w:eastAsia="ru-RU"/>
        </w:rPr>
        <w:t>/у</w:t>
      </w:r>
      <w:r w:rsidR="001B53D8" w:rsidRPr="00912C73">
        <w:rPr>
          <w:lang w:eastAsia="ru-RU"/>
        </w:rPr>
        <w:t xml:space="preserve"> </w:t>
      </w:r>
      <w:r w:rsidR="006827EA" w:rsidRPr="00912C73">
        <w:rPr>
          <w:lang w:eastAsia="ru-RU"/>
        </w:rPr>
        <w:t xml:space="preserve">утвержденной Приказом </w:t>
      </w:r>
      <w:r w:rsidR="00B12296" w:rsidRPr="00912C73">
        <w:rPr>
          <w:lang w:eastAsia="ru-RU"/>
        </w:rPr>
        <w:t>907 и</w:t>
      </w:r>
      <w:r w:rsidR="001B53D8" w:rsidRPr="00912C73">
        <w:rPr>
          <w:lang w:eastAsia="ru-RU"/>
        </w:rPr>
        <w:t xml:space="preserve"> выпиской из медицинской карты стационарного или амбулаторного больного;</w:t>
      </w:r>
    </w:p>
    <w:p w:rsidR="001B53D8" w:rsidRPr="00912C73" w:rsidRDefault="00B34E10" w:rsidP="004E797C">
      <w:pPr>
        <w:widowControl w:val="0"/>
        <w:numPr>
          <w:ilvl w:val="0"/>
          <w:numId w:val="5"/>
        </w:numPr>
        <w:tabs>
          <w:tab w:val="left" w:pos="993"/>
        </w:tabs>
        <w:adjustRightInd w:val="0"/>
        <w:ind w:left="0" w:firstLine="709"/>
        <w:textAlignment w:val="baseline"/>
        <w:rPr>
          <w:lang w:eastAsia="ru-RU"/>
        </w:rPr>
      </w:pPr>
      <w:r w:rsidRPr="00912C73">
        <w:rPr>
          <w:lang w:eastAsia="ru-RU"/>
        </w:rPr>
        <w:t>«</w:t>
      </w:r>
      <w:r w:rsidR="001B53D8" w:rsidRPr="00912C73">
        <w:rPr>
          <w:lang w:eastAsia="ru-RU"/>
        </w:rPr>
        <w:t xml:space="preserve">переведен в категорию </w:t>
      </w:r>
      <w:r w:rsidR="001B53D8" w:rsidRPr="00912C73">
        <w:rPr>
          <w:lang w:val="en-US" w:eastAsia="ru-RU"/>
        </w:rPr>
        <w:t>IV</w:t>
      </w:r>
      <w:r w:rsidRPr="00912C73">
        <w:rPr>
          <w:lang w:eastAsia="ru-RU"/>
        </w:rPr>
        <w:t>»</w:t>
      </w:r>
      <w:r w:rsidR="001B53D8" w:rsidRPr="00912C73">
        <w:rPr>
          <w:lang w:eastAsia="ru-RU"/>
        </w:rPr>
        <w:t xml:space="preserve"> – больной с лабораторно подтвержденным</w:t>
      </w:r>
      <w:r w:rsidR="00653B77" w:rsidRPr="00912C73">
        <w:rPr>
          <w:lang w:eastAsia="ru-RU"/>
        </w:rPr>
        <w:t xml:space="preserve"> </w:t>
      </w:r>
      <w:r w:rsidR="00855469" w:rsidRPr="00912C73">
        <w:rPr>
          <w:lang w:eastAsia="ru-RU"/>
        </w:rPr>
        <w:t xml:space="preserve">туберкулезом с </w:t>
      </w:r>
      <w:r w:rsidR="00653B77" w:rsidRPr="00912C73">
        <w:rPr>
          <w:lang w:eastAsia="ru-RU"/>
        </w:rPr>
        <w:t>множественной и</w:t>
      </w:r>
      <w:r w:rsidR="00855469" w:rsidRPr="00912C73">
        <w:rPr>
          <w:lang w:eastAsia="ru-RU"/>
        </w:rPr>
        <w:t>ли</w:t>
      </w:r>
      <w:r w:rsidR="00653B77" w:rsidRPr="00912C73">
        <w:rPr>
          <w:lang w:eastAsia="ru-RU"/>
        </w:rPr>
        <w:t xml:space="preserve"> широкой лекарственной устойчиво</w:t>
      </w:r>
      <w:r w:rsidR="00855469" w:rsidRPr="00912C73">
        <w:rPr>
          <w:lang w:eastAsia="ru-RU"/>
        </w:rPr>
        <w:t>стью</w:t>
      </w:r>
      <w:r w:rsidR="00653B77" w:rsidRPr="00912C73">
        <w:rPr>
          <w:lang w:eastAsia="ru-RU"/>
        </w:rPr>
        <w:t>, больной</w:t>
      </w:r>
      <w:r w:rsidR="001B53D8" w:rsidRPr="00912C73">
        <w:rPr>
          <w:lang w:eastAsia="ru-RU"/>
        </w:rPr>
        <w:t xml:space="preserve"> с подозрением на </w:t>
      </w:r>
      <w:r w:rsidR="00855469" w:rsidRPr="00912C73">
        <w:rPr>
          <w:lang w:eastAsia="ru-RU"/>
        </w:rPr>
        <w:t xml:space="preserve">туберкулез с </w:t>
      </w:r>
      <w:r w:rsidR="00653B77" w:rsidRPr="00912C73">
        <w:rPr>
          <w:lang w:eastAsia="ru-RU"/>
        </w:rPr>
        <w:t>множественной и</w:t>
      </w:r>
      <w:r w:rsidR="002F007E" w:rsidRPr="00912C73">
        <w:rPr>
          <w:lang w:eastAsia="ru-RU"/>
        </w:rPr>
        <w:t>ли</w:t>
      </w:r>
      <w:r w:rsidR="00653B77" w:rsidRPr="00912C73">
        <w:rPr>
          <w:lang w:eastAsia="ru-RU"/>
        </w:rPr>
        <w:t xml:space="preserve"> широкой лекарственной устойчиво</w:t>
      </w:r>
      <w:r w:rsidR="00855469" w:rsidRPr="00912C73">
        <w:rPr>
          <w:lang w:eastAsia="ru-RU"/>
        </w:rPr>
        <w:t>стью</w:t>
      </w:r>
      <w:r w:rsidR="001B53D8" w:rsidRPr="00912C73">
        <w:rPr>
          <w:lang w:eastAsia="ru-RU"/>
        </w:rPr>
        <w:t xml:space="preserve"> при внелегочном </w:t>
      </w:r>
      <w:r w:rsidR="00653B77" w:rsidRPr="00912C73">
        <w:rPr>
          <w:lang w:eastAsia="ru-RU"/>
        </w:rPr>
        <w:t>туберкулезе</w:t>
      </w:r>
      <w:r w:rsidR="001B53D8" w:rsidRPr="00912C73">
        <w:rPr>
          <w:lang w:eastAsia="ru-RU"/>
        </w:rPr>
        <w:t xml:space="preserve"> и больной ребенок из контакта </w:t>
      </w:r>
      <w:r w:rsidR="00855469" w:rsidRPr="00912C73">
        <w:rPr>
          <w:lang w:eastAsia="ru-RU"/>
        </w:rPr>
        <w:t xml:space="preserve">туберкулеза с </w:t>
      </w:r>
      <w:r w:rsidR="00653B77" w:rsidRPr="00912C73">
        <w:rPr>
          <w:lang w:eastAsia="ru-RU"/>
        </w:rPr>
        <w:t>множественной лекарственной устойчиво</w:t>
      </w:r>
      <w:r w:rsidR="00855469" w:rsidRPr="00912C73">
        <w:rPr>
          <w:lang w:eastAsia="ru-RU"/>
        </w:rPr>
        <w:t>стью</w:t>
      </w:r>
      <w:r w:rsidR="00CE5952" w:rsidRPr="00912C73">
        <w:rPr>
          <w:lang w:eastAsia="ru-RU"/>
        </w:rPr>
        <w:t xml:space="preserve"> без</w:t>
      </w:r>
      <w:r w:rsidR="001B53D8" w:rsidRPr="00912C73">
        <w:rPr>
          <w:lang w:eastAsia="ru-RU"/>
        </w:rPr>
        <w:t xml:space="preserve"> бактериовыделения.</w:t>
      </w:r>
    </w:p>
    <w:p w:rsidR="001B53D8" w:rsidRPr="00912C73" w:rsidRDefault="001B53D8" w:rsidP="004E797C">
      <w:pPr>
        <w:widowControl w:val="0"/>
        <w:numPr>
          <w:ilvl w:val="0"/>
          <w:numId w:val="68"/>
        </w:numPr>
        <w:tabs>
          <w:tab w:val="left" w:pos="993"/>
          <w:tab w:val="left" w:pos="1134"/>
        </w:tabs>
        <w:adjustRightInd w:val="0"/>
        <w:ind w:left="0" w:firstLine="709"/>
        <w:textAlignment w:val="baseline"/>
        <w:rPr>
          <w:lang w:eastAsia="ru-RU"/>
        </w:rPr>
      </w:pPr>
      <w:r w:rsidRPr="00912C73">
        <w:rPr>
          <w:lang w:eastAsia="ru-RU"/>
        </w:rPr>
        <w:t xml:space="preserve"> Исход «неудача лечения» у больных внелегочным </w:t>
      </w:r>
      <w:r w:rsidR="00B12296" w:rsidRPr="00912C73">
        <w:rPr>
          <w:lang w:eastAsia="ru-RU"/>
        </w:rPr>
        <w:t>туберкулезом,</w:t>
      </w:r>
      <w:r w:rsidR="00B12296">
        <w:rPr>
          <w:lang w:eastAsia="ru-RU"/>
        </w:rPr>
        <w:t xml:space="preserve"> </w:t>
      </w:r>
      <w:r w:rsidRPr="00912C73">
        <w:rPr>
          <w:lang w:eastAsia="ru-RU"/>
        </w:rPr>
        <w:t>а также у детей</w:t>
      </w:r>
      <w:r w:rsidR="00B34E10" w:rsidRPr="00912C73">
        <w:rPr>
          <w:lang w:eastAsia="ru-RU"/>
        </w:rPr>
        <w:t xml:space="preserve"> с</w:t>
      </w:r>
      <w:r w:rsidRPr="00912C73">
        <w:rPr>
          <w:lang w:eastAsia="ru-RU"/>
        </w:rPr>
        <w:t xml:space="preserve"> </w:t>
      </w:r>
      <w:r w:rsidR="00CE5952" w:rsidRPr="00912C73">
        <w:rPr>
          <w:lang w:eastAsia="ru-RU"/>
        </w:rPr>
        <w:t>туберкулезом</w:t>
      </w:r>
      <w:r w:rsidRPr="00912C73">
        <w:rPr>
          <w:lang w:eastAsia="ru-RU"/>
        </w:rPr>
        <w:t xml:space="preserve"> легких без бактериовыделения определяется по результатам клинико-рентгенологических исследований.</w:t>
      </w:r>
    </w:p>
    <w:p w:rsidR="001B53D8" w:rsidRPr="00912C73" w:rsidRDefault="001B53D8" w:rsidP="004E797C">
      <w:pPr>
        <w:widowControl w:val="0"/>
        <w:numPr>
          <w:ilvl w:val="0"/>
          <w:numId w:val="68"/>
        </w:numPr>
        <w:tabs>
          <w:tab w:val="left" w:pos="993"/>
          <w:tab w:val="left" w:pos="1134"/>
        </w:tabs>
        <w:adjustRightInd w:val="0"/>
        <w:ind w:left="0" w:firstLine="709"/>
        <w:textAlignment w:val="baseline"/>
        <w:rPr>
          <w:lang w:eastAsia="ru-RU"/>
        </w:rPr>
      </w:pPr>
      <w:r w:rsidRPr="00912C73">
        <w:rPr>
          <w:lang w:eastAsia="ru-RU"/>
        </w:rPr>
        <w:t xml:space="preserve"> </w:t>
      </w:r>
      <w:r w:rsidR="00B34E10" w:rsidRPr="00912C73">
        <w:rPr>
          <w:lang w:eastAsia="ru-RU"/>
        </w:rPr>
        <w:t>«</w:t>
      </w:r>
      <w:r w:rsidRPr="00912C73">
        <w:rPr>
          <w:lang w:eastAsia="ru-RU"/>
        </w:rPr>
        <w:t>Терапевтический успех</w:t>
      </w:r>
      <w:r w:rsidR="00B34E10" w:rsidRPr="00912C73">
        <w:rPr>
          <w:lang w:eastAsia="ru-RU"/>
        </w:rPr>
        <w:t>»</w:t>
      </w:r>
      <w:r w:rsidRPr="00912C73">
        <w:rPr>
          <w:lang w:eastAsia="ru-RU"/>
        </w:rPr>
        <w:t xml:space="preserve"> – число случаев с зарегистрированными исходами лечения «вылечен» и «лечение завершено».</w:t>
      </w:r>
    </w:p>
    <w:p w:rsidR="001B53D8" w:rsidRPr="00912C73" w:rsidRDefault="001B53D8" w:rsidP="004E797C">
      <w:pPr>
        <w:widowControl w:val="0"/>
        <w:numPr>
          <w:ilvl w:val="0"/>
          <w:numId w:val="68"/>
        </w:numPr>
        <w:tabs>
          <w:tab w:val="left" w:pos="993"/>
          <w:tab w:val="left" w:pos="1134"/>
        </w:tabs>
        <w:adjustRightInd w:val="0"/>
        <w:ind w:left="0" w:firstLine="709"/>
        <w:textAlignment w:val="baseline"/>
        <w:rPr>
          <w:lang w:eastAsia="ru-RU"/>
        </w:rPr>
      </w:pPr>
      <w:r w:rsidRPr="00912C73">
        <w:rPr>
          <w:lang w:eastAsia="ru-RU"/>
        </w:rPr>
        <w:t xml:space="preserve"> </w:t>
      </w:r>
      <w:r w:rsidR="004E797C" w:rsidRPr="00912C73">
        <w:rPr>
          <w:lang w:eastAsia="ru-RU"/>
        </w:rPr>
        <w:t>Учетные формы</w:t>
      </w:r>
      <w:r w:rsidR="00E65BDC" w:rsidRPr="00912C73">
        <w:rPr>
          <w:lang w:eastAsia="ru-RU"/>
        </w:rPr>
        <w:t xml:space="preserve"> документация по </w:t>
      </w:r>
      <w:r w:rsidR="00CE5952" w:rsidRPr="00912C73">
        <w:rPr>
          <w:lang w:eastAsia="ru-RU"/>
        </w:rPr>
        <w:t>туберкулезу</w:t>
      </w:r>
      <w:r w:rsidR="00E65BDC" w:rsidRPr="00912C73">
        <w:rPr>
          <w:lang w:eastAsia="ru-RU"/>
        </w:rPr>
        <w:t xml:space="preserve"> вед</w:t>
      </w:r>
      <w:r w:rsidR="004E797C" w:rsidRPr="00912C73">
        <w:rPr>
          <w:lang w:eastAsia="ru-RU"/>
        </w:rPr>
        <w:t>утся</w:t>
      </w:r>
      <w:r w:rsidR="00E65BDC" w:rsidRPr="00912C73">
        <w:rPr>
          <w:lang w:eastAsia="ru-RU"/>
        </w:rPr>
        <w:t xml:space="preserve"> согласно приложению </w:t>
      </w:r>
      <w:r w:rsidR="00F23D2C" w:rsidRPr="00912C73">
        <w:rPr>
          <w:lang w:eastAsia="ru-RU"/>
        </w:rPr>
        <w:t>9</w:t>
      </w:r>
      <w:r w:rsidR="00E65BDC" w:rsidRPr="00912C73">
        <w:rPr>
          <w:lang w:eastAsia="ru-RU"/>
        </w:rPr>
        <w:t xml:space="preserve"> к настоящей Инструкции.</w:t>
      </w:r>
      <w:r w:rsidRPr="00912C73">
        <w:rPr>
          <w:lang w:eastAsia="ru-RU"/>
        </w:rPr>
        <w:t xml:space="preserve"> </w:t>
      </w:r>
    </w:p>
    <w:p w:rsidR="009F458C" w:rsidRPr="00912C73" w:rsidRDefault="009F458C" w:rsidP="004E797C">
      <w:pPr>
        <w:numPr>
          <w:ilvl w:val="0"/>
          <w:numId w:val="68"/>
        </w:numPr>
        <w:tabs>
          <w:tab w:val="left" w:pos="0"/>
          <w:tab w:val="left" w:pos="851"/>
          <w:tab w:val="left" w:pos="1134"/>
        </w:tabs>
        <w:ind w:left="0" w:firstLine="709"/>
        <w:rPr>
          <w:lang w:eastAsia="ru-RU"/>
        </w:rPr>
      </w:pPr>
      <w:r w:rsidRPr="00912C73">
        <w:rPr>
          <w:lang w:eastAsia="ru-RU"/>
        </w:rPr>
        <w:t xml:space="preserve">Хирургическое лечение больным </w:t>
      </w:r>
      <w:r w:rsidR="00CE5952" w:rsidRPr="00912C73">
        <w:rPr>
          <w:lang w:eastAsia="ru-RU"/>
        </w:rPr>
        <w:t>туберкулезом</w:t>
      </w:r>
      <w:r w:rsidRPr="00912C73">
        <w:rPr>
          <w:lang w:eastAsia="ru-RU"/>
        </w:rPr>
        <w:t xml:space="preserve"> проводится по показаниям после консультации фтизиохирурга до завершения курса лечения.</w:t>
      </w:r>
    </w:p>
    <w:p w:rsidR="009F458C" w:rsidRPr="00912C73" w:rsidRDefault="009F458C" w:rsidP="00D20E30">
      <w:pPr>
        <w:pStyle w:val="a3"/>
        <w:numPr>
          <w:ilvl w:val="0"/>
          <w:numId w:val="68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 xml:space="preserve"> </w:t>
      </w:r>
      <w:r w:rsidRPr="00912C73">
        <w:rPr>
          <w:sz w:val="28"/>
          <w:szCs w:val="28"/>
          <w:lang w:eastAsia="ru-RU"/>
        </w:rPr>
        <w:t xml:space="preserve">При определении показаний к оперативному </w:t>
      </w:r>
      <w:r w:rsidR="009406E4" w:rsidRPr="00912C73">
        <w:rPr>
          <w:sz w:val="28"/>
          <w:szCs w:val="28"/>
          <w:lang w:eastAsia="ru-RU"/>
        </w:rPr>
        <w:t>вмешательству</w:t>
      </w:r>
      <w:r w:rsidRPr="00912C73">
        <w:rPr>
          <w:sz w:val="28"/>
          <w:szCs w:val="28"/>
          <w:lang w:eastAsia="ru-RU"/>
        </w:rPr>
        <w:t xml:space="preserve"> и его объема учитываются:</w:t>
      </w:r>
    </w:p>
    <w:p w:rsidR="009F458C" w:rsidRPr="00912C73" w:rsidRDefault="005A77D2" w:rsidP="000236EF">
      <w:pPr>
        <w:pStyle w:val="a3"/>
        <w:numPr>
          <w:ilvl w:val="0"/>
          <w:numId w:val="39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 xml:space="preserve"> </w:t>
      </w:r>
      <w:r w:rsidR="009F458C" w:rsidRPr="00912C73">
        <w:rPr>
          <w:sz w:val="28"/>
          <w:szCs w:val="28"/>
        </w:rPr>
        <w:t xml:space="preserve">клиническая форма, фаза и распространенность </w:t>
      </w:r>
      <w:r w:rsidR="00653B77" w:rsidRPr="00912C73">
        <w:rPr>
          <w:sz w:val="28"/>
          <w:szCs w:val="28"/>
        </w:rPr>
        <w:t>туберкулезного процесса</w:t>
      </w:r>
      <w:r w:rsidR="009F458C" w:rsidRPr="00912C73">
        <w:rPr>
          <w:sz w:val="28"/>
          <w:szCs w:val="28"/>
        </w:rPr>
        <w:t>;</w:t>
      </w:r>
    </w:p>
    <w:p w:rsidR="009F458C" w:rsidRPr="00912C73" w:rsidRDefault="005A77D2" w:rsidP="000236EF">
      <w:pPr>
        <w:pStyle w:val="a3"/>
        <w:numPr>
          <w:ilvl w:val="0"/>
          <w:numId w:val="39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 xml:space="preserve"> </w:t>
      </w:r>
      <w:r w:rsidR="009F458C" w:rsidRPr="00912C73">
        <w:rPr>
          <w:sz w:val="28"/>
          <w:szCs w:val="28"/>
        </w:rPr>
        <w:t xml:space="preserve">результаты </w:t>
      </w:r>
      <w:r w:rsidR="00CE5952" w:rsidRPr="00912C73">
        <w:rPr>
          <w:sz w:val="28"/>
          <w:szCs w:val="28"/>
        </w:rPr>
        <w:t xml:space="preserve">теста </w:t>
      </w:r>
      <w:r w:rsidR="00855469" w:rsidRPr="00912C73">
        <w:rPr>
          <w:sz w:val="28"/>
          <w:szCs w:val="28"/>
        </w:rPr>
        <w:t xml:space="preserve">на </w:t>
      </w:r>
      <w:r w:rsidR="00CE5952" w:rsidRPr="00912C73">
        <w:rPr>
          <w:sz w:val="28"/>
          <w:szCs w:val="28"/>
        </w:rPr>
        <w:t>лекарственн</w:t>
      </w:r>
      <w:r w:rsidR="00855469" w:rsidRPr="00912C73">
        <w:rPr>
          <w:sz w:val="28"/>
          <w:szCs w:val="28"/>
        </w:rPr>
        <w:t>ую</w:t>
      </w:r>
      <w:r w:rsidR="00CE5952" w:rsidRPr="00912C73">
        <w:rPr>
          <w:sz w:val="28"/>
          <w:szCs w:val="28"/>
        </w:rPr>
        <w:t xml:space="preserve"> чувствительност</w:t>
      </w:r>
      <w:r w:rsidR="00855469" w:rsidRPr="00912C73">
        <w:rPr>
          <w:sz w:val="28"/>
          <w:szCs w:val="28"/>
        </w:rPr>
        <w:t>ь</w:t>
      </w:r>
      <w:r w:rsidR="00CE5952" w:rsidRPr="00912C73">
        <w:rPr>
          <w:sz w:val="28"/>
          <w:szCs w:val="28"/>
        </w:rPr>
        <w:t xml:space="preserve"> микобактерий</w:t>
      </w:r>
      <w:r w:rsidR="009F458C" w:rsidRPr="00912C73">
        <w:rPr>
          <w:sz w:val="28"/>
          <w:szCs w:val="28"/>
        </w:rPr>
        <w:t xml:space="preserve"> </w:t>
      </w:r>
      <w:r w:rsidR="00CE5952" w:rsidRPr="00912C73">
        <w:rPr>
          <w:sz w:val="28"/>
          <w:szCs w:val="28"/>
        </w:rPr>
        <w:t>туберкулеза</w:t>
      </w:r>
      <w:r w:rsidR="009F458C" w:rsidRPr="00912C73">
        <w:rPr>
          <w:sz w:val="28"/>
          <w:szCs w:val="28"/>
        </w:rPr>
        <w:t xml:space="preserve"> к </w:t>
      </w:r>
      <w:r w:rsidR="00CE5952" w:rsidRPr="00912C73">
        <w:rPr>
          <w:sz w:val="28"/>
          <w:szCs w:val="28"/>
        </w:rPr>
        <w:t>противотуберкулезным препаратам</w:t>
      </w:r>
      <w:r w:rsidR="009406E4" w:rsidRPr="00912C73">
        <w:rPr>
          <w:sz w:val="28"/>
          <w:szCs w:val="28"/>
        </w:rPr>
        <w:t xml:space="preserve"> по данным молекулярно-генетических и культуральных методов;</w:t>
      </w:r>
    </w:p>
    <w:p w:rsidR="009F458C" w:rsidRPr="00912C73" w:rsidRDefault="005A77D2" w:rsidP="000236EF">
      <w:pPr>
        <w:pStyle w:val="a3"/>
        <w:numPr>
          <w:ilvl w:val="0"/>
          <w:numId w:val="39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 xml:space="preserve"> </w:t>
      </w:r>
      <w:r w:rsidR="009F458C" w:rsidRPr="00912C73">
        <w:rPr>
          <w:sz w:val="28"/>
          <w:szCs w:val="28"/>
        </w:rPr>
        <w:t>режим, схема и продолжительность химиотерапии;</w:t>
      </w:r>
    </w:p>
    <w:p w:rsidR="009F458C" w:rsidRPr="00912C73" w:rsidRDefault="005A77D2" w:rsidP="000236EF">
      <w:pPr>
        <w:pStyle w:val="a3"/>
        <w:numPr>
          <w:ilvl w:val="0"/>
          <w:numId w:val="39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 xml:space="preserve"> </w:t>
      </w:r>
      <w:r w:rsidR="009F458C" w:rsidRPr="00912C73">
        <w:rPr>
          <w:sz w:val="28"/>
          <w:szCs w:val="28"/>
        </w:rPr>
        <w:t xml:space="preserve">возраст, общее состояние больного, состояние функции отдельных органов и систем; </w:t>
      </w:r>
    </w:p>
    <w:p w:rsidR="009F458C" w:rsidRPr="00912C73" w:rsidRDefault="005A77D2" w:rsidP="000236EF">
      <w:pPr>
        <w:pStyle w:val="a3"/>
        <w:numPr>
          <w:ilvl w:val="0"/>
          <w:numId w:val="39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 xml:space="preserve"> </w:t>
      </w:r>
      <w:r w:rsidR="009F458C" w:rsidRPr="00912C73">
        <w:rPr>
          <w:sz w:val="28"/>
          <w:szCs w:val="28"/>
        </w:rPr>
        <w:t>сопутствующие заболевания.</w:t>
      </w:r>
    </w:p>
    <w:p w:rsidR="009F458C" w:rsidRPr="00912C73" w:rsidRDefault="009F458C" w:rsidP="004E797C">
      <w:pPr>
        <w:pStyle w:val="a3"/>
        <w:numPr>
          <w:ilvl w:val="0"/>
          <w:numId w:val="6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 xml:space="preserve">Показания к хирургическому вмешательству при лечении различных форм легочного </w:t>
      </w:r>
      <w:r w:rsidR="00CE5952" w:rsidRPr="00912C73">
        <w:rPr>
          <w:sz w:val="28"/>
          <w:szCs w:val="28"/>
        </w:rPr>
        <w:t>туберкулеза</w:t>
      </w:r>
      <w:r w:rsidRPr="00912C73">
        <w:rPr>
          <w:sz w:val="28"/>
          <w:szCs w:val="28"/>
        </w:rPr>
        <w:t>:</w:t>
      </w:r>
    </w:p>
    <w:p w:rsidR="009F458C" w:rsidRPr="00912C73" w:rsidRDefault="009F458C" w:rsidP="004E797C">
      <w:pPr>
        <w:pStyle w:val="aff8"/>
        <w:numPr>
          <w:ilvl w:val="0"/>
          <w:numId w:val="37"/>
        </w:numPr>
        <w:tabs>
          <w:tab w:val="left" w:pos="993"/>
        </w:tabs>
        <w:ind w:left="0" w:firstLine="709"/>
        <w:rPr>
          <w:lang w:eastAsia="ko-KR"/>
        </w:rPr>
      </w:pPr>
      <w:r w:rsidRPr="00912C73">
        <w:rPr>
          <w:lang w:eastAsia="ko-KR"/>
        </w:rPr>
        <w:t>отсутствие клинического или бактериологического ответа на химиоте</w:t>
      </w:r>
      <w:r w:rsidR="00852C69" w:rsidRPr="00912C73">
        <w:rPr>
          <w:lang w:eastAsia="ko-KR"/>
        </w:rPr>
        <w:t>рапию после 1</w:t>
      </w:r>
      <w:r w:rsidR="007F69E7" w:rsidRPr="00912C73">
        <w:rPr>
          <w:lang w:eastAsia="ko-KR"/>
        </w:rPr>
        <w:t xml:space="preserve"> </w:t>
      </w:r>
      <w:r w:rsidR="003C6669" w:rsidRPr="00912C73">
        <w:rPr>
          <w:lang w:eastAsia="ko-KR"/>
        </w:rPr>
        <w:t>-</w:t>
      </w:r>
      <w:r w:rsidR="007F69E7" w:rsidRPr="00912C73">
        <w:rPr>
          <w:lang w:eastAsia="ko-KR"/>
        </w:rPr>
        <w:t xml:space="preserve"> </w:t>
      </w:r>
      <w:r w:rsidR="00852C69" w:rsidRPr="00912C73">
        <w:rPr>
          <w:lang w:eastAsia="ko-KR"/>
        </w:rPr>
        <w:t>6 месяцев лечения;</w:t>
      </w:r>
    </w:p>
    <w:p w:rsidR="009F458C" w:rsidRPr="00912C73" w:rsidRDefault="009F458C" w:rsidP="004E797C">
      <w:pPr>
        <w:pStyle w:val="aff8"/>
        <w:numPr>
          <w:ilvl w:val="0"/>
          <w:numId w:val="37"/>
        </w:numPr>
        <w:tabs>
          <w:tab w:val="left" w:pos="993"/>
        </w:tabs>
        <w:ind w:left="0" w:firstLine="709"/>
        <w:rPr>
          <w:lang w:eastAsia="ko-KR"/>
        </w:rPr>
      </w:pPr>
      <w:r w:rsidRPr="00912C73">
        <w:t>формирование</w:t>
      </w:r>
      <w:r w:rsidRPr="00912C73">
        <w:rPr>
          <w:lang w:eastAsia="ko-KR"/>
        </w:rPr>
        <w:t xml:space="preserve"> </w:t>
      </w:r>
      <w:r w:rsidRPr="00912C73">
        <w:t>полостных изменений</w:t>
      </w:r>
      <w:r w:rsidRPr="00912C73">
        <w:rPr>
          <w:lang w:eastAsia="ko-KR"/>
        </w:rPr>
        <w:t xml:space="preserve"> (ригидные, толстостенные каверны размерами более 3-5 см в диаметре, туберкуломы с распадом);</w:t>
      </w:r>
    </w:p>
    <w:p w:rsidR="009F458C" w:rsidRPr="00912C73" w:rsidRDefault="009F458C" w:rsidP="004E797C">
      <w:pPr>
        <w:pStyle w:val="aff8"/>
        <w:numPr>
          <w:ilvl w:val="0"/>
          <w:numId w:val="37"/>
        </w:numPr>
        <w:tabs>
          <w:tab w:val="left" w:pos="851"/>
          <w:tab w:val="left" w:pos="993"/>
        </w:tabs>
        <w:ind w:left="0" w:firstLine="709"/>
        <w:rPr>
          <w:lang w:eastAsia="ko-KR"/>
        </w:rPr>
      </w:pPr>
      <w:r w:rsidRPr="00912C73">
        <w:rPr>
          <w:lang w:eastAsia="ko-KR"/>
        </w:rPr>
        <w:lastRenderedPageBreak/>
        <w:t>при наличии широкого спектра лекарственной устойчивости, когда в схеме лечения отсутствует должное количество эффективных препаратов с сохраненной чувствительностью;</w:t>
      </w:r>
    </w:p>
    <w:p w:rsidR="009F458C" w:rsidRPr="00912C73" w:rsidRDefault="009F458C" w:rsidP="004E797C">
      <w:pPr>
        <w:pStyle w:val="aff8"/>
        <w:numPr>
          <w:ilvl w:val="0"/>
          <w:numId w:val="37"/>
        </w:numPr>
        <w:tabs>
          <w:tab w:val="left" w:pos="993"/>
        </w:tabs>
        <w:ind w:left="0" w:firstLine="709"/>
        <w:rPr>
          <w:lang w:eastAsia="ko-KR"/>
        </w:rPr>
      </w:pPr>
      <w:r w:rsidRPr="00912C73">
        <w:rPr>
          <w:lang w:eastAsia="ko-KR"/>
        </w:rPr>
        <w:t xml:space="preserve">наличие осложнений легочного </w:t>
      </w:r>
      <w:r w:rsidR="007F69E7" w:rsidRPr="00912C73">
        <w:rPr>
          <w:lang w:eastAsia="ko-KR"/>
        </w:rPr>
        <w:t>туберкулезного</w:t>
      </w:r>
      <w:r w:rsidRPr="00912C73">
        <w:rPr>
          <w:lang w:eastAsia="ko-KR"/>
        </w:rPr>
        <w:t xml:space="preserve"> процесса (кровохарканье, кровотечение, бронхоплевральный свищ, эмпиема плевры, спонтанный пневмоторакс);</w:t>
      </w:r>
    </w:p>
    <w:p w:rsidR="009F458C" w:rsidRPr="00912C73" w:rsidRDefault="009F458C" w:rsidP="004E797C">
      <w:pPr>
        <w:pStyle w:val="a3"/>
        <w:numPr>
          <w:ilvl w:val="0"/>
          <w:numId w:val="68"/>
        </w:numPr>
        <w:tabs>
          <w:tab w:val="left" w:pos="567"/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>Отбор больных на хирургическое лечение проводится:</w:t>
      </w:r>
    </w:p>
    <w:p w:rsidR="009F458C" w:rsidRPr="00912C73" w:rsidRDefault="00CE5952" w:rsidP="000236EF">
      <w:pPr>
        <w:pStyle w:val="a3"/>
        <w:numPr>
          <w:ilvl w:val="0"/>
          <w:numId w:val="3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>фтизиохирургом противотуберкулезных</w:t>
      </w:r>
      <w:r w:rsidR="004E797C" w:rsidRPr="00912C73">
        <w:rPr>
          <w:sz w:val="28"/>
          <w:szCs w:val="28"/>
        </w:rPr>
        <w:t xml:space="preserve"> медицинских</w:t>
      </w:r>
      <w:r w:rsidRPr="00912C73">
        <w:rPr>
          <w:sz w:val="28"/>
          <w:szCs w:val="28"/>
        </w:rPr>
        <w:t xml:space="preserve"> организаций</w:t>
      </w:r>
      <w:r w:rsidR="009F458C" w:rsidRPr="00912C73">
        <w:rPr>
          <w:sz w:val="28"/>
          <w:szCs w:val="28"/>
        </w:rPr>
        <w:t>;</w:t>
      </w:r>
    </w:p>
    <w:p w:rsidR="009F458C" w:rsidRPr="00912C73" w:rsidRDefault="00AE1016" w:rsidP="000236EF">
      <w:pPr>
        <w:pStyle w:val="a3"/>
        <w:numPr>
          <w:ilvl w:val="0"/>
          <w:numId w:val="3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 xml:space="preserve">с </w:t>
      </w:r>
      <w:r w:rsidR="009F458C" w:rsidRPr="00912C73">
        <w:rPr>
          <w:sz w:val="28"/>
          <w:szCs w:val="28"/>
        </w:rPr>
        <w:t xml:space="preserve">участием хирурга на </w:t>
      </w:r>
      <w:r w:rsidR="00855469" w:rsidRPr="00912C73">
        <w:rPr>
          <w:sz w:val="28"/>
          <w:szCs w:val="28"/>
        </w:rPr>
        <w:t>централизованной врачебно-консультативной комиссии</w:t>
      </w:r>
      <w:r w:rsidR="009F458C" w:rsidRPr="00912C73">
        <w:rPr>
          <w:sz w:val="28"/>
          <w:szCs w:val="28"/>
        </w:rPr>
        <w:t xml:space="preserve"> при установлении окончательных клинических диагнозов и лечебных категорий у больных </w:t>
      </w:r>
      <w:r w:rsidR="00CE5952" w:rsidRPr="00912C73">
        <w:rPr>
          <w:sz w:val="28"/>
          <w:szCs w:val="28"/>
        </w:rPr>
        <w:t>туберкулезом</w:t>
      </w:r>
      <w:r w:rsidR="009F458C" w:rsidRPr="00912C73">
        <w:rPr>
          <w:sz w:val="28"/>
          <w:szCs w:val="28"/>
        </w:rPr>
        <w:t xml:space="preserve">, а также </w:t>
      </w:r>
      <w:r w:rsidR="00CE5952" w:rsidRPr="00912C73">
        <w:rPr>
          <w:sz w:val="28"/>
          <w:szCs w:val="28"/>
        </w:rPr>
        <w:t>при переводе</w:t>
      </w:r>
      <w:r w:rsidR="009F458C" w:rsidRPr="00912C73">
        <w:rPr>
          <w:sz w:val="28"/>
          <w:szCs w:val="28"/>
        </w:rPr>
        <w:t xml:space="preserve"> из одной ле</w:t>
      </w:r>
      <w:r w:rsidR="007F69E7" w:rsidRPr="00912C73">
        <w:rPr>
          <w:sz w:val="28"/>
          <w:szCs w:val="28"/>
        </w:rPr>
        <w:t>чебной категории в другую.</w:t>
      </w:r>
    </w:p>
    <w:p w:rsidR="009F458C" w:rsidRPr="00912C73" w:rsidRDefault="009F458C" w:rsidP="000236EF">
      <w:pPr>
        <w:pStyle w:val="a3"/>
        <w:numPr>
          <w:ilvl w:val="0"/>
          <w:numId w:val="68"/>
        </w:numPr>
        <w:tabs>
          <w:tab w:val="left" w:pos="567"/>
          <w:tab w:val="left" w:pos="1134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 xml:space="preserve">Виды хирургических вмешательств при легочном </w:t>
      </w:r>
      <w:r w:rsidR="00CE5952" w:rsidRPr="00912C73">
        <w:rPr>
          <w:sz w:val="28"/>
          <w:szCs w:val="28"/>
        </w:rPr>
        <w:t>туберкулезе</w:t>
      </w:r>
      <w:r w:rsidRPr="00912C73">
        <w:rPr>
          <w:sz w:val="28"/>
          <w:szCs w:val="28"/>
        </w:rPr>
        <w:t>:</w:t>
      </w:r>
    </w:p>
    <w:p w:rsidR="009F458C" w:rsidRPr="00912C73" w:rsidRDefault="009F458C" w:rsidP="00D049B8">
      <w:pPr>
        <w:pStyle w:val="a3"/>
        <w:tabs>
          <w:tab w:val="left" w:pos="0"/>
        </w:tabs>
        <w:ind w:firstLine="709"/>
        <w:rPr>
          <w:sz w:val="28"/>
          <w:szCs w:val="28"/>
        </w:rPr>
      </w:pPr>
      <w:r w:rsidRPr="00912C73">
        <w:rPr>
          <w:sz w:val="28"/>
          <w:szCs w:val="28"/>
        </w:rPr>
        <w:t xml:space="preserve">1) </w:t>
      </w:r>
      <w:r w:rsidR="00C34FF2" w:rsidRPr="00912C73">
        <w:rPr>
          <w:sz w:val="28"/>
          <w:szCs w:val="28"/>
        </w:rPr>
        <w:t>э</w:t>
      </w:r>
      <w:r w:rsidRPr="00912C73">
        <w:rPr>
          <w:sz w:val="28"/>
          <w:szCs w:val="28"/>
        </w:rPr>
        <w:t>кстренны</w:t>
      </w:r>
      <w:r w:rsidR="00714E8D" w:rsidRPr="00912C73">
        <w:rPr>
          <w:sz w:val="28"/>
          <w:szCs w:val="28"/>
        </w:rPr>
        <w:t>е операции</w:t>
      </w:r>
      <w:r w:rsidR="006669DA" w:rsidRPr="00912C73">
        <w:rPr>
          <w:sz w:val="28"/>
          <w:szCs w:val="28"/>
        </w:rPr>
        <w:t xml:space="preserve"> проводятся</w:t>
      </w:r>
      <w:r w:rsidRPr="00912C73">
        <w:rPr>
          <w:sz w:val="28"/>
          <w:szCs w:val="28"/>
        </w:rPr>
        <w:t>:</w:t>
      </w:r>
    </w:p>
    <w:p w:rsidR="009F458C" w:rsidRPr="00912C73" w:rsidRDefault="009F458C" w:rsidP="00D049B8">
      <w:pPr>
        <w:pStyle w:val="a3"/>
        <w:tabs>
          <w:tab w:val="left" w:pos="0"/>
        </w:tabs>
        <w:ind w:firstLine="709"/>
        <w:rPr>
          <w:sz w:val="28"/>
          <w:szCs w:val="28"/>
        </w:rPr>
      </w:pPr>
      <w:r w:rsidRPr="00912C73">
        <w:rPr>
          <w:sz w:val="28"/>
          <w:szCs w:val="28"/>
        </w:rPr>
        <w:t>при профузном л</w:t>
      </w:r>
      <w:r w:rsidR="00C34FF2" w:rsidRPr="00912C73">
        <w:rPr>
          <w:sz w:val="28"/>
          <w:szCs w:val="28"/>
        </w:rPr>
        <w:t xml:space="preserve">егочном кровотечении проводятся следующие виды хирургических вмешательств: </w:t>
      </w:r>
      <w:r w:rsidRPr="00912C73">
        <w:rPr>
          <w:sz w:val="28"/>
          <w:szCs w:val="28"/>
        </w:rPr>
        <w:t>турникетная перевязка долевого брон</w:t>
      </w:r>
      <w:r w:rsidR="00C34FF2" w:rsidRPr="00912C73">
        <w:rPr>
          <w:sz w:val="28"/>
          <w:szCs w:val="28"/>
        </w:rPr>
        <w:t xml:space="preserve">ха, сосуда с паренхимой легкого; </w:t>
      </w:r>
      <w:r w:rsidR="00852C69" w:rsidRPr="00912C73">
        <w:rPr>
          <w:sz w:val="28"/>
          <w:szCs w:val="28"/>
        </w:rPr>
        <w:t>трансторакальная окклюзия главного бронха</w:t>
      </w:r>
      <w:r w:rsidRPr="00912C73">
        <w:rPr>
          <w:sz w:val="28"/>
          <w:szCs w:val="28"/>
        </w:rPr>
        <w:t>;</w:t>
      </w:r>
      <w:r w:rsidR="00C34FF2" w:rsidRPr="00912C73">
        <w:rPr>
          <w:sz w:val="28"/>
          <w:szCs w:val="28"/>
        </w:rPr>
        <w:t xml:space="preserve"> </w:t>
      </w:r>
      <w:r w:rsidRPr="00912C73">
        <w:rPr>
          <w:sz w:val="28"/>
          <w:szCs w:val="28"/>
        </w:rPr>
        <w:t>резекция легкого;</w:t>
      </w:r>
      <w:r w:rsidR="00C34FF2" w:rsidRPr="00912C73">
        <w:rPr>
          <w:sz w:val="28"/>
          <w:szCs w:val="28"/>
        </w:rPr>
        <w:t xml:space="preserve"> клапанная бронхоблокация и </w:t>
      </w:r>
      <w:r w:rsidR="006669DA" w:rsidRPr="00912C73">
        <w:rPr>
          <w:sz w:val="28"/>
          <w:szCs w:val="28"/>
        </w:rPr>
        <w:t>пневмонэктомия;</w:t>
      </w:r>
    </w:p>
    <w:p w:rsidR="009F458C" w:rsidRPr="00912C73" w:rsidRDefault="009F458C" w:rsidP="00D049B8">
      <w:pPr>
        <w:pStyle w:val="a3"/>
        <w:ind w:firstLine="709"/>
        <w:rPr>
          <w:sz w:val="28"/>
          <w:szCs w:val="28"/>
        </w:rPr>
      </w:pPr>
      <w:r w:rsidRPr="00912C73">
        <w:rPr>
          <w:sz w:val="28"/>
          <w:szCs w:val="28"/>
        </w:rPr>
        <w:t>при напряж</w:t>
      </w:r>
      <w:r w:rsidR="00C34FF2" w:rsidRPr="00912C73">
        <w:rPr>
          <w:sz w:val="28"/>
          <w:szCs w:val="28"/>
        </w:rPr>
        <w:t>енном спонтанном пневмотораксе с признак</w:t>
      </w:r>
      <w:r w:rsidR="00855469" w:rsidRPr="00912C73">
        <w:rPr>
          <w:sz w:val="28"/>
          <w:szCs w:val="28"/>
        </w:rPr>
        <w:t>ом</w:t>
      </w:r>
      <w:r w:rsidRPr="00912C73">
        <w:rPr>
          <w:sz w:val="28"/>
          <w:szCs w:val="28"/>
        </w:rPr>
        <w:t xml:space="preserve"> нарастан</w:t>
      </w:r>
      <w:r w:rsidR="00C34FF2" w:rsidRPr="00912C73">
        <w:rPr>
          <w:sz w:val="28"/>
          <w:szCs w:val="28"/>
        </w:rPr>
        <w:t>ия дыхательной недостаточности</w:t>
      </w:r>
      <w:r w:rsidRPr="00912C73">
        <w:rPr>
          <w:sz w:val="28"/>
          <w:szCs w:val="28"/>
        </w:rPr>
        <w:t>:</w:t>
      </w:r>
      <w:r w:rsidR="00C34FF2" w:rsidRPr="00912C73">
        <w:rPr>
          <w:sz w:val="28"/>
          <w:szCs w:val="28"/>
        </w:rPr>
        <w:t xml:space="preserve"> </w:t>
      </w:r>
      <w:r w:rsidRPr="00912C73">
        <w:rPr>
          <w:sz w:val="28"/>
          <w:szCs w:val="28"/>
        </w:rPr>
        <w:t>плевральн</w:t>
      </w:r>
      <w:r w:rsidR="009D0530" w:rsidRPr="00912C73">
        <w:rPr>
          <w:sz w:val="28"/>
          <w:szCs w:val="28"/>
        </w:rPr>
        <w:t>ая</w:t>
      </w:r>
      <w:r w:rsidRPr="00912C73">
        <w:rPr>
          <w:sz w:val="28"/>
          <w:szCs w:val="28"/>
        </w:rPr>
        <w:t xml:space="preserve"> пункци</w:t>
      </w:r>
      <w:r w:rsidR="009D0530" w:rsidRPr="00912C73">
        <w:rPr>
          <w:sz w:val="28"/>
          <w:szCs w:val="28"/>
        </w:rPr>
        <w:t>я</w:t>
      </w:r>
      <w:r w:rsidRPr="00912C73">
        <w:rPr>
          <w:sz w:val="28"/>
          <w:szCs w:val="28"/>
        </w:rPr>
        <w:t>;</w:t>
      </w:r>
      <w:r w:rsidR="00C34FF2" w:rsidRPr="00912C73">
        <w:rPr>
          <w:sz w:val="28"/>
          <w:szCs w:val="28"/>
        </w:rPr>
        <w:t xml:space="preserve"> </w:t>
      </w:r>
      <w:r w:rsidR="009D0530" w:rsidRPr="00912C73">
        <w:rPr>
          <w:sz w:val="28"/>
          <w:szCs w:val="28"/>
        </w:rPr>
        <w:t>торакоцентез</w:t>
      </w:r>
      <w:r w:rsidRPr="00912C73">
        <w:rPr>
          <w:sz w:val="28"/>
          <w:szCs w:val="28"/>
        </w:rPr>
        <w:t xml:space="preserve"> </w:t>
      </w:r>
      <w:r w:rsidR="00B12296" w:rsidRPr="00912C73">
        <w:rPr>
          <w:sz w:val="28"/>
          <w:szCs w:val="28"/>
        </w:rPr>
        <w:t>и дренирование</w:t>
      </w:r>
      <w:r w:rsidRPr="00912C73">
        <w:rPr>
          <w:sz w:val="28"/>
          <w:szCs w:val="28"/>
        </w:rPr>
        <w:t xml:space="preserve"> по Бюлау;</w:t>
      </w:r>
      <w:r w:rsidR="00C34FF2" w:rsidRPr="00912C73">
        <w:rPr>
          <w:sz w:val="28"/>
          <w:szCs w:val="28"/>
        </w:rPr>
        <w:t xml:space="preserve"> </w:t>
      </w:r>
      <w:r w:rsidRPr="00912C73">
        <w:rPr>
          <w:sz w:val="28"/>
          <w:szCs w:val="28"/>
        </w:rPr>
        <w:t>эндоскоп</w:t>
      </w:r>
      <w:r w:rsidR="00C34FF2" w:rsidRPr="00912C73">
        <w:rPr>
          <w:sz w:val="28"/>
          <w:szCs w:val="28"/>
        </w:rPr>
        <w:t xml:space="preserve">ическое клипирование свища и </w:t>
      </w:r>
      <w:r w:rsidR="006669DA" w:rsidRPr="00912C73">
        <w:rPr>
          <w:sz w:val="28"/>
          <w:szCs w:val="28"/>
        </w:rPr>
        <w:t>резекция легкого;</w:t>
      </w:r>
    </w:p>
    <w:p w:rsidR="009F458C" w:rsidRPr="00912C73" w:rsidRDefault="00714E8D" w:rsidP="00D049B8">
      <w:pPr>
        <w:pStyle w:val="a3"/>
        <w:ind w:firstLine="709"/>
        <w:rPr>
          <w:sz w:val="28"/>
          <w:szCs w:val="28"/>
        </w:rPr>
      </w:pPr>
      <w:r w:rsidRPr="00912C73">
        <w:rPr>
          <w:sz w:val="28"/>
          <w:szCs w:val="28"/>
        </w:rPr>
        <w:t xml:space="preserve">2) </w:t>
      </w:r>
      <w:r w:rsidR="006669DA" w:rsidRPr="00912C73">
        <w:rPr>
          <w:sz w:val="28"/>
          <w:szCs w:val="28"/>
        </w:rPr>
        <w:t>н</w:t>
      </w:r>
      <w:r w:rsidRPr="00912C73">
        <w:rPr>
          <w:sz w:val="28"/>
          <w:szCs w:val="28"/>
        </w:rPr>
        <w:t>еотложные операции</w:t>
      </w:r>
      <w:r w:rsidR="009F458C" w:rsidRPr="00912C73">
        <w:rPr>
          <w:sz w:val="28"/>
          <w:szCs w:val="28"/>
        </w:rPr>
        <w:t xml:space="preserve"> провод</w:t>
      </w:r>
      <w:r w:rsidRPr="00912C73">
        <w:rPr>
          <w:sz w:val="28"/>
          <w:szCs w:val="28"/>
        </w:rPr>
        <w:t>я</w:t>
      </w:r>
      <w:r w:rsidR="009F458C" w:rsidRPr="00912C73">
        <w:rPr>
          <w:sz w:val="28"/>
          <w:szCs w:val="28"/>
        </w:rPr>
        <w:t xml:space="preserve">тся при рецидивирующем легочном кровотечении, </w:t>
      </w:r>
      <w:r w:rsidR="009406E4" w:rsidRPr="00912C73">
        <w:rPr>
          <w:sz w:val="28"/>
          <w:szCs w:val="28"/>
        </w:rPr>
        <w:t>не купируемо</w:t>
      </w:r>
      <w:r w:rsidRPr="00912C73">
        <w:rPr>
          <w:sz w:val="28"/>
          <w:szCs w:val="28"/>
        </w:rPr>
        <w:t>м</w:t>
      </w:r>
      <w:r w:rsidR="009F458C" w:rsidRPr="00912C73">
        <w:rPr>
          <w:sz w:val="28"/>
          <w:szCs w:val="28"/>
        </w:rPr>
        <w:t xml:space="preserve"> други</w:t>
      </w:r>
      <w:r w:rsidRPr="00912C73">
        <w:rPr>
          <w:sz w:val="28"/>
          <w:szCs w:val="28"/>
        </w:rPr>
        <w:t xml:space="preserve">ми методами </w:t>
      </w:r>
      <w:r w:rsidR="009F458C" w:rsidRPr="00912C73">
        <w:rPr>
          <w:sz w:val="28"/>
          <w:szCs w:val="28"/>
        </w:rPr>
        <w:t xml:space="preserve">лечения </w:t>
      </w:r>
      <w:r w:rsidRPr="00912C73">
        <w:rPr>
          <w:sz w:val="28"/>
          <w:szCs w:val="28"/>
        </w:rPr>
        <w:t xml:space="preserve">в виде следующих </w:t>
      </w:r>
      <w:r w:rsidR="009F458C" w:rsidRPr="00912C73">
        <w:rPr>
          <w:sz w:val="28"/>
          <w:szCs w:val="28"/>
        </w:rPr>
        <w:t>операций: клапанная бронхоблокация;</w:t>
      </w:r>
      <w:r w:rsidRPr="00912C73">
        <w:rPr>
          <w:sz w:val="28"/>
          <w:szCs w:val="28"/>
        </w:rPr>
        <w:t xml:space="preserve"> </w:t>
      </w:r>
      <w:r w:rsidR="009F458C" w:rsidRPr="00912C73">
        <w:rPr>
          <w:sz w:val="28"/>
          <w:szCs w:val="28"/>
        </w:rPr>
        <w:t>сегментарная резекция;</w:t>
      </w:r>
      <w:r w:rsidRPr="00912C73">
        <w:rPr>
          <w:sz w:val="28"/>
          <w:szCs w:val="28"/>
        </w:rPr>
        <w:t xml:space="preserve"> </w:t>
      </w:r>
      <w:r w:rsidR="009F458C" w:rsidRPr="00912C73">
        <w:rPr>
          <w:sz w:val="28"/>
          <w:szCs w:val="28"/>
        </w:rPr>
        <w:t>лобэктомия;</w:t>
      </w:r>
      <w:r w:rsidRPr="00912C73">
        <w:rPr>
          <w:sz w:val="28"/>
          <w:szCs w:val="28"/>
        </w:rPr>
        <w:t xml:space="preserve"> пульмонэктомия и </w:t>
      </w:r>
      <w:r w:rsidR="00CE5952" w:rsidRPr="00912C73">
        <w:rPr>
          <w:sz w:val="28"/>
          <w:szCs w:val="28"/>
          <w:shd w:val="clear" w:color="auto" w:fill="FFFFFF"/>
        </w:rPr>
        <w:t>транс</w:t>
      </w:r>
      <w:r w:rsidR="00855469" w:rsidRPr="00912C73">
        <w:rPr>
          <w:sz w:val="28"/>
          <w:szCs w:val="28"/>
          <w:shd w:val="clear" w:color="auto" w:fill="FFFFFF"/>
        </w:rPr>
        <w:t>торакальная</w:t>
      </w:r>
      <w:r w:rsidR="00CE5952" w:rsidRPr="00912C73">
        <w:rPr>
          <w:sz w:val="28"/>
          <w:szCs w:val="28"/>
          <w:shd w:val="clear" w:color="auto" w:fill="FFFFFF"/>
        </w:rPr>
        <w:t xml:space="preserve"> окклюзия главного бронха</w:t>
      </w:r>
      <w:r w:rsidR="006669DA" w:rsidRPr="00912C73">
        <w:rPr>
          <w:sz w:val="28"/>
          <w:szCs w:val="28"/>
        </w:rPr>
        <w:t>;</w:t>
      </w:r>
    </w:p>
    <w:p w:rsidR="009F458C" w:rsidRPr="00912C73" w:rsidRDefault="006669DA" w:rsidP="00D049B8">
      <w:pPr>
        <w:pStyle w:val="a3"/>
        <w:tabs>
          <w:tab w:val="left" w:pos="1134"/>
        </w:tabs>
        <w:ind w:firstLine="709"/>
        <w:rPr>
          <w:sz w:val="28"/>
          <w:szCs w:val="28"/>
        </w:rPr>
      </w:pPr>
      <w:r w:rsidRPr="00912C73">
        <w:rPr>
          <w:sz w:val="28"/>
          <w:szCs w:val="28"/>
        </w:rPr>
        <w:t>3) п</w:t>
      </w:r>
      <w:r w:rsidR="009406E4" w:rsidRPr="00912C73">
        <w:rPr>
          <w:sz w:val="28"/>
          <w:szCs w:val="28"/>
        </w:rPr>
        <w:t>лановые хирургические операции проводя</w:t>
      </w:r>
      <w:r w:rsidR="009F458C" w:rsidRPr="00912C73">
        <w:rPr>
          <w:sz w:val="28"/>
          <w:szCs w:val="28"/>
        </w:rPr>
        <w:t xml:space="preserve">тся при следующих клинических формах </w:t>
      </w:r>
      <w:r w:rsidR="00B20045" w:rsidRPr="00912C73">
        <w:rPr>
          <w:sz w:val="28"/>
          <w:szCs w:val="28"/>
        </w:rPr>
        <w:t>туберкулеза</w:t>
      </w:r>
      <w:r w:rsidR="009F458C" w:rsidRPr="00912C73">
        <w:rPr>
          <w:sz w:val="28"/>
          <w:szCs w:val="28"/>
        </w:rPr>
        <w:t>:</w:t>
      </w:r>
      <w:r w:rsidR="009F458C" w:rsidRPr="00912C73">
        <w:rPr>
          <w:sz w:val="28"/>
          <w:szCs w:val="28"/>
        </w:rPr>
        <w:tab/>
        <w:t xml:space="preserve">   </w:t>
      </w:r>
    </w:p>
    <w:p w:rsidR="009406E4" w:rsidRPr="00912C73" w:rsidRDefault="009F458C" w:rsidP="00D049B8">
      <w:pPr>
        <w:pStyle w:val="a3"/>
        <w:tabs>
          <w:tab w:val="left" w:pos="567"/>
        </w:tabs>
        <w:ind w:firstLine="709"/>
        <w:rPr>
          <w:sz w:val="28"/>
          <w:szCs w:val="28"/>
        </w:rPr>
      </w:pPr>
      <w:r w:rsidRPr="00912C73">
        <w:rPr>
          <w:sz w:val="28"/>
          <w:szCs w:val="28"/>
        </w:rPr>
        <w:t>при туберкулом</w:t>
      </w:r>
      <w:r w:rsidR="009406E4" w:rsidRPr="00912C73">
        <w:rPr>
          <w:sz w:val="28"/>
          <w:szCs w:val="28"/>
        </w:rPr>
        <w:t>ах</w:t>
      </w:r>
      <w:r w:rsidRPr="00912C73">
        <w:rPr>
          <w:sz w:val="28"/>
          <w:szCs w:val="28"/>
        </w:rPr>
        <w:t xml:space="preserve"> крупных размеров (более 2 см в диаметре)</w:t>
      </w:r>
      <w:r w:rsidR="006669DA" w:rsidRPr="00912C73">
        <w:rPr>
          <w:sz w:val="28"/>
          <w:szCs w:val="28"/>
        </w:rPr>
        <w:t>,</w:t>
      </w:r>
      <w:r w:rsidRPr="00912C73">
        <w:rPr>
          <w:sz w:val="28"/>
          <w:szCs w:val="28"/>
        </w:rPr>
        <w:t xml:space="preserve"> независимо от наличия распада и бактериовыделения</w:t>
      </w:r>
      <w:r w:rsidR="006669DA" w:rsidRPr="00912C73">
        <w:rPr>
          <w:sz w:val="28"/>
          <w:szCs w:val="28"/>
        </w:rPr>
        <w:t>,</w:t>
      </w:r>
      <w:r w:rsidRPr="00912C73">
        <w:rPr>
          <w:sz w:val="28"/>
          <w:szCs w:val="28"/>
        </w:rPr>
        <w:t xml:space="preserve"> или туберкуломе малых размеров (менее 2 см в диаметре) с наличием распада и бактериовыделением </w:t>
      </w:r>
      <w:r w:rsidR="009406E4" w:rsidRPr="00912C73">
        <w:rPr>
          <w:sz w:val="28"/>
          <w:szCs w:val="28"/>
        </w:rPr>
        <w:t>проводятся</w:t>
      </w:r>
      <w:r w:rsidRPr="00912C73">
        <w:rPr>
          <w:sz w:val="28"/>
          <w:szCs w:val="28"/>
        </w:rPr>
        <w:t xml:space="preserve"> резекция легкого</w:t>
      </w:r>
      <w:r w:rsidR="006669DA" w:rsidRPr="00912C73">
        <w:rPr>
          <w:sz w:val="28"/>
          <w:szCs w:val="28"/>
        </w:rPr>
        <w:t>,</w:t>
      </w:r>
      <w:r w:rsidR="009406E4" w:rsidRPr="00912C73">
        <w:rPr>
          <w:sz w:val="28"/>
          <w:szCs w:val="28"/>
        </w:rPr>
        <w:t xml:space="preserve"> сегментарная резекция и </w:t>
      </w:r>
      <w:r w:rsidRPr="00912C73">
        <w:rPr>
          <w:sz w:val="28"/>
          <w:szCs w:val="28"/>
        </w:rPr>
        <w:t>лобэктомия;</w:t>
      </w:r>
    </w:p>
    <w:p w:rsidR="009406E4" w:rsidRPr="00912C73" w:rsidRDefault="009F458C" w:rsidP="00D049B8">
      <w:pPr>
        <w:pStyle w:val="a3"/>
        <w:tabs>
          <w:tab w:val="left" w:pos="567"/>
        </w:tabs>
        <w:ind w:firstLine="709"/>
        <w:rPr>
          <w:sz w:val="28"/>
          <w:szCs w:val="28"/>
        </w:rPr>
      </w:pPr>
      <w:r w:rsidRPr="00912C73">
        <w:rPr>
          <w:sz w:val="28"/>
          <w:szCs w:val="28"/>
        </w:rPr>
        <w:t xml:space="preserve">при кавернозном </w:t>
      </w:r>
      <w:r w:rsidR="00B20045" w:rsidRPr="00912C73">
        <w:rPr>
          <w:sz w:val="28"/>
          <w:szCs w:val="28"/>
        </w:rPr>
        <w:t>туберкулезе</w:t>
      </w:r>
      <w:r w:rsidRPr="00912C73">
        <w:rPr>
          <w:sz w:val="28"/>
          <w:szCs w:val="28"/>
        </w:rPr>
        <w:t xml:space="preserve"> с наличием изолированных, тонкостенных каверн в одном или двух и более сегментах, без рентгенологических признаков активн</w:t>
      </w:r>
      <w:r w:rsidR="006669DA" w:rsidRPr="00912C73">
        <w:rPr>
          <w:sz w:val="28"/>
          <w:szCs w:val="28"/>
        </w:rPr>
        <w:t>ости и бактериовыделения проводя</w:t>
      </w:r>
      <w:r w:rsidRPr="00912C73">
        <w:rPr>
          <w:sz w:val="28"/>
          <w:szCs w:val="28"/>
        </w:rPr>
        <w:t>тся следующие виды оперативного вмешательства:</w:t>
      </w:r>
      <w:r w:rsidR="009406E4" w:rsidRPr="00912C73">
        <w:rPr>
          <w:sz w:val="28"/>
          <w:szCs w:val="28"/>
        </w:rPr>
        <w:t xml:space="preserve"> </w:t>
      </w:r>
      <w:r w:rsidRPr="00912C73">
        <w:rPr>
          <w:sz w:val="28"/>
          <w:szCs w:val="28"/>
        </w:rPr>
        <w:t>сегментарная резекция;</w:t>
      </w:r>
      <w:r w:rsidR="009406E4" w:rsidRPr="00912C73">
        <w:rPr>
          <w:sz w:val="28"/>
          <w:szCs w:val="28"/>
        </w:rPr>
        <w:t xml:space="preserve"> </w:t>
      </w:r>
      <w:r w:rsidRPr="00912C73">
        <w:rPr>
          <w:sz w:val="28"/>
          <w:szCs w:val="28"/>
        </w:rPr>
        <w:t>лобэктомия;</w:t>
      </w:r>
      <w:r w:rsidR="009406E4" w:rsidRPr="00912C73">
        <w:rPr>
          <w:sz w:val="28"/>
          <w:szCs w:val="28"/>
        </w:rPr>
        <w:t xml:space="preserve"> билобэктомия </w:t>
      </w:r>
      <w:r w:rsidR="00E452D3" w:rsidRPr="00912C73">
        <w:rPr>
          <w:sz w:val="28"/>
          <w:szCs w:val="28"/>
        </w:rPr>
        <w:t xml:space="preserve">                      </w:t>
      </w:r>
      <w:r w:rsidR="009406E4" w:rsidRPr="00912C73">
        <w:rPr>
          <w:sz w:val="28"/>
          <w:szCs w:val="28"/>
        </w:rPr>
        <w:t xml:space="preserve">и </w:t>
      </w:r>
      <w:r w:rsidRPr="00912C73">
        <w:rPr>
          <w:sz w:val="28"/>
          <w:szCs w:val="28"/>
        </w:rPr>
        <w:t>торакомиопластика</w:t>
      </w:r>
      <w:r w:rsidR="008A1F0A" w:rsidRPr="00912C73">
        <w:rPr>
          <w:sz w:val="28"/>
          <w:szCs w:val="28"/>
        </w:rPr>
        <w:t>;</w:t>
      </w:r>
    </w:p>
    <w:p w:rsidR="009406E4" w:rsidRPr="00912C73" w:rsidRDefault="006669DA" w:rsidP="00D049B8">
      <w:pPr>
        <w:pStyle w:val="a3"/>
        <w:tabs>
          <w:tab w:val="left" w:pos="567"/>
        </w:tabs>
        <w:ind w:firstLine="709"/>
        <w:rPr>
          <w:sz w:val="28"/>
          <w:szCs w:val="28"/>
        </w:rPr>
      </w:pPr>
      <w:r w:rsidRPr="00912C73">
        <w:rPr>
          <w:sz w:val="28"/>
          <w:szCs w:val="28"/>
        </w:rPr>
        <w:t>п</w:t>
      </w:r>
      <w:r w:rsidR="009F458C" w:rsidRPr="00912C73">
        <w:rPr>
          <w:sz w:val="28"/>
          <w:szCs w:val="28"/>
        </w:rPr>
        <w:t xml:space="preserve">ри первичном </w:t>
      </w:r>
      <w:r w:rsidRPr="00912C73">
        <w:rPr>
          <w:sz w:val="28"/>
          <w:szCs w:val="28"/>
        </w:rPr>
        <w:t>туберкулезном</w:t>
      </w:r>
      <w:r w:rsidR="00EF0B34" w:rsidRPr="00912C73">
        <w:rPr>
          <w:sz w:val="28"/>
          <w:szCs w:val="28"/>
        </w:rPr>
        <w:t xml:space="preserve"> </w:t>
      </w:r>
      <w:r w:rsidR="009F458C" w:rsidRPr="00912C73">
        <w:rPr>
          <w:sz w:val="28"/>
          <w:szCs w:val="28"/>
        </w:rPr>
        <w:t xml:space="preserve">комплексе с </w:t>
      </w:r>
      <w:r w:rsidR="00B12296" w:rsidRPr="00912C73">
        <w:rPr>
          <w:sz w:val="28"/>
          <w:szCs w:val="28"/>
        </w:rPr>
        <w:t>формированием туберкуломы</w:t>
      </w:r>
      <w:r w:rsidR="009F458C" w:rsidRPr="00912C73">
        <w:rPr>
          <w:sz w:val="28"/>
          <w:szCs w:val="28"/>
        </w:rPr>
        <w:t xml:space="preserve"> или каверны на месте легочного компонента, туморозного бронхоаденита, провод</w:t>
      </w:r>
      <w:r w:rsidR="009406E4" w:rsidRPr="00912C73">
        <w:rPr>
          <w:sz w:val="28"/>
          <w:szCs w:val="28"/>
        </w:rPr>
        <w:t xml:space="preserve">ятся </w:t>
      </w:r>
      <w:r w:rsidR="009F458C" w:rsidRPr="00912C73">
        <w:rPr>
          <w:sz w:val="28"/>
          <w:szCs w:val="28"/>
        </w:rPr>
        <w:t>резекция легкого</w:t>
      </w:r>
      <w:r w:rsidR="009406E4" w:rsidRPr="00912C73">
        <w:rPr>
          <w:sz w:val="28"/>
          <w:szCs w:val="28"/>
        </w:rPr>
        <w:t xml:space="preserve"> и </w:t>
      </w:r>
      <w:r w:rsidR="009F458C" w:rsidRPr="00912C73">
        <w:rPr>
          <w:sz w:val="28"/>
          <w:szCs w:val="28"/>
        </w:rPr>
        <w:t>все виды резекции в сочетании с лимфонодулэктомией</w:t>
      </w:r>
      <w:r w:rsidR="008A1F0A" w:rsidRPr="00912C73">
        <w:rPr>
          <w:sz w:val="28"/>
          <w:szCs w:val="28"/>
        </w:rPr>
        <w:t>;</w:t>
      </w:r>
      <w:r w:rsidR="009406E4" w:rsidRPr="00912C73">
        <w:rPr>
          <w:sz w:val="28"/>
          <w:szCs w:val="28"/>
        </w:rPr>
        <w:t xml:space="preserve"> </w:t>
      </w:r>
    </w:p>
    <w:p w:rsidR="00EF626D" w:rsidRPr="00912C73" w:rsidRDefault="009F458C" w:rsidP="00D049B8">
      <w:pPr>
        <w:pStyle w:val="a3"/>
        <w:tabs>
          <w:tab w:val="left" w:pos="567"/>
        </w:tabs>
        <w:ind w:firstLine="709"/>
        <w:rPr>
          <w:sz w:val="28"/>
          <w:szCs w:val="28"/>
        </w:rPr>
      </w:pPr>
      <w:r w:rsidRPr="00912C73">
        <w:rPr>
          <w:sz w:val="28"/>
          <w:szCs w:val="28"/>
        </w:rPr>
        <w:t xml:space="preserve">при </w:t>
      </w:r>
      <w:r w:rsidR="00B20045" w:rsidRPr="00912C73">
        <w:rPr>
          <w:sz w:val="28"/>
          <w:szCs w:val="28"/>
        </w:rPr>
        <w:t>туберкулезе</w:t>
      </w:r>
      <w:r w:rsidRPr="00912C73">
        <w:rPr>
          <w:sz w:val="28"/>
          <w:szCs w:val="28"/>
        </w:rPr>
        <w:t xml:space="preserve"> внутригрудных лимфоузлов, когда возникают </w:t>
      </w:r>
      <w:r w:rsidR="00B12296" w:rsidRPr="00912C73">
        <w:rPr>
          <w:sz w:val="28"/>
          <w:szCs w:val="28"/>
        </w:rPr>
        <w:t>нарушения бронхиальной</w:t>
      </w:r>
      <w:r w:rsidRPr="00912C73">
        <w:rPr>
          <w:sz w:val="28"/>
          <w:szCs w:val="28"/>
        </w:rPr>
        <w:t xml:space="preserve"> проходимости сегмента, доли легкого или бронхо-железистые фистулы с угрозой обсеменения (наличие крупных паратрахеальных, </w:t>
      </w:r>
      <w:r w:rsidRPr="00912C73">
        <w:rPr>
          <w:sz w:val="28"/>
          <w:szCs w:val="28"/>
        </w:rPr>
        <w:lastRenderedPageBreak/>
        <w:t>трахеобронхиальных лимфоузлов или бронхонодулярный свищ), не поддающиеся местной и общей химиотерапии, показана лимфонодулэктомия;</w:t>
      </w:r>
    </w:p>
    <w:p w:rsidR="008A1F0A" w:rsidRPr="00912C73" w:rsidRDefault="009F458C" w:rsidP="00D049B8">
      <w:pPr>
        <w:pStyle w:val="a3"/>
        <w:tabs>
          <w:tab w:val="left" w:pos="567"/>
        </w:tabs>
        <w:ind w:firstLine="709"/>
        <w:rPr>
          <w:sz w:val="28"/>
          <w:szCs w:val="28"/>
        </w:rPr>
      </w:pPr>
      <w:r w:rsidRPr="00912C73">
        <w:rPr>
          <w:sz w:val="28"/>
          <w:szCs w:val="28"/>
        </w:rPr>
        <w:t>при фиброзно-</w:t>
      </w:r>
      <w:r w:rsidR="00EF626D" w:rsidRPr="00912C73">
        <w:rPr>
          <w:sz w:val="28"/>
          <w:szCs w:val="28"/>
        </w:rPr>
        <w:t xml:space="preserve">кавернозном </w:t>
      </w:r>
      <w:r w:rsidR="00B20045" w:rsidRPr="00912C73">
        <w:rPr>
          <w:sz w:val="28"/>
          <w:szCs w:val="28"/>
        </w:rPr>
        <w:t>туберкулезе</w:t>
      </w:r>
      <w:r w:rsidR="00EF626D" w:rsidRPr="00912C73">
        <w:rPr>
          <w:sz w:val="28"/>
          <w:szCs w:val="28"/>
        </w:rPr>
        <w:t xml:space="preserve"> легких проводятся сегментарная резекция</w:t>
      </w:r>
      <w:r w:rsidR="006669DA" w:rsidRPr="00912C73">
        <w:rPr>
          <w:sz w:val="28"/>
          <w:szCs w:val="28"/>
        </w:rPr>
        <w:t>,</w:t>
      </w:r>
      <w:r w:rsidR="00EF626D" w:rsidRPr="00912C73">
        <w:rPr>
          <w:sz w:val="28"/>
          <w:szCs w:val="28"/>
        </w:rPr>
        <w:t xml:space="preserve"> лобэктомия</w:t>
      </w:r>
      <w:r w:rsidR="006669DA" w:rsidRPr="00912C73">
        <w:rPr>
          <w:sz w:val="28"/>
          <w:szCs w:val="28"/>
        </w:rPr>
        <w:t>,</w:t>
      </w:r>
      <w:r w:rsidR="00EF626D" w:rsidRPr="00912C73">
        <w:rPr>
          <w:sz w:val="28"/>
          <w:szCs w:val="28"/>
        </w:rPr>
        <w:t xml:space="preserve"> билобэктомия</w:t>
      </w:r>
      <w:r w:rsidR="006669DA" w:rsidRPr="00912C73">
        <w:rPr>
          <w:sz w:val="28"/>
          <w:szCs w:val="28"/>
        </w:rPr>
        <w:t>,</w:t>
      </w:r>
      <w:r w:rsidR="00EF626D" w:rsidRPr="00912C73">
        <w:rPr>
          <w:sz w:val="28"/>
          <w:szCs w:val="28"/>
        </w:rPr>
        <w:t xml:space="preserve"> пульмонэктомия</w:t>
      </w:r>
      <w:r w:rsidR="006669DA" w:rsidRPr="00912C73">
        <w:rPr>
          <w:sz w:val="28"/>
          <w:szCs w:val="28"/>
        </w:rPr>
        <w:t>,</w:t>
      </w:r>
      <w:r w:rsidR="00EF626D" w:rsidRPr="00912C73">
        <w:rPr>
          <w:sz w:val="28"/>
          <w:szCs w:val="28"/>
        </w:rPr>
        <w:t xml:space="preserve"> </w:t>
      </w:r>
      <w:r w:rsidRPr="00912C73">
        <w:rPr>
          <w:sz w:val="28"/>
          <w:szCs w:val="28"/>
        </w:rPr>
        <w:t>торакомио</w:t>
      </w:r>
      <w:r w:rsidR="00EF626D" w:rsidRPr="00912C73">
        <w:rPr>
          <w:sz w:val="28"/>
          <w:szCs w:val="28"/>
        </w:rPr>
        <w:t xml:space="preserve">пластика и </w:t>
      </w:r>
      <w:r w:rsidRPr="00912C73">
        <w:rPr>
          <w:sz w:val="28"/>
          <w:szCs w:val="28"/>
        </w:rPr>
        <w:t>торакомиопластика с при</w:t>
      </w:r>
      <w:r w:rsidR="008A1F0A" w:rsidRPr="00912C73">
        <w:rPr>
          <w:sz w:val="28"/>
          <w:szCs w:val="28"/>
        </w:rPr>
        <w:t>менением силиконового импланта;</w:t>
      </w:r>
    </w:p>
    <w:p w:rsidR="008A1F0A" w:rsidRPr="00912C73" w:rsidRDefault="009F458C" w:rsidP="00D049B8">
      <w:pPr>
        <w:pStyle w:val="a3"/>
        <w:tabs>
          <w:tab w:val="left" w:pos="567"/>
        </w:tabs>
        <w:ind w:firstLine="709"/>
        <w:rPr>
          <w:sz w:val="28"/>
          <w:szCs w:val="28"/>
        </w:rPr>
      </w:pPr>
      <w:r w:rsidRPr="00912C73">
        <w:rPr>
          <w:sz w:val="28"/>
          <w:szCs w:val="28"/>
        </w:rPr>
        <w:t xml:space="preserve">при цирротическом </w:t>
      </w:r>
      <w:r w:rsidR="00B20045" w:rsidRPr="00912C73">
        <w:rPr>
          <w:sz w:val="28"/>
          <w:szCs w:val="28"/>
        </w:rPr>
        <w:t>туберкулезе</w:t>
      </w:r>
      <w:r w:rsidRPr="00912C73">
        <w:rPr>
          <w:sz w:val="28"/>
          <w:szCs w:val="28"/>
        </w:rPr>
        <w:t xml:space="preserve"> легкого с рецидивирующим кровохарканьем,</w:t>
      </w:r>
      <w:r w:rsidR="008A1F0A" w:rsidRPr="00912C73">
        <w:rPr>
          <w:sz w:val="28"/>
          <w:szCs w:val="28"/>
        </w:rPr>
        <w:t xml:space="preserve"> бактериовыделением проводятся </w:t>
      </w:r>
      <w:r w:rsidR="006669DA" w:rsidRPr="00912C73">
        <w:rPr>
          <w:sz w:val="28"/>
          <w:szCs w:val="28"/>
        </w:rPr>
        <w:t>лобэктомия,</w:t>
      </w:r>
      <w:r w:rsidR="008A1F0A" w:rsidRPr="00912C73">
        <w:rPr>
          <w:sz w:val="28"/>
          <w:szCs w:val="28"/>
        </w:rPr>
        <w:t xml:space="preserve"> </w:t>
      </w:r>
      <w:r w:rsidRPr="00912C73">
        <w:rPr>
          <w:sz w:val="28"/>
          <w:szCs w:val="28"/>
        </w:rPr>
        <w:t>билобэктомия</w:t>
      </w:r>
      <w:r w:rsidR="006669DA" w:rsidRPr="00912C73">
        <w:rPr>
          <w:sz w:val="28"/>
          <w:szCs w:val="28"/>
        </w:rPr>
        <w:t>,</w:t>
      </w:r>
      <w:r w:rsidR="008A1F0A" w:rsidRPr="00912C73">
        <w:rPr>
          <w:sz w:val="28"/>
          <w:szCs w:val="28"/>
        </w:rPr>
        <w:t xml:space="preserve"> пульмонэктомия;</w:t>
      </w:r>
    </w:p>
    <w:p w:rsidR="008A1F0A" w:rsidRPr="00912C73" w:rsidRDefault="009F458C" w:rsidP="00D049B8">
      <w:pPr>
        <w:pStyle w:val="a3"/>
        <w:tabs>
          <w:tab w:val="left" w:pos="567"/>
        </w:tabs>
        <w:ind w:firstLine="709"/>
        <w:rPr>
          <w:sz w:val="28"/>
          <w:szCs w:val="28"/>
        </w:rPr>
      </w:pPr>
      <w:r w:rsidRPr="00912C73">
        <w:rPr>
          <w:sz w:val="28"/>
          <w:szCs w:val="28"/>
        </w:rPr>
        <w:t>при экссудати</w:t>
      </w:r>
      <w:r w:rsidR="00EF0B34" w:rsidRPr="00912C73">
        <w:rPr>
          <w:sz w:val="28"/>
          <w:szCs w:val="28"/>
        </w:rPr>
        <w:t>вных туберкулез</w:t>
      </w:r>
      <w:r w:rsidR="008A1F0A" w:rsidRPr="00912C73">
        <w:rPr>
          <w:sz w:val="28"/>
          <w:szCs w:val="28"/>
        </w:rPr>
        <w:t xml:space="preserve">ных плевритах проводятся </w:t>
      </w:r>
      <w:r w:rsidRPr="00912C73">
        <w:rPr>
          <w:sz w:val="28"/>
          <w:szCs w:val="28"/>
        </w:rPr>
        <w:t>плевральная пункция</w:t>
      </w:r>
      <w:r w:rsidR="006669DA" w:rsidRPr="00912C73">
        <w:rPr>
          <w:sz w:val="28"/>
          <w:szCs w:val="28"/>
        </w:rPr>
        <w:t>,</w:t>
      </w:r>
      <w:r w:rsidR="008A1F0A" w:rsidRPr="00912C73">
        <w:rPr>
          <w:sz w:val="28"/>
          <w:szCs w:val="28"/>
        </w:rPr>
        <w:t xml:space="preserve"> торакоцентез, дренаж по Бюлау;</w:t>
      </w:r>
    </w:p>
    <w:p w:rsidR="008A1F0A" w:rsidRPr="00912C73" w:rsidRDefault="009F458C" w:rsidP="00D049B8">
      <w:pPr>
        <w:pStyle w:val="a3"/>
        <w:tabs>
          <w:tab w:val="left" w:pos="567"/>
        </w:tabs>
        <w:ind w:firstLine="709"/>
        <w:rPr>
          <w:sz w:val="28"/>
          <w:szCs w:val="28"/>
        </w:rPr>
      </w:pPr>
      <w:r w:rsidRPr="00912C73">
        <w:rPr>
          <w:sz w:val="28"/>
          <w:szCs w:val="28"/>
        </w:rPr>
        <w:t>при каз</w:t>
      </w:r>
      <w:r w:rsidR="008A1F0A" w:rsidRPr="00912C73">
        <w:rPr>
          <w:sz w:val="28"/>
          <w:szCs w:val="28"/>
        </w:rPr>
        <w:t>еомах плевры осуществляется иссечение плевры;</w:t>
      </w:r>
    </w:p>
    <w:p w:rsidR="008A1F0A" w:rsidRPr="00912C73" w:rsidRDefault="009F458C" w:rsidP="00D049B8">
      <w:pPr>
        <w:pStyle w:val="a3"/>
        <w:tabs>
          <w:tab w:val="left" w:pos="567"/>
        </w:tabs>
        <w:ind w:firstLine="709"/>
        <w:rPr>
          <w:sz w:val="28"/>
          <w:szCs w:val="28"/>
        </w:rPr>
      </w:pPr>
      <w:r w:rsidRPr="00912C73">
        <w:rPr>
          <w:sz w:val="28"/>
          <w:szCs w:val="28"/>
        </w:rPr>
        <w:t>при панцирном плеврите: декортикация легко</w:t>
      </w:r>
      <w:r w:rsidR="008A1F0A" w:rsidRPr="00912C73">
        <w:rPr>
          <w:sz w:val="28"/>
          <w:szCs w:val="28"/>
        </w:rPr>
        <w:t>го в сочетании с плеврэктомией;</w:t>
      </w:r>
    </w:p>
    <w:p w:rsidR="009F458C" w:rsidRPr="00912C73" w:rsidRDefault="009F458C" w:rsidP="00D049B8">
      <w:pPr>
        <w:pStyle w:val="a3"/>
        <w:tabs>
          <w:tab w:val="left" w:pos="567"/>
        </w:tabs>
        <w:ind w:firstLine="709"/>
        <w:rPr>
          <w:sz w:val="28"/>
          <w:szCs w:val="28"/>
        </w:rPr>
      </w:pPr>
      <w:r w:rsidRPr="00912C73">
        <w:rPr>
          <w:sz w:val="28"/>
          <w:szCs w:val="28"/>
        </w:rPr>
        <w:t>при эмпиеме плевры с возникновением бронхиально</w:t>
      </w:r>
      <w:r w:rsidR="008A1F0A" w:rsidRPr="00912C73">
        <w:rPr>
          <w:sz w:val="28"/>
          <w:szCs w:val="28"/>
        </w:rPr>
        <w:t xml:space="preserve">го свища или без него показаны: </w:t>
      </w:r>
      <w:r w:rsidRPr="00912C73">
        <w:rPr>
          <w:sz w:val="28"/>
          <w:szCs w:val="28"/>
        </w:rPr>
        <w:t>клапанная бро</w:t>
      </w:r>
      <w:r w:rsidR="008A1F0A" w:rsidRPr="00912C73">
        <w:rPr>
          <w:sz w:val="28"/>
          <w:szCs w:val="28"/>
        </w:rPr>
        <w:t xml:space="preserve">нхоблокация и </w:t>
      </w:r>
      <w:r w:rsidRPr="00912C73">
        <w:rPr>
          <w:sz w:val="28"/>
          <w:szCs w:val="28"/>
        </w:rPr>
        <w:t>торакоц</w:t>
      </w:r>
      <w:r w:rsidR="008A1F0A" w:rsidRPr="00912C73">
        <w:rPr>
          <w:sz w:val="28"/>
          <w:szCs w:val="28"/>
        </w:rPr>
        <w:t>ентез с дренированием по Бюлау. П</w:t>
      </w:r>
      <w:r w:rsidRPr="00912C73">
        <w:rPr>
          <w:sz w:val="28"/>
          <w:szCs w:val="28"/>
        </w:rPr>
        <w:t>осле достижения санации эмпиемной полости, при одно</w:t>
      </w:r>
      <w:r w:rsidR="008A1F0A" w:rsidRPr="00912C73">
        <w:rPr>
          <w:sz w:val="28"/>
          <w:szCs w:val="28"/>
        </w:rPr>
        <w:t>стороннем поражении</w:t>
      </w:r>
      <w:r w:rsidR="006669DA" w:rsidRPr="00912C73">
        <w:rPr>
          <w:sz w:val="28"/>
          <w:szCs w:val="28"/>
        </w:rPr>
        <w:t>,</w:t>
      </w:r>
      <w:r w:rsidR="008A1F0A" w:rsidRPr="00912C73">
        <w:rPr>
          <w:sz w:val="28"/>
          <w:szCs w:val="28"/>
        </w:rPr>
        <w:t xml:space="preserve"> проводятся декортикация легкого</w:t>
      </w:r>
      <w:r w:rsidR="006669DA" w:rsidRPr="00912C73">
        <w:rPr>
          <w:sz w:val="28"/>
          <w:szCs w:val="28"/>
        </w:rPr>
        <w:t>,</w:t>
      </w:r>
      <w:r w:rsidR="008A1F0A" w:rsidRPr="00912C73">
        <w:rPr>
          <w:sz w:val="28"/>
          <w:szCs w:val="28"/>
        </w:rPr>
        <w:t xml:space="preserve"> </w:t>
      </w:r>
      <w:r w:rsidRPr="00912C73">
        <w:rPr>
          <w:sz w:val="28"/>
          <w:szCs w:val="28"/>
        </w:rPr>
        <w:t>плеврэктомия с возможной р</w:t>
      </w:r>
      <w:r w:rsidR="008A1F0A" w:rsidRPr="00912C73">
        <w:rPr>
          <w:sz w:val="28"/>
          <w:szCs w:val="28"/>
        </w:rPr>
        <w:t>езекцией патологического очага</w:t>
      </w:r>
      <w:r w:rsidR="006669DA" w:rsidRPr="00912C73">
        <w:rPr>
          <w:sz w:val="28"/>
          <w:szCs w:val="28"/>
        </w:rPr>
        <w:t>,</w:t>
      </w:r>
      <w:r w:rsidR="008A1F0A" w:rsidRPr="00912C73">
        <w:rPr>
          <w:sz w:val="28"/>
          <w:szCs w:val="28"/>
        </w:rPr>
        <w:t xml:space="preserve"> плевропульмонэктомия</w:t>
      </w:r>
      <w:r w:rsidR="006F3D05" w:rsidRPr="00912C73">
        <w:rPr>
          <w:sz w:val="28"/>
          <w:szCs w:val="28"/>
        </w:rPr>
        <w:t>,</w:t>
      </w:r>
      <w:r w:rsidR="008A1F0A" w:rsidRPr="00912C73">
        <w:rPr>
          <w:sz w:val="28"/>
          <w:szCs w:val="28"/>
        </w:rPr>
        <w:t xml:space="preserve"> </w:t>
      </w:r>
      <w:r w:rsidRPr="00912C73">
        <w:rPr>
          <w:sz w:val="28"/>
          <w:szCs w:val="28"/>
        </w:rPr>
        <w:t>плеврэктомия в соч</w:t>
      </w:r>
      <w:r w:rsidR="008A1F0A" w:rsidRPr="00912C73">
        <w:rPr>
          <w:sz w:val="28"/>
          <w:szCs w:val="28"/>
        </w:rPr>
        <w:t>етании торакомиопластикой</w:t>
      </w:r>
      <w:r w:rsidR="006F3D05" w:rsidRPr="00912C73">
        <w:rPr>
          <w:sz w:val="28"/>
          <w:szCs w:val="28"/>
        </w:rPr>
        <w:t>,</w:t>
      </w:r>
      <w:r w:rsidR="008A1F0A" w:rsidRPr="00912C73">
        <w:rPr>
          <w:sz w:val="28"/>
          <w:szCs w:val="28"/>
        </w:rPr>
        <w:t xml:space="preserve"> </w:t>
      </w:r>
      <w:r w:rsidRPr="00912C73">
        <w:rPr>
          <w:sz w:val="28"/>
          <w:szCs w:val="28"/>
        </w:rPr>
        <w:t>плеврэктомия в</w:t>
      </w:r>
      <w:r w:rsidR="008A1F0A" w:rsidRPr="00912C73">
        <w:rPr>
          <w:sz w:val="28"/>
          <w:szCs w:val="28"/>
        </w:rPr>
        <w:t xml:space="preserve"> сочетании с резекцией легкого и </w:t>
      </w:r>
      <w:r w:rsidRPr="00912C73">
        <w:rPr>
          <w:sz w:val="28"/>
          <w:szCs w:val="28"/>
        </w:rPr>
        <w:t xml:space="preserve">торакомиопластика с </w:t>
      </w:r>
      <w:r w:rsidR="008A1F0A" w:rsidRPr="00912C73">
        <w:rPr>
          <w:sz w:val="28"/>
          <w:szCs w:val="28"/>
        </w:rPr>
        <w:t>ушиванием</w:t>
      </w:r>
      <w:r w:rsidRPr="00912C73">
        <w:rPr>
          <w:sz w:val="28"/>
          <w:szCs w:val="28"/>
        </w:rPr>
        <w:t xml:space="preserve"> и пластикой бронхиального свища.</w:t>
      </w:r>
    </w:p>
    <w:p w:rsidR="009F458C" w:rsidRPr="00912C73" w:rsidRDefault="009F458C" w:rsidP="004E797C">
      <w:pPr>
        <w:pStyle w:val="23"/>
        <w:numPr>
          <w:ilvl w:val="0"/>
          <w:numId w:val="68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912C73">
        <w:rPr>
          <w:sz w:val="28"/>
          <w:szCs w:val="28"/>
        </w:rPr>
        <w:t>Противопоказания к оперативным вмешательствам</w:t>
      </w:r>
      <w:r w:rsidR="006F3D05" w:rsidRPr="00912C73">
        <w:rPr>
          <w:sz w:val="28"/>
          <w:szCs w:val="28"/>
        </w:rPr>
        <w:t>:</w:t>
      </w:r>
    </w:p>
    <w:p w:rsidR="009F458C" w:rsidRPr="00912C73" w:rsidRDefault="009D0530" w:rsidP="000236EF">
      <w:pPr>
        <w:pStyle w:val="a3"/>
        <w:numPr>
          <w:ilvl w:val="1"/>
          <w:numId w:val="4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 xml:space="preserve"> </w:t>
      </w:r>
      <w:r w:rsidR="009F458C" w:rsidRPr="00912C73">
        <w:rPr>
          <w:sz w:val="28"/>
          <w:szCs w:val="28"/>
        </w:rPr>
        <w:t>низкие функциональные резервы органов дыхания и сердечно-сосудистой системы;</w:t>
      </w:r>
    </w:p>
    <w:p w:rsidR="009F458C" w:rsidRPr="00912C73" w:rsidRDefault="009D0530" w:rsidP="000236EF">
      <w:pPr>
        <w:pStyle w:val="a3"/>
        <w:numPr>
          <w:ilvl w:val="1"/>
          <w:numId w:val="4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 xml:space="preserve"> </w:t>
      </w:r>
      <w:r w:rsidR="009F458C" w:rsidRPr="00912C73">
        <w:rPr>
          <w:sz w:val="28"/>
          <w:szCs w:val="28"/>
        </w:rPr>
        <w:t>обширные поражения легочной ткани, не оставляющие возможности для выбора какого-либо хирургического метода лечения;</w:t>
      </w:r>
    </w:p>
    <w:p w:rsidR="009F458C" w:rsidRPr="00912C73" w:rsidRDefault="009D0530" w:rsidP="000236EF">
      <w:pPr>
        <w:pStyle w:val="a3"/>
        <w:numPr>
          <w:ilvl w:val="1"/>
          <w:numId w:val="4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 xml:space="preserve"> </w:t>
      </w:r>
      <w:r w:rsidR="009F458C" w:rsidRPr="00912C73">
        <w:rPr>
          <w:sz w:val="28"/>
          <w:szCs w:val="28"/>
        </w:rPr>
        <w:t xml:space="preserve">нарушение функции легких: </w:t>
      </w:r>
      <w:r w:rsidR="00764524" w:rsidRPr="00912C73">
        <w:rPr>
          <w:rStyle w:val="st"/>
          <w:sz w:val="28"/>
          <w:szCs w:val="28"/>
        </w:rPr>
        <w:t>Объём форсированного выдоха</w:t>
      </w:r>
      <w:r w:rsidR="008A1F0A" w:rsidRPr="00912C73">
        <w:rPr>
          <w:sz w:val="28"/>
          <w:szCs w:val="28"/>
        </w:rPr>
        <w:t xml:space="preserve"> менее</w:t>
      </w:r>
      <w:r w:rsidR="009F458C" w:rsidRPr="00912C73">
        <w:rPr>
          <w:sz w:val="28"/>
          <w:szCs w:val="28"/>
        </w:rPr>
        <w:t xml:space="preserve"> </w:t>
      </w:r>
      <w:r w:rsidR="00E452D3" w:rsidRPr="00912C73">
        <w:rPr>
          <w:sz w:val="28"/>
          <w:szCs w:val="28"/>
        </w:rPr>
        <w:t xml:space="preserve">      </w:t>
      </w:r>
      <w:smartTag w:uri="urn:schemas-microsoft-com:office:smarttags" w:element="metricconverter">
        <w:smartTagPr>
          <w:attr w:name="ProductID" w:val="1,5 л"/>
        </w:smartTagPr>
        <w:r w:rsidR="009F458C" w:rsidRPr="00912C73">
          <w:rPr>
            <w:sz w:val="28"/>
            <w:szCs w:val="28"/>
          </w:rPr>
          <w:t>1,5 л</w:t>
        </w:r>
      </w:smartTag>
      <w:r w:rsidR="009F458C" w:rsidRPr="00912C73">
        <w:rPr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2,0 л"/>
        </w:smartTagPr>
        <w:r w:rsidR="009F458C" w:rsidRPr="00912C73">
          <w:rPr>
            <w:sz w:val="28"/>
            <w:szCs w:val="28"/>
          </w:rPr>
          <w:t>2,0 л</w:t>
        </w:r>
      </w:smartTag>
      <w:r w:rsidR="009F458C" w:rsidRPr="00912C73">
        <w:rPr>
          <w:sz w:val="28"/>
          <w:szCs w:val="28"/>
        </w:rPr>
        <w:t xml:space="preserve"> при планировании лобэктомии и пневмонэктомии соответственно;</w:t>
      </w:r>
    </w:p>
    <w:p w:rsidR="009F458C" w:rsidRPr="00912C73" w:rsidRDefault="009D0530" w:rsidP="000236EF">
      <w:pPr>
        <w:pStyle w:val="a3"/>
        <w:numPr>
          <w:ilvl w:val="1"/>
          <w:numId w:val="4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 xml:space="preserve"> </w:t>
      </w:r>
      <w:r w:rsidR="009F458C" w:rsidRPr="00912C73">
        <w:rPr>
          <w:sz w:val="28"/>
          <w:szCs w:val="28"/>
        </w:rPr>
        <w:t xml:space="preserve">активный </w:t>
      </w:r>
      <w:r w:rsidR="00B20045" w:rsidRPr="00912C73">
        <w:rPr>
          <w:sz w:val="28"/>
          <w:szCs w:val="28"/>
        </w:rPr>
        <w:t>туберкулез</w:t>
      </w:r>
      <w:r w:rsidR="009F458C" w:rsidRPr="00912C73">
        <w:rPr>
          <w:sz w:val="28"/>
          <w:szCs w:val="28"/>
        </w:rPr>
        <w:t xml:space="preserve"> бронхов;</w:t>
      </w:r>
    </w:p>
    <w:p w:rsidR="009F458C" w:rsidRPr="00912C73" w:rsidRDefault="009D0530" w:rsidP="000236EF">
      <w:pPr>
        <w:pStyle w:val="a3"/>
        <w:numPr>
          <w:ilvl w:val="1"/>
          <w:numId w:val="40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 xml:space="preserve"> </w:t>
      </w:r>
      <w:r w:rsidR="009F458C" w:rsidRPr="00912C73">
        <w:rPr>
          <w:sz w:val="28"/>
          <w:szCs w:val="28"/>
        </w:rPr>
        <w:t>наличие тяжелых сопутствующих заболеваний с невозможностью компенсации, развившихся нарушений;</w:t>
      </w:r>
    </w:p>
    <w:p w:rsidR="009F458C" w:rsidRPr="00912C73" w:rsidRDefault="009D0530" w:rsidP="000236EF">
      <w:pPr>
        <w:pStyle w:val="a3"/>
        <w:numPr>
          <w:ilvl w:val="1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 xml:space="preserve"> </w:t>
      </w:r>
      <w:r w:rsidR="009F458C" w:rsidRPr="00912C73">
        <w:rPr>
          <w:sz w:val="28"/>
          <w:szCs w:val="28"/>
        </w:rPr>
        <w:t>индекс массы тела до 40-50% от долженствующего веса;</w:t>
      </w:r>
    </w:p>
    <w:p w:rsidR="009F458C" w:rsidRPr="00912C73" w:rsidRDefault="009F458C" w:rsidP="000236EF">
      <w:pPr>
        <w:pStyle w:val="a3"/>
        <w:numPr>
          <w:ilvl w:val="1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>невозможность составить эффективную схему лечения после операции.</w:t>
      </w:r>
    </w:p>
    <w:p w:rsidR="009F458C" w:rsidRPr="00912C73" w:rsidRDefault="009F458C" w:rsidP="004E797C">
      <w:pPr>
        <w:pStyle w:val="23"/>
        <w:numPr>
          <w:ilvl w:val="0"/>
          <w:numId w:val="68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912C73">
        <w:rPr>
          <w:sz w:val="28"/>
          <w:szCs w:val="28"/>
        </w:rPr>
        <w:t>Условия и сроки оперативных вмешат</w:t>
      </w:r>
      <w:r w:rsidR="009D0C04" w:rsidRPr="00912C73">
        <w:rPr>
          <w:sz w:val="28"/>
          <w:szCs w:val="28"/>
        </w:rPr>
        <w:t>ельств больных</w:t>
      </w:r>
      <w:r w:rsidR="00B20045" w:rsidRPr="00912C73">
        <w:rPr>
          <w:sz w:val="28"/>
          <w:szCs w:val="28"/>
        </w:rPr>
        <w:t xml:space="preserve"> туберкулезом</w:t>
      </w:r>
      <w:r w:rsidR="008B023C" w:rsidRPr="00912C73">
        <w:rPr>
          <w:sz w:val="28"/>
          <w:szCs w:val="28"/>
        </w:rPr>
        <w:t xml:space="preserve">, </w:t>
      </w:r>
      <w:r w:rsidR="00B20045" w:rsidRPr="00912C73">
        <w:rPr>
          <w:sz w:val="28"/>
          <w:szCs w:val="28"/>
        </w:rPr>
        <w:t>туберкулезом с множественной лекарственной устойчивостью и широкой лекарственной устойчивостью</w:t>
      </w:r>
      <w:r w:rsidRPr="00912C73">
        <w:rPr>
          <w:sz w:val="28"/>
          <w:szCs w:val="28"/>
        </w:rPr>
        <w:t xml:space="preserve"> легочной локализации</w:t>
      </w:r>
      <w:r w:rsidR="008B023C" w:rsidRPr="00912C73">
        <w:rPr>
          <w:sz w:val="28"/>
          <w:szCs w:val="28"/>
        </w:rPr>
        <w:t>:</w:t>
      </w:r>
    </w:p>
    <w:p w:rsidR="009F458C" w:rsidRPr="00912C73" w:rsidRDefault="008B023C" w:rsidP="004E797C">
      <w:pPr>
        <w:pStyle w:val="a3"/>
        <w:numPr>
          <w:ilvl w:val="0"/>
          <w:numId w:val="41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 w:rsidRPr="00912C73">
        <w:rPr>
          <w:sz w:val="28"/>
          <w:szCs w:val="28"/>
        </w:rPr>
        <w:t>с</w:t>
      </w:r>
      <w:r w:rsidR="009F458C" w:rsidRPr="00912C73">
        <w:rPr>
          <w:sz w:val="28"/>
          <w:szCs w:val="28"/>
        </w:rPr>
        <w:t>табилизация сп</w:t>
      </w:r>
      <w:r w:rsidR="008311D9" w:rsidRPr="00912C73">
        <w:rPr>
          <w:sz w:val="28"/>
          <w:szCs w:val="28"/>
        </w:rPr>
        <w:t>ецифического процесса в легких;</w:t>
      </w:r>
    </w:p>
    <w:p w:rsidR="009F458C" w:rsidRPr="00912C73" w:rsidRDefault="008B023C" w:rsidP="004E797C">
      <w:pPr>
        <w:pStyle w:val="a3"/>
        <w:numPr>
          <w:ilvl w:val="0"/>
          <w:numId w:val="41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 w:rsidRPr="00912C73">
        <w:rPr>
          <w:sz w:val="28"/>
          <w:szCs w:val="28"/>
        </w:rPr>
        <w:t>определение показаний</w:t>
      </w:r>
      <w:r w:rsidR="009F458C" w:rsidRPr="00912C73">
        <w:rPr>
          <w:sz w:val="28"/>
          <w:szCs w:val="28"/>
        </w:rPr>
        <w:t xml:space="preserve"> к хирургическому лечению </w:t>
      </w:r>
      <w:r w:rsidRPr="00912C73">
        <w:rPr>
          <w:sz w:val="28"/>
          <w:szCs w:val="28"/>
        </w:rPr>
        <w:t xml:space="preserve">на </w:t>
      </w:r>
      <w:r w:rsidR="009F458C" w:rsidRPr="00912C73">
        <w:rPr>
          <w:sz w:val="28"/>
          <w:szCs w:val="28"/>
        </w:rPr>
        <w:t>консилиум</w:t>
      </w:r>
      <w:r w:rsidRPr="00912C73">
        <w:rPr>
          <w:sz w:val="28"/>
          <w:szCs w:val="28"/>
        </w:rPr>
        <w:t>е</w:t>
      </w:r>
      <w:r w:rsidR="008311D9" w:rsidRPr="00912C73">
        <w:rPr>
          <w:sz w:val="28"/>
          <w:szCs w:val="28"/>
        </w:rPr>
        <w:t>;</w:t>
      </w:r>
    </w:p>
    <w:p w:rsidR="003D37F9" w:rsidRDefault="008B023C" w:rsidP="004E797C">
      <w:pPr>
        <w:pStyle w:val="a3"/>
        <w:numPr>
          <w:ilvl w:val="0"/>
          <w:numId w:val="41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 w:rsidRPr="00912C73">
        <w:rPr>
          <w:sz w:val="28"/>
          <w:szCs w:val="28"/>
        </w:rPr>
        <w:t>проведение всех видов</w:t>
      </w:r>
      <w:r w:rsidR="009F458C" w:rsidRPr="00912C73">
        <w:rPr>
          <w:sz w:val="28"/>
          <w:szCs w:val="28"/>
        </w:rPr>
        <w:t xml:space="preserve"> оперативных вмешательств </w:t>
      </w:r>
      <w:r w:rsidRPr="00912C73">
        <w:rPr>
          <w:sz w:val="28"/>
          <w:szCs w:val="28"/>
        </w:rPr>
        <w:t>на</w:t>
      </w:r>
      <w:r w:rsidR="009F458C" w:rsidRPr="00912C73">
        <w:rPr>
          <w:sz w:val="28"/>
          <w:szCs w:val="28"/>
        </w:rPr>
        <w:t xml:space="preserve"> </w:t>
      </w:r>
      <w:r w:rsidR="00B20045" w:rsidRPr="00912C73">
        <w:rPr>
          <w:sz w:val="28"/>
          <w:szCs w:val="28"/>
        </w:rPr>
        <w:t xml:space="preserve">интенсивной фазе </w:t>
      </w:r>
      <w:r w:rsidR="008311D9" w:rsidRPr="00912C73">
        <w:rPr>
          <w:sz w:val="28"/>
          <w:szCs w:val="28"/>
        </w:rPr>
        <w:t xml:space="preserve">лечения. </w:t>
      </w:r>
      <w:r w:rsidR="009F458C" w:rsidRPr="00912C73">
        <w:rPr>
          <w:sz w:val="28"/>
          <w:szCs w:val="28"/>
        </w:rPr>
        <w:t xml:space="preserve">Возможность </w:t>
      </w:r>
    </w:p>
    <w:p w:rsidR="009F458C" w:rsidRPr="00912C73" w:rsidRDefault="009F458C" w:rsidP="004E797C">
      <w:pPr>
        <w:pStyle w:val="a3"/>
        <w:numPr>
          <w:ilvl w:val="0"/>
          <w:numId w:val="41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 w:rsidRPr="00912C73">
        <w:rPr>
          <w:sz w:val="28"/>
          <w:szCs w:val="28"/>
        </w:rPr>
        <w:t xml:space="preserve">вмешательства </w:t>
      </w:r>
      <w:r w:rsidR="008B023C" w:rsidRPr="00912C73">
        <w:rPr>
          <w:sz w:val="28"/>
          <w:szCs w:val="28"/>
        </w:rPr>
        <w:t xml:space="preserve">на </w:t>
      </w:r>
      <w:r w:rsidR="00B20045" w:rsidRPr="00912C73">
        <w:rPr>
          <w:sz w:val="28"/>
          <w:szCs w:val="28"/>
        </w:rPr>
        <w:t xml:space="preserve">поддерживающей фазе </w:t>
      </w:r>
      <w:r w:rsidRPr="00912C73">
        <w:rPr>
          <w:sz w:val="28"/>
          <w:szCs w:val="28"/>
        </w:rPr>
        <w:t>лечения решает</w:t>
      </w:r>
      <w:r w:rsidR="008B023C" w:rsidRPr="00912C73">
        <w:rPr>
          <w:sz w:val="28"/>
          <w:szCs w:val="28"/>
        </w:rPr>
        <w:t>ся</w:t>
      </w:r>
      <w:r w:rsidRPr="00912C73">
        <w:rPr>
          <w:sz w:val="28"/>
          <w:szCs w:val="28"/>
        </w:rPr>
        <w:t xml:space="preserve"> </w:t>
      </w:r>
      <w:r w:rsidR="00B20045" w:rsidRPr="00912C73">
        <w:rPr>
          <w:sz w:val="28"/>
          <w:szCs w:val="28"/>
        </w:rPr>
        <w:t>централ</w:t>
      </w:r>
      <w:r w:rsidR="00F066B1" w:rsidRPr="00912C73">
        <w:rPr>
          <w:sz w:val="28"/>
          <w:szCs w:val="28"/>
        </w:rPr>
        <w:t>изованной</w:t>
      </w:r>
      <w:r w:rsidR="00B20045" w:rsidRPr="00912C73">
        <w:rPr>
          <w:sz w:val="28"/>
          <w:szCs w:val="28"/>
        </w:rPr>
        <w:t xml:space="preserve"> врачебно-консульта</w:t>
      </w:r>
      <w:r w:rsidR="00F066B1" w:rsidRPr="00912C73">
        <w:rPr>
          <w:sz w:val="28"/>
          <w:szCs w:val="28"/>
        </w:rPr>
        <w:t>тивной</w:t>
      </w:r>
      <w:r w:rsidR="00B20045" w:rsidRPr="00912C73">
        <w:rPr>
          <w:sz w:val="28"/>
          <w:szCs w:val="28"/>
        </w:rPr>
        <w:t xml:space="preserve"> комиссией</w:t>
      </w:r>
      <w:r w:rsidRPr="00912C73">
        <w:rPr>
          <w:sz w:val="28"/>
          <w:szCs w:val="28"/>
        </w:rPr>
        <w:t>;</w:t>
      </w:r>
    </w:p>
    <w:p w:rsidR="009F458C" w:rsidRPr="00912C73" w:rsidRDefault="008B023C" w:rsidP="004E797C">
      <w:pPr>
        <w:pStyle w:val="a3"/>
        <w:numPr>
          <w:ilvl w:val="0"/>
          <w:numId w:val="41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 w:rsidRPr="00912C73">
        <w:rPr>
          <w:sz w:val="28"/>
          <w:szCs w:val="28"/>
        </w:rPr>
        <w:t>схема предоперационной химиотерапии</w:t>
      </w:r>
      <w:r w:rsidR="009F458C" w:rsidRPr="00912C73">
        <w:rPr>
          <w:sz w:val="28"/>
          <w:szCs w:val="28"/>
        </w:rPr>
        <w:t xml:space="preserve"> </w:t>
      </w:r>
      <w:r w:rsidR="008311D9" w:rsidRPr="00912C73">
        <w:rPr>
          <w:sz w:val="28"/>
          <w:szCs w:val="28"/>
        </w:rPr>
        <w:t xml:space="preserve">проводится </w:t>
      </w:r>
      <w:r w:rsidRPr="00912C73">
        <w:rPr>
          <w:sz w:val="28"/>
          <w:szCs w:val="28"/>
        </w:rPr>
        <w:t>строго в соответствии с лечебной категорией</w:t>
      </w:r>
      <w:r w:rsidR="009F458C" w:rsidRPr="00912C73">
        <w:rPr>
          <w:sz w:val="28"/>
          <w:szCs w:val="28"/>
        </w:rPr>
        <w:t xml:space="preserve"> (</w:t>
      </w:r>
      <w:r w:rsidR="009F458C" w:rsidRPr="00912C73">
        <w:rPr>
          <w:sz w:val="28"/>
          <w:szCs w:val="28"/>
          <w:lang w:val="en-US"/>
        </w:rPr>
        <w:t>I</w:t>
      </w:r>
      <w:r w:rsidR="009F458C" w:rsidRPr="00912C73">
        <w:rPr>
          <w:sz w:val="28"/>
          <w:szCs w:val="28"/>
        </w:rPr>
        <w:t xml:space="preserve">, </w:t>
      </w:r>
      <w:r w:rsidR="009F458C" w:rsidRPr="00912C73">
        <w:rPr>
          <w:sz w:val="28"/>
          <w:szCs w:val="28"/>
          <w:lang w:val="en-US"/>
        </w:rPr>
        <w:t>II</w:t>
      </w:r>
      <w:r w:rsidR="009F458C" w:rsidRPr="00912C73">
        <w:rPr>
          <w:sz w:val="28"/>
          <w:szCs w:val="28"/>
        </w:rPr>
        <w:t xml:space="preserve">, </w:t>
      </w:r>
      <w:r w:rsidR="00B12296" w:rsidRPr="00912C73">
        <w:rPr>
          <w:sz w:val="28"/>
          <w:szCs w:val="28"/>
          <w:lang w:val="en-US"/>
        </w:rPr>
        <w:t>IV</w:t>
      </w:r>
      <w:r w:rsidR="00B12296" w:rsidRPr="00912C73">
        <w:rPr>
          <w:sz w:val="28"/>
          <w:szCs w:val="28"/>
        </w:rPr>
        <w:t xml:space="preserve"> категории</w:t>
      </w:r>
      <w:r w:rsidR="008311D9" w:rsidRPr="00912C73">
        <w:rPr>
          <w:sz w:val="28"/>
          <w:szCs w:val="28"/>
        </w:rPr>
        <w:t>);</w:t>
      </w:r>
    </w:p>
    <w:p w:rsidR="009F458C" w:rsidRPr="00912C73" w:rsidRDefault="008B023C" w:rsidP="004E797C">
      <w:pPr>
        <w:pStyle w:val="a3"/>
        <w:numPr>
          <w:ilvl w:val="0"/>
          <w:numId w:val="41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 w:rsidRPr="00912C73">
        <w:rPr>
          <w:sz w:val="28"/>
          <w:szCs w:val="28"/>
        </w:rPr>
        <w:lastRenderedPageBreak/>
        <w:t>п</w:t>
      </w:r>
      <w:r w:rsidR="009F458C" w:rsidRPr="00912C73">
        <w:rPr>
          <w:sz w:val="28"/>
          <w:szCs w:val="28"/>
        </w:rPr>
        <w:t xml:space="preserve">ослеоперационная химиотерапия: прием </w:t>
      </w:r>
      <w:r w:rsidR="00B20045" w:rsidRPr="00912C73">
        <w:rPr>
          <w:sz w:val="28"/>
          <w:szCs w:val="28"/>
        </w:rPr>
        <w:t xml:space="preserve">противотуберкулезных препаратов </w:t>
      </w:r>
      <w:r w:rsidRPr="00912C73">
        <w:rPr>
          <w:sz w:val="28"/>
          <w:szCs w:val="28"/>
        </w:rPr>
        <w:t>возобновляется не позднее вторых суток</w:t>
      </w:r>
      <w:r w:rsidR="009F458C" w:rsidRPr="00912C73">
        <w:rPr>
          <w:sz w:val="28"/>
          <w:szCs w:val="28"/>
        </w:rPr>
        <w:t xml:space="preserve"> после </w:t>
      </w:r>
      <w:r w:rsidRPr="00912C73">
        <w:rPr>
          <w:sz w:val="28"/>
          <w:szCs w:val="28"/>
        </w:rPr>
        <w:t xml:space="preserve">проведенного оперативного вмешательства в соответствии со схемой </w:t>
      </w:r>
      <w:r w:rsidR="009F458C" w:rsidRPr="00912C73">
        <w:rPr>
          <w:sz w:val="28"/>
          <w:szCs w:val="28"/>
        </w:rPr>
        <w:t>лечения</w:t>
      </w:r>
      <w:r w:rsidRPr="00912C73">
        <w:rPr>
          <w:sz w:val="28"/>
          <w:szCs w:val="28"/>
        </w:rPr>
        <w:t>, котор</w:t>
      </w:r>
      <w:r w:rsidR="008311D9" w:rsidRPr="00912C73">
        <w:rPr>
          <w:sz w:val="28"/>
          <w:szCs w:val="28"/>
        </w:rPr>
        <w:t>ое</w:t>
      </w:r>
      <w:r w:rsidRPr="00912C73">
        <w:rPr>
          <w:sz w:val="28"/>
          <w:szCs w:val="28"/>
        </w:rPr>
        <w:t xml:space="preserve"> пациент получал до операции</w:t>
      </w:r>
      <w:r w:rsidR="009F458C" w:rsidRPr="00912C73">
        <w:rPr>
          <w:sz w:val="28"/>
          <w:szCs w:val="28"/>
        </w:rPr>
        <w:t>.</w:t>
      </w:r>
    </w:p>
    <w:p w:rsidR="009B68E8" w:rsidRPr="00912C73" w:rsidRDefault="009B68E8" w:rsidP="004E797C">
      <w:pPr>
        <w:pStyle w:val="a3"/>
        <w:numPr>
          <w:ilvl w:val="0"/>
          <w:numId w:val="68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 xml:space="preserve">При </w:t>
      </w:r>
      <w:r w:rsidR="00B20045" w:rsidRPr="00912C73">
        <w:rPr>
          <w:sz w:val="28"/>
          <w:szCs w:val="28"/>
        </w:rPr>
        <w:t>туберкулезе</w:t>
      </w:r>
      <w:r w:rsidRPr="00912C73">
        <w:rPr>
          <w:sz w:val="28"/>
          <w:szCs w:val="28"/>
        </w:rPr>
        <w:t xml:space="preserve"> позвоночника хирургическ</w:t>
      </w:r>
      <w:r w:rsidR="009574FD" w:rsidRPr="00912C73">
        <w:rPr>
          <w:sz w:val="28"/>
          <w:szCs w:val="28"/>
        </w:rPr>
        <w:t>ие вмешательства (абсцессотомия, некрэктомия, фистулэктомия, спондилодез, декомпрессия спинного мозга)</w:t>
      </w:r>
      <w:r w:rsidRPr="00912C73">
        <w:rPr>
          <w:sz w:val="28"/>
          <w:szCs w:val="28"/>
        </w:rPr>
        <w:t xml:space="preserve"> провод</w:t>
      </w:r>
      <w:r w:rsidR="009574FD" w:rsidRPr="00912C73">
        <w:rPr>
          <w:sz w:val="28"/>
          <w:szCs w:val="28"/>
        </w:rPr>
        <w:t xml:space="preserve">ятся при наличии </w:t>
      </w:r>
      <w:r w:rsidRPr="00912C73">
        <w:rPr>
          <w:sz w:val="28"/>
          <w:szCs w:val="28"/>
        </w:rPr>
        <w:t>деструкции тел позвонков, осложненного абсцессами, спинномозговыми расстройствами, нестабильностью позвоночника, наружными и внутренними свищами.</w:t>
      </w:r>
    </w:p>
    <w:p w:rsidR="00D772EB" w:rsidRPr="00912C73" w:rsidRDefault="009B68E8" w:rsidP="004E797C">
      <w:pPr>
        <w:pStyle w:val="a3"/>
        <w:numPr>
          <w:ilvl w:val="0"/>
          <w:numId w:val="68"/>
        </w:numPr>
        <w:tabs>
          <w:tab w:val="left" w:pos="567"/>
          <w:tab w:val="left" w:pos="1134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 xml:space="preserve">При </w:t>
      </w:r>
      <w:r w:rsidR="00B20045" w:rsidRPr="00912C73">
        <w:rPr>
          <w:sz w:val="28"/>
          <w:szCs w:val="28"/>
        </w:rPr>
        <w:t>туберкулезе</w:t>
      </w:r>
      <w:r w:rsidR="00E84BB5" w:rsidRPr="00912C73">
        <w:rPr>
          <w:sz w:val="28"/>
          <w:szCs w:val="28"/>
        </w:rPr>
        <w:t xml:space="preserve"> суставов хирургические операции</w:t>
      </w:r>
      <w:r w:rsidRPr="00912C73">
        <w:rPr>
          <w:sz w:val="28"/>
          <w:szCs w:val="28"/>
        </w:rPr>
        <w:t xml:space="preserve"> </w:t>
      </w:r>
      <w:r w:rsidR="00E84BB5" w:rsidRPr="00912C73">
        <w:rPr>
          <w:sz w:val="28"/>
          <w:szCs w:val="28"/>
        </w:rPr>
        <w:t xml:space="preserve">(абсцессотомия, некрэктомия, фистулэктомия, синовэктомия, экономная резекция сустава, артродез, корригирующая остеотомия) </w:t>
      </w:r>
      <w:r w:rsidRPr="00912C73">
        <w:rPr>
          <w:sz w:val="28"/>
          <w:szCs w:val="28"/>
        </w:rPr>
        <w:t>провод</w:t>
      </w:r>
      <w:r w:rsidR="00E84BB5" w:rsidRPr="00912C73">
        <w:rPr>
          <w:sz w:val="28"/>
          <w:szCs w:val="28"/>
        </w:rPr>
        <w:t>я</w:t>
      </w:r>
      <w:r w:rsidRPr="00912C73">
        <w:rPr>
          <w:sz w:val="28"/>
          <w:szCs w:val="28"/>
        </w:rPr>
        <w:t>тся при всех форм</w:t>
      </w:r>
      <w:r w:rsidR="009574FD" w:rsidRPr="00912C73">
        <w:rPr>
          <w:sz w:val="28"/>
          <w:szCs w:val="28"/>
        </w:rPr>
        <w:t>ах</w:t>
      </w:r>
      <w:r w:rsidR="00E84BB5" w:rsidRPr="00912C73">
        <w:rPr>
          <w:sz w:val="28"/>
          <w:szCs w:val="28"/>
        </w:rPr>
        <w:t xml:space="preserve"> специфического артрита </w:t>
      </w:r>
      <w:r w:rsidR="00B12296" w:rsidRPr="00912C73">
        <w:rPr>
          <w:sz w:val="28"/>
          <w:szCs w:val="28"/>
        </w:rPr>
        <w:t>с деструктивным</w:t>
      </w:r>
      <w:r w:rsidRPr="00912C73">
        <w:rPr>
          <w:sz w:val="28"/>
          <w:szCs w:val="28"/>
        </w:rPr>
        <w:t xml:space="preserve"> процессом, </w:t>
      </w:r>
      <w:r w:rsidR="00E84BB5" w:rsidRPr="00912C73">
        <w:rPr>
          <w:sz w:val="28"/>
          <w:szCs w:val="28"/>
        </w:rPr>
        <w:t>включая осложнени</w:t>
      </w:r>
      <w:r w:rsidR="008311D9" w:rsidRPr="00912C73">
        <w:rPr>
          <w:sz w:val="28"/>
          <w:szCs w:val="28"/>
        </w:rPr>
        <w:t>я</w:t>
      </w:r>
      <w:r w:rsidR="00E84BB5" w:rsidRPr="00912C73">
        <w:rPr>
          <w:sz w:val="28"/>
          <w:szCs w:val="28"/>
        </w:rPr>
        <w:t xml:space="preserve"> </w:t>
      </w:r>
      <w:r w:rsidRPr="00912C73">
        <w:rPr>
          <w:sz w:val="28"/>
          <w:szCs w:val="28"/>
        </w:rPr>
        <w:t>конт</w:t>
      </w:r>
      <w:r w:rsidR="00E84BB5" w:rsidRPr="00912C73">
        <w:rPr>
          <w:sz w:val="28"/>
          <w:szCs w:val="28"/>
        </w:rPr>
        <w:t>рактурами, абсцессами и свищами.</w:t>
      </w:r>
    </w:p>
    <w:p w:rsidR="00D772EB" w:rsidRPr="00912C73" w:rsidRDefault="009B68E8" w:rsidP="004E797C">
      <w:pPr>
        <w:pStyle w:val="a3"/>
        <w:numPr>
          <w:ilvl w:val="0"/>
          <w:numId w:val="68"/>
        </w:numPr>
        <w:tabs>
          <w:tab w:val="left" w:pos="567"/>
          <w:tab w:val="left" w:pos="1134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 xml:space="preserve">При </w:t>
      </w:r>
      <w:r w:rsidR="00B20045" w:rsidRPr="00912C73">
        <w:rPr>
          <w:sz w:val="28"/>
          <w:szCs w:val="28"/>
        </w:rPr>
        <w:t>туберкулезе</w:t>
      </w:r>
      <w:r w:rsidRPr="00912C73">
        <w:rPr>
          <w:sz w:val="28"/>
          <w:szCs w:val="28"/>
        </w:rPr>
        <w:t xml:space="preserve"> периферических лимфатических узлов </w:t>
      </w:r>
      <w:r w:rsidR="00E84BB5" w:rsidRPr="00912C73">
        <w:rPr>
          <w:sz w:val="28"/>
          <w:szCs w:val="28"/>
        </w:rPr>
        <w:t>оперативные вмешательства</w:t>
      </w:r>
      <w:r w:rsidRPr="00912C73">
        <w:rPr>
          <w:sz w:val="28"/>
          <w:szCs w:val="28"/>
        </w:rPr>
        <w:t xml:space="preserve"> </w:t>
      </w:r>
      <w:r w:rsidR="00E84BB5" w:rsidRPr="00912C73">
        <w:rPr>
          <w:sz w:val="28"/>
          <w:szCs w:val="28"/>
        </w:rPr>
        <w:t xml:space="preserve">(лимфаденоэктомия, абсцессотомия, фистулэктомия и фистулотомия) проводятся </w:t>
      </w:r>
      <w:r w:rsidRPr="00912C73">
        <w:rPr>
          <w:sz w:val="28"/>
          <w:szCs w:val="28"/>
        </w:rPr>
        <w:t>при наличии гиперплазированной лимфоидной ткани, казеозного некроза лимфат</w:t>
      </w:r>
      <w:r w:rsidR="00E84BB5" w:rsidRPr="00912C73">
        <w:rPr>
          <w:sz w:val="28"/>
          <w:szCs w:val="28"/>
        </w:rPr>
        <w:t>ического узла, абсцесса и свища.</w:t>
      </w:r>
    </w:p>
    <w:p w:rsidR="00D772EB" w:rsidRPr="00912C73" w:rsidRDefault="009B68E8" w:rsidP="004E797C">
      <w:pPr>
        <w:pStyle w:val="a3"/>
        <w:numPr>
          <w:ilvl w:val="0"/>
          <w:numId w:val="68"/>
        </w:numPr>
        <w:tabs>
          <w:tab w:val="left" w:pos="567"/>
          <w:tab w:val="left" w:pos="1134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 xml:space="preserve">При </w:t>
      </w:r>
      <w:r w:rsidR="00B20045" w:rsidRPr="00912C73">
        <w:rPr>
          <w:sz w:val="28"/>
          <w:szCs w:val="28"/>
        </w:rPr>
        <w:t>туберкулезе</w:t>
      </w:r>
      <w:r w:rsidRPr="00912C73">
        <w:rPr>
          <w:bCs/>
          <w:spacing w:val="-3"/>
          <w:sz w:val="28"/>
          <w:szCs w:val="28"/>
        </w:rPr>
        <w:t xml:space="preserve"> мочевой системы </w:t>
      </w:r>
      <w:r w:rsidR="00E84BB5" w:rsidRPr="00912C73">
        <w:rPr>
          <w:sz w:val="28"/>
          <w:szCs w:val="28"/>
        </w:rPr>
        <w:t xml:space="preserve">хирургические операции </w:t>
      </w:r>
      <w:r w:rsidR="00E84BB5" w:rsidRPr="00912C73">
        <w:rPr>
          <w:noProof/>
          <w:spacing w:val="5"/>
          <w:sz w:val="28"/>
          <w:szCs w:val="28"/>
        </w:rPr>
        <w:t>(нефрэктомия, нефроуретерэктомия, резекция почки, кавернотомия, внутреннее дренирование, перкутанная нефростомия, непрямой уретероцистоанастомоз)</w:t>
      </w:r>
      <w:r w:rsidRPr="00912C73">
        <w:rPr>
          <w:sz w:val="28"/>
          <w:szCs w:val="28"/>
        </w:rPr>
        <w:t xml:space="preserve"> провод</w:t>
      </w:r>
      <w:r w:rsidR="00E84BB5" w:rsidRPr="00912C73">
        <w:rPr>
          <w:sz w:val="28"/>
          <w:szCs w:val="28"/>
        </w:rPr>
        <w:t>ятся при наличии</w:t>
      </w:r>
      <w:r w:rsidRPr="00912C73">
        <w:rPr>
          <w:sz w:val="28"/>
          <w:szCs w:val="28"/>
        </w:rPr>
        <w:t xml:space="preserve"> </w:t>
      </w:r>
      <w:r w:rsidRPr="00912C73">
        <w:rPr>
          <w:noProof/>
          <w:sz w:val="28"/>
          <w:szCs w:val="28"/>
        </w:rPr>
        <w:t xml:space="preserve">распространенных деструктивных изменений в </w:t>
      </w:r>
      <w:r w:rsidRPr="00912C73">
        <w:rPr>
          <w:noProof/>
          <w:spacing w:val="6"/>
          <w:sz w:val="28"/>
          <w:szCs w:val="28"/>
        </w:rPr>
        <w:t xml:space="preserve">почке, </w:t>
      </w:r>
      <w:r w:rsidRPr="00912C73">
        <w:rPr>
          <w:noProof/>
          <w:sz w:val="28"/>
          <w:szCs w:val="28"/>
        </w:rPr>
        <w:t>при выключенно</w:t>
      </w:r>
      <w:r w:rsidR="008311D9" w:rsidRPr="00912C73">
        <w:rPr>
          <w:noProof/>
          <w:sz w:val="28"/>
          <w:szCs w:val="28"/>
        </w:rPr>
        <w:t>й</w:t>
      </w:r>
      <w:r w:rsidRPr="00912C73">
        <w:rPr>
          <w:noProof/>
          <w:sz w:val="28"/>
          <w:szCs w:val="28"/>
        </w:rPr>
        <w:t xml:space="preserve"> функции пораженной почки; </w:t>
      </w:r>
      <w:r w:rsidRPr="00912C73">
        <w:rPr>
          <w:noProof/>
          <w:spacing w:val="4"/>
          <w:sz w:val="28"/>
          <w:szCs w:val="28"/>
        </w:rPr>
        <w:t>солитарных каверн или систем каверн, располагаю</w:t>
      </w:r>
      <w:r w:rsidRPr="00912C73">
        <w:rPr>
          <w:noProof/>
          <w:spacing w:val="3"/>
          <w:sz w:val="28"/>
          <w:szCs w:val="28"/>
        </w:rPr>
        <w:t xml:space="preserve">щихся в полюсе или полюсах </w:t>
      </w:r>
      <w:r w:rsidR="00E84BB5" w:rsidRPr="00912C73">
        <w:rPr>
          <w:noProof/>
          <w:spacing w:val="3"/>
          <w:sz w:val="28"/>
          <w:szCs w:val="28"/>
        </w:rPr>
        <w:t>почек и</w:t>
      </w:r>
      <w:r w:rsidRPr="00912C73">
        <w:rPr>
          <w:noProof/>
          <w:sz w:val="28"/>
          <w:szCs w:val="28"/>
        </w:rPr>
        <w:t xml:space="preserve"> </w:t>
      </w:r>
      <w:r w:rsidRPr="00912C73">
        <w:rPr>
          <w:noProof/>
          <w:spacing w:val="6"/>
          <w:sz w:val="28"/>
          <w:szCs w:val="28"/>
        </w:rPr>
        <w:t>стриктур</w:t>
      </w:r>
      <w:r w:rsidR="00E84BB5" w:rsidRPr="00912C73">
        <w:rPr>
          <w:noProof/>
          <w:spacing w:val="6"/>
          <w:sz w:val="28"/>
          <w:szCs w:val="28"/>
        </w:rPr>
        <w:t>е</w:t>
      </w:r>
      <w:r w:rsidR="00E84BB5" w:rsidRPr="00912C73">
        <w:rPr>
          <w:noProof/>
          <w:spacing w:val="5"/>
          <w:sz w:val="28"/>
          <w:szCs w:val="28"/>
        </w:rPr>
        <w:t xml:space="preserve"> мочеточника.</w:t>
      </w:r>
    </w:p>
    <w:p w:rsidR="00D772EB" w:rsidRPr="00912C73" w:rsidRDefault="009B68E8" w:rsidP="004E797C">
      <w:pPr>
        <w:pStyle w:val="a3"/>
        <w:numPr>
          <w:ilvl w:val="0"/>
          <w:numId w:val="68"/>
        </w:numPr>
        <w:tabs>
          <w:tab w:val="left" w:pos="567"/>
          <w:tab w:val="left" w:pos="1134"/>
        </w:tabs>
        <w:ind w:left="0" w:firstLine="709"/>
        <w:rPr>
          <w:sz w:val="28"/>
          <w:szCs w:val="28"/>
        </w:rPr>
      </w:pPr>
      <w:r w:rsidRPr="00912C73">
        <w:rPr>
          <w:noProof/>
          <w:spacing w:val="5"/>
          <w:sz w:val="28"/>
          <w:szCs w:val="28"/>
        </w:rPr>
        <w:t xml:space="preserve">При </w:t>
      </w:r>
      <w:r w:rsidR="00B20045" w:rsidRPr="00912C73">
        <w:rPr>
          <w:sz w:val="28"/>
          <w:szCs w:val="28"/>
        </w:rPr>
        <w:t>туберкулезе</w:t>
      </w:r>
      <w:r w:rsidRPr="00912C73">
        <w:rPr>
          <w:noProof/>
          <w:spacing w:val="5"/>
          <w:sz w:val="28"/>
          <w:szCs w:val="28"/>
        </w:rPr>
        <w:t xml:space="preserve"> половых путей у мужчин хирургическое лечение провод</w:t>
      </w:r>
      <w:r w:rsidR="008311D9" w:rsidRPr="00912C73">
        <w:rPr>
          <w:noProof/>
          <w:spacing w:val="5"/>
          <w:sz w:val="28"/>
          <w:szCs w:val="28"/>
        </w:rPr>
        <w:t>и</w:t>
      </w:r>
      <w:r w:rsidRPr="00912C73">
        <w:rPr>
          <w:noProof/>
          <w:spacing w:val="5"/>
          <w:sz w:val="28"/>
          <w:szCs w:val="28"/>
        </w:rPr>
        <w:t>тся при наличи</w:t>
      </w:r>
      <w:r w:rsidR="008311D9" w:rsidRPr="00912C73">
        <w:rPr>
          <w:noProof/>
          <w:spacing w:val="5"/>
          <w:sz w:val="28"/>
          <w:szCs w:val="28"/>
        </w:rPr>
        <w:t>и</w:t>
      </w:r>
      <w:r w:rsidRPr="00912C73">
        <w:rPr>
          <w:noProof/>
          <w:spacing w:val="5"/>
          <w:sz w:val="28"/>
          <w:szCs w:val="28"/>
        </w:rPr>
        <w:t xml:space="preserve"> абсцесса, свища и отсутстви</w:t>
      </w:r>
      <w:r w:rsidR="008311D9" w:rsidRPr="00912C73">
        <w:rPr>
          <w:noProof/>
          <w:spacing w:val="5"/>
          <w:sz w:val="28"/>
          <w:szCs w:val="28"/>
        </w:rPr>
        <w:t>и</w:t>
      </w:r>
      <w:r w:rsidRPr="00912C73">
        <w:rPr>
          <w:noProof/>
          <w:spacing w:val="5"/>
          <w:sz w:val="28"/>
          <w:szCs w:val="28"/>
        </w:rPr>
        <w:t xml:space="preserve"> эффекта </w:t>
      </w:r>
      <w:r w:rsidR="00E452D3" w:rsidRPr="00912C73">
        <w:rPr>
          <w:noProof/>
          <w:spacing w:val="5"/>
          <w:sz w:val="28"/>
          <w:szCs w:val="28"/>
        </w:rPr>
        <w:t xml:space="preserve">                    </w:t>
      </w:r>
      <w:r w:rsidRPr="00912C73">
        <w:rPr>
          <w:noProof/>
          <w:spacing w:val="5"/>
          <w:sz w:val="28"/>
          <w:szCs w:val="28"/>
        </w:rPr>
        <w:t>от консервативной терапии.</w:t>
      </w:r>
    </w:p>
    <w:p w:rsidR="009B68E8" w:rsidRPr="00912C73" w:rsidRDefault="00E84BB5" w:rsidP="004E797C">
      <w:pPr>
        <w:pStyle w:val="a3"/>
        <w:numPr>
          <w:ilvl w:val="0"/>
          <w:numId w:val="68"/>
        </w:numPr>
        <w:tabs>
          <w:tab w:val="left" w:pos="567"/>
          <w:tab w:val="left" w:pos="1134"/>
        </w:tabs>
        <w:ind w:left="0" w:firstLine="709"/>
        <w:rPr>
          <w:sz w:val="28"/>
          <w:szCs w:val="28"/>
        </w:rPr>
      </w:pPr>
      <w:r w:rsidRPr="00912C73">
        <w:rPr>
          <w:sz w:val="28"/>
          <w:szCs w:val="28"/>
        </w:rPr>
        <w:t>Д</w:t>
      </w:r>
      <w:r w:rsidR="009B68E8" w:rsidRPr="00912C73">
        <w:rPr>
          <w:sz w:val="28"/>
          <w:szCs w:val="28"/>
        </w:rPr>
        <w:t xml:space="preserve">ля верификации </w:t>
      </w:r>
      <w:r w:rsidR="008311D9" w:rsidRPr="00912C73">
        <w:rPr>
          <w:sz w:val="28"/>
          <w:szCs w:val="28"/>
        </w:rPr>
        <w:t xml:space="preserve">туберкулезного </w:t>
      </w:r>
      <w:r w:rsidR="009B68E8" w:rsidRPr="00912C73">
        <w:rPr>
          <w:sz w:val="28"/>
          <w:szCs w:val="28"/>
        </w:rPr>
        <w:t>процесса</w:t>
      </w:r>
      <w:r w:rsidRPr="00912C73">
        <w:rPr>
          <w:sz w:val="28"/>
          <w:szCs w:val="28"/>
        </w:rPr>
        <w:t xml:space="preserve"> проводятся следующие виды диагностических операций</w:t>
      </w:r>
      <w:r w:rsidR="009B68E8" w:rsidRPr="00912C73">
        <w:rPr>
          <w:sz w:val="28"/>
          <w:szCs w:val="28"/>
        </w:rPr>
        <w:t>:</w:t>
      </w:r>
      <w:r w:rsidR="008311D9" w:rsidRPr="00912C73">
        <w:rPr>
          <w:sz w:val="28"/>
          <w:szCs w:val="28"/>
        </w:rPr>
        <w:t xml:space="preserve"> </w:t>
      </w:r>
      <w:r w:rsidR="009B68E8" w:rsidRPr="00912C73">
        <w:rPr>
          <w:sz w:val="28"/>
          <w:szCs w:val="28"/>
        </w:rPr>
        <w:t>торакоскопия с биопсией из плевры и легкого;</w:t>
      </w:r>
      <w:r w:rsidR="00CF0A40" w:rsidRPr="00912C73">
        <w:rPr>
          <w:sz w:val="28"/>
          <w:szCs w:val="28"/>
        </w:rPr>
        <w:t xml:space="preserve"> </w:t>
      </w:r>
      <w:r w:rsidR="009B68E8" w:rsidRPr="00912C73">
        <w:rPr>
          <w:sz w:val="28"/>
          <w:szCs w:val="28"/>
        </w:rPr>
        <w:t>торакотомия с биопсией из плевры;</w:t>
      </w:r>
      <w:r w:rsidR="00CF0A40" w:rsidRPr="00912C73">
        <w:rPr>
          <w:sz w:val="28"/>
          <w:szCs w:val="28"/>
        </w:rPr>
        <w:t xml:space="preserve"> </w:t>
      </w:r>
      <w:r w:rsidR="009B68E8" w:rsidRPr="00912C73">
        <w:rPr>
          <w:sz w:val="28"/>
          <w:szCs w:val="28"/>
        </w:rPr>
        <w:t>пункционная или открытая биопсия костной, мягк</w:t>
      </w:r>
      <w:r w:rsidR="00DE5027" w:rsidRPr="00912C73">
        <w:rPr>
          <w:sz w:val="28"/>
          <w:szCs w:val="28"/>
        </w:rPr>
        <w:t>ой</w:t>
      </w:r>
      <w:r w:rsidR="009B68E8" w:rsidRPr="00912C73">
        <w:rPr>
          <w:sz w:val="28"/>
          <w:szCs w:val="28"/>
        </w:rPr>
        <w:t xml:space="preserve"> ткан</w:t>
      </w:r>
      <w:r w:rsidR="009D0530" w:rsidRPr="00912C73">
        <w:rPr>
          <w:sz w:val="28"/>
          <w:szCs w:val="28"/>
          <w:lang w:val="kk-KZ"/>
        </w:rPr>
        <w:t>и</w:t>
      </w:r>
      <w:r w:rsidR="009B68E8" w:rsidRPr="00912C73">
        <w:rPr>
          <w:sz w:val="28"/>
          <w:szCs w:val="28"/>
        </w:rPr>
        <w:t xml:space="preserve"> и периферических лимфоузлов</w:t>
      </w:r>
      <w:r w:rsidRPr="00912C73">
        <w:rPr>
          <w:sz w:val="28"/>
          <w:szCs w:val="28"/>
        </w:rPr>
        <w:t xml:space="preserve"> при </w:t>
      </w:r>
      <w:r w:rsidR="008168D0" w:rsidRPr="00912C73">
        <w:rPr>
          <w:sz w:val="28"/>
          <w:szCs w:val="28"/>
        </w:rPr>
        <w:t>туберкулезе</w:t>
      </w:r>
      <w:r w:rsidRPr="00912C73">
        <w:rPr>
          <w:sz w:val="28"/>
          <w:szCs w:val="28"/>
        </w:rPr>
        <w:t xml:space="preserve"> внелегочной локализации.</w:t>
      </w:r>
    </w:p>
    <w:p w:rsidR="005A24D3" w:rsidRPr="00912C73" w:rsidRDefault="005A24D3" w:rsidP="00D04183">
      <w:pPr>
        <w:pStyle w:val="aff8"/>
        <w:ind w:left="1070" w:firstLine="0"/>
        <w:rPr>
          <w:b/>
          <w:bCs/>
          <w:lang w:val="kk-KZ" w:eastAsia="ru-RU"/>
        </w:rPr>
      </w:pPr>
    </w:p>
    <w:p w:rsidR="00D71B68" w:rsidRPr="00912C73" w:rsidRDefault="00D71B68" w:rsidP="00D04183">
      <w:pPr>
        <w:pStyle w:val="aff8"/>
        <w:ind w:left="1070" w:firstLine="0"/>
        <w:rPr>
          <w:b/>
          <w:bCs/>
          <w:lang w:val="kk-KZ" w:eastAsia="ru-RU"/>
        </w:rPr>
      </w:pPr>
    </w:p>
    <w:p w:rsidR="001B53D8" w:rsidRPr="00912C73" w:rsidRDefault="00FE3AD4" w:rsidP="00FE3AD4">
      <w:pPr>
        <w:pStyle w:val="aff8"/>
        <w:ind w:left="0" w:firstLine="0"/>
        <w:jc w:val="center"/>
        <w:rPr>
          <w:b/>
          <w:bCs/>
          <w:lang w:eastAsia="ru-RU"/>
        </w:rPr>
      </w:pPr>
      <w:r w:rsidRPr="00912C73">
        <w:rPr>
          <w:b/>
          <w:bCs/>
          <w:lang w:eastAsia="ru-RU"/>
        </w:rPr>
        <w:t xml:space="preserve">Глава 7. </w:t>
      </w:r>
      <w:r w:rsidR="001B53D8" w:rsidRPr="00912C73">
        <w:rPr>
          <w:b/>
          <w:bCs/>
          <w:lang w:eastAsia="ru-RU"/>
        </w:rPr>
        <w:t xml:space="preserve">Стационарное лечение больных </w:t>
      </w:r>
      <w:r w:rsidR="00B20045" w:rsidRPr="00912C73">
        <w:rPr>
          <w:b/>
        </w:rPr>
        <w:t>туберкулезом</w:t>
      </w:r>
    </w:p>
    <w:p w:rsidR="00EF0B34" w:rsidRPr="00912C73" w:rsidRDefault="00EF0B34" w:rsidP="00D04183">
      <w:pPr>
        <w:pStyle w:val="aff8"/>
        <w:ind w:left="1070" w:firstLine="0"/>
        <w:rPr>
          <w:b/>
          <w:bCs/>
          <w:lang w:eastAsia="ru-RU"/>
        </w:rPr>
      </w:pPr>
    </w:p>
    <w:p w:rsidR="00C52BA4" w:rsidRPr="00912C73" w:rsidRDefault="00C52BA4" w:rsidP="00896D53">
      <w:pPr>
        <w:pStyle w:val="aff8"/>
        <w:numPr>
          <w:ilvl w:val="0"/>
          <w:numId w:val="68"/>
        </w:numPr>
        <w:tabs>
          <w:tab w:val="left" w:pos="1134"/>
        </w:tabs>
        <w:ind w:left="0" w:firstLine="709"/>
        <w:rPr>
          <w:lang w:eastAsia="ru-RU"/>
        </w:rPr>
      </w:pPr>
      <w:r w:rsidRPr="00912C73">
        <w:rPr>
          <w:lang w:eastAsia="ru-RU"/>
        </w:rPr>
        <w:t xml:space="preserve">Госпитализация больных </w:t>
      </w:r>
      <w:r w:rsidR="00B20045" w:rsidRPr="00912C73">
        <w:t>туберкулезом</w:t>
      </w:r>
      <w:r w:rsidRPr="00912C73">
        <w:rPr>
          <w:lang w:eastAsia="ru-RU"/>
        </w:rPr>
        <w:t xml:space="preserve"> в противотуберкулезные стационары осуществляется в соответствии с результатами микроскопии мазков мокроты, молекулярно-генетически</w:t>
      </w:r>
      <w:r w:rsidR="00D772EB" w:rsidRPr="00912C73">
        <w:rPr>
          <w:lang w:eastAsia="ru-RU"/>
        </w:rPr>
        <w:t>х</w:t>
      </w:r>
      <w:r w:rsidRPr="00912C73">
        <w:rPr>
          <w:lang w:eastAsia="ru-RU"/>
        </w:rPr>
        <w:t xml:space="preserve"> методов, </w:t>
      </w:r>
      <w:r w:rsidR="00B20045" w:rsidRPr="00912C73">
        <w:rPr>
          <w:lang w:eastAsia="ru-RU"/>
        </w:rPr>
        <w:t>теста на лекарственную чувствительность</w:t>
      </w:r>
      <w:r w:rsidRPr="00912C73">
        <w:rPr>
          <w:lang w:eastAsia="ru-RU"/>
        </w:rPr>
        <w:t xml:space="preserve"> и назначенным режимом лечения </w:t>
      </w:r>
      <w:r w:rsidR="00BE17C8" w:rsidRPr="00912C73">
        <w:rPr>
          <w:lang w:eastAsia="ru-RU"/>
        </w:rPr>
        <w:t xml:space="preserve">в соответствии </w:t>
      </w:r>
      <w:r w:rsidR="000B1D0F" w:rsidRPr="00912C73">
        <w:rPr>
          <w:lang w:eastAsia="ru-RU"/>
        </w:rPr>
        <w:t xml:space="preserve">                     </w:t>
      </w:r>
      <w:r w:rsidR="00BE17C8" w:rsidRPr="00912C73">
        <w:rPr>
          <w:lang w:eastAsia="ru-RU"/>
        </w:rPr>
        <w:t>с эпидемиологическим статусом</w:t>
      </w:r>
      <w:r w:rsidR="004660DC" w:rsidRPr="00912C73">
        <w:rPr>
          <w:lang w:eastAsia="ru-RU"/>
        </w:rPr>
        <w:t xml:space="preserve"> </w:t>
      </w:r>
      <w:r w:rsidRPr="00912C73">
        <w:rPr>
          <w:lang w:eastAsia="ru-RU"/>
        </w:rPr>
        <w:t xml:space="preserve">в рамках </w:t>
      </w:r>
      <w:r w:rsidR="00D772EB" w:rsidRPr="00912C73">
        <w:rPr>
          <w:lang w:eastAsia="ru-RU"/>
        </w:rPr>
        <w:t>гарантированного объема бесплатной медицинской помощи</w:t>
      </w:r>
      <w:r w:rsidRPr="00912C73">
        <w:rPr>
          <w:lang w:eastAsia="ru-RU"/>
        </w:rPr>
        <w:t xml:space="preserve"> через </w:t>
      </w:r>
      <w:r w:rsidR="002A7415" w:rsidRPr="00912C73">
        <w:rPr>
          <w:lang w:eastAsia="ru-RU"/>
        </w:rPr>
        <w:t>п</w:t>
      </w:r>
      <w:r w:rsidRPr="00912C73">
        <w:rPr>
          <w:lang w:eastAsia="ru-RU"/>
        </w:rPr>
        <w:t xml:space="preserve">ортал </w:t>
      </w:r>
      <w:r w:rsidR="002A7415" w:rsidRPr="00912C73">
        <w:rPr>
          <w:lang w:eastAsia="ru-RU"/>
        </w:rPr>
        <w:t>«</w:t>
      </w:r>
      <w:r w:rsidRPr="00912C73">
        <w:rPr>
          <w:lang w:eastAsia="ru-RU"/>
        </w:rPr>
        <w:t>Бюро госпитализации</w:t>
      </w:r>
      <w:r w:rsidR="002A7415" w:rsidRPr="00912C73">
        <w:rPr>
          <w:lang w:eastAsia="ru-RU"/>
        </w:rPr>
        <w:t>»</w:t>
      </w:r>
      <w:r w:rsidRPr="00912C73">
        <w:rPr>
          <w:lang w:eastAsia="ru-RU"/>
        </w:rPr>
        <w:t xml:space="preserve"> по следующим профильным отделениям: </w:t>
      </w:r>
    </w:p>
    <w:p w:rsidR="00C52BA4" w:rsidRPr="00912C73" w:rsidRDefault="00C52BA4" w:rsidP="00896D53">
      <w:pPr>
        <w:numPr>
          <w:ilvl w:val="0"/>
          <w:numId w:val="35"/>
        </w:numPr>
        <w:tabs>
          <w:tab w:val="left" w:pos="851"/>
          <w:tab w:val="left" w:pos="993"/>
        </w:tabs>
        <w:ind w:left="0" w:firstLine="709"/>
        <w:rPr>
          <w:lang w:eastAsia="ru-RU"/>
        </w:rPr>
      </w:pPr>
      <w:r w:rsidRPr="00912C73">
        <w:lastRenderedPageBreak/>
        <w:t xml:space="preserve">для больных </w:t>
      </w:r>
      <w:r w:rsidR="00B20045" w:rsidRPr="00912C73">
        <w:t>туберкулезом</w:t>
      </w:r>
      <w:r w:rsidRPr="00912C73">
        <w:t xml:space="preserve"> с сохраненной чувствительностью к рифампицину;</w:t>
      </w:r>
      <w:r w:rsidRPr="00912C73">
        <w:rPr>
          <w:lang w:eastAsia="ru-RU"/>
        </w:rPr>
        <w:t xml:space="preserve"> </w:t>
      </w:r>
    </w:p>
    <w:p w:rsidR="00C52BA4" w:rsidRPr="00912C73" w:rsidRDefault="00C52BA4" w:rsidP="00896D53">
      <w:pPr>
        <w:numPr>
          <w:ilvl w:val="0"/>
          <w:numId w:val="35"/>
        </w:numPr>
        <w:tabs>
          <w:tab w:val="left" w:pos="851"/>
          <w:tab w:val="left" w:pos="993"/>
        </w:tabs>
        <w:ind w:left="0" w:firstLine="709"/>
        <w:rPr>
          <w:lang w:eastAsia="ru-RU"/>
        </w:rPr>
      </w:pPr>
      <w:r w:rsidRPr="00912C73">
        <w:rPr>
          <w:lang w:eastAsia="ru-RU"/>
        </w:rPr>
        <w:t xml:space="preserve">для больных </w:t>
      </w:r>
      <w:r w:rsidR="00B20045" w:rsidRPr="00912C73">
        <w:t xml:space="preserve">туберкулезом </w:t>
      </w:r>
      <w:r w:rsidRPr="00912C73">
        <w:rPr>
          <w:lang w:eastAsia="ru-RU"/>
        </w:rPr>
        <w:t>без бактериовыделения;</w:t>
      </w:r>
    </w:p>
    <w:p w:rsidR="00C52BA4" w:rsidRPr="00912C73" w:rsidRDefault="00C52BA4" w:rsidP="00896D53">
      <w:pPr>
        <w:numPr>
          <w:ilvl w:val="0"/>
          <w:numId w:val="35"/>
        </w:numPr>
        <w:tabs>
          <w:tab w:val="left" w:pos="851"/>
          <w:tab w:val="left" w:pos="993"/>
        </w:tabs>
        <w:ind w:left="0" w:firstLine="709"/>
      </w:pPr>
      <w:r w:rsidRPr="00912C73">
        <w:t xml:space="preserve">для </w:t>
      </w:r>
      <w:r w:rsidR="00B20045" w:rsidRPr="00912C73">
        <w:t>туберкулеза с множественной лекарственной устойчивостью</w:t>
      </w:r>
      <w:r w:rsidRPr="00912C73">
        <w:t>;</w:t>
      </w:r>
    </w:p>
    <w:p w:rsidR="00C52BA4" w:rsidRPr="00912C73" w:rsidRDefault="00C52BA4" w:rsidP="00896D53">
      <w:pPr>
        <w:numPr>
          <w:ilvl w:val="0"/>
          <w:numId w:val="35"/>
        </w:numPr>
        <w:tabs>
          <w:tab w:val="left" w:pos="851"/>
          <w:tab w:val="left" w:pos="993"/>
        </w:tabs>
        <w:ind w:left="0" w:firstLine="709"/>
      </w:pPr>
      <w:r w:rsidRPr="00912C73">
        <w:t xml:space="preserve">для </w:t>
      </w:r>
      <w:r w:rsidR="00B20045" w:rsidRPr="00912C73">
        <w:t>туберкулеза с широкой лекарственной устойчивостью</w:t>
      </w:r>
      <w:r w:rsidRPr="00912C73">
        <w:t xml:space="preserve">; </w:t>
      </w:r>
    </w:p>
    <w:p w:rsidR="00C52BA4" w:rsidRPr="00912C73" w:rsidRDefault="00C52BA4" w:rsidP="00896D53">
      <w:pPr>
        <w:numPr>
          <w:ilvl w:val="0"/>
          <w:numId w:val="35"/>
        </w:numPr>
        <w:tabs>
          <w:tab w:val="left" w:pos="851"/>
          <w:tab w:val="left" w:pos="993"/>
        </w:tabs>
        <w:ind w:left="0" w:firstLine="709"/>
      </w:pPr>
      <w:r w:rsidRPr="00912C73">
        <w:t xml:space="preserve">для лечения </w:t>
      </w:r>
      <w:r w:rsidR="00B20045" w:rsidRPr="00912C73">
        <w:t xml:space="preserve">туберкулеза </w:t>
      </w:r>
      <w:r w:rsidRPr="00912C73">
        <w:t xml:space="preserve">у детей; </w:t>
      </w:r>
    </w:p>
    <w:p w:rsidR="00C52BA4" w:rsidRPr="00912C73" w:rsidRDefault="00C52BA4" w:rsidP="00896D53">
      <w:pPr>
        <w:numPr>
          <w:ilvl w:val="0"/>
          <w:numId w:val="35"/>
        </w:numPr>
        <w:tabs>
          <w:tab w:val="left" w:pos="851"/>
          <w:tab w:val="left" w:pos="993"/>
        </w:tabs>
        <w:ind w:left="0" w:firstLine="709"/>
      </w:pPr>
      <w:r w:rsidRPr="00912C73">
        <w:t xml:space="preserve">для больных внелегочным </w:t>
      </w:r>
      <w:r w:rsidR="00B20045" w:rsidRPr="00912C73">
        <w:t>туберкулезом</w:t>
      </w:r>
      <w:r w:rsidRPr="00912C73">
        <w:t>;</w:t>
      </w:r>
    </w:p>
    <w:p w:rsidR="00C52BA4" w:rsidRPr="00912C73" w:rsidRDefault="00C52BA4" w:rsidP="00896D53">
      <w:pPr>
        <w:numPr>
          <w:ilvl w:val="0"/>
          <w:numId w:val="35"/>
        </w:numPr>
        <w:tabs>
          <w:tab w:val="left" w:pos="851"/>
          <w:tab w:val="left" w:pos="993"/>
        </w:tabs>
        <w:ind w:left="0" w:firstLine="709"/>
      </w:pPr>
      <w:r w:rsidRPr="00912C73">
        <w:t xml:space="preserve">хирургического лечения легочного </w:t>
      </w:r>
      <w:r w:rsidR="00B20045" w:rsidRPr="00912C73">
        <w:t>туберкулеза</w:t>
      </w:r>
      <w:r w:rsidRPr="00912C73">
        <w:t xml:space="preserve">; </w:t>
      </w:r>
    </w:p>
    <w:p w:rsidR="00C52BA4" w:rsidRPr="00912C73" w:rsidRDefault="00C52BA4" w:rsidP="00896D53">
      <w:pPr>
        <w:numPr>
          <w:ilvl w:val="0"/>
          <w:numId w:val="35"/>
        </w:numPr>
        <w:tabs>
          <w:tab w:val="left" w:pos="851"/>
          <w:tab w:val="left" w:pos="993"/>
        </w:tabs>
        <w:ind w:left="0" w:firstLine="709"/>
      </w:pPr>
      <w:r w:rsidRPr="00912C73">
        <w:t xml:space="preserve">хирургического лечения внелегочного </w:t>
      </w:r>
      <w:r w:rsidR="00B20045" w:rsidRPr="00912C73">
        <w:t>туберкулеза</w:t>
      </w:r>
      <w:r w:rsidRPr="00912C73">
        <w:t>;</w:t>
      </w:r>
    </w:p>
    <w:p w:rsidR="00C52BA4" w:rsidRPr="00912C73" w:rsidRDefault="00C52BA4" w:rsidP="00896D53">
      <w:pPr>
        <w:numPr>
          <w:ilvl w:val="0"/>
          <w:numId w:val="35"/>
        </w:numPr>
        <w:tabs>
          <w:tab w:val="left" w:pos="851"/>
          <w:tab w:val="left" w:pos="993"/>
        </w:tabs>
        <w:ind w:left="0" w:firstLine="709"/>
      </w:pPr>
      <w:r w:rsidRPr="00912C73">
        <w:t xml:space="preserve">для принудительного лечения больных </w:t>
      </w:r>
      <w:r w:rsidR="00B20045" w:rsidRPr="00912C73">
        <w:t>туберкулезом</w:t>
      </w:r>
      <w:r w:rsidRPr="00912C73">
        <w:t xml:space="preserve">; </w:t>
      </w:r>
    </w:p>
    <w:p w:rsidR="00C52BA4" w:rsidRPr="00912C73" w:rsidRDefault="00C52BA4" w:rsidP="00896D53">
      <w:pPr>
        <w:numPr>
          <w:ilvl w:val="0"/>
          <w:numId w:val="35"/>
        </w:numPr>
        <w:tabs>
          <w:tab w:val="left" w:pos="851"/>
          <w:tab w:val="left" w:pos="1134"/>
        </w:tabs>
        <w:ind w:left="0" w:firstLine="709"/>
      </w:pPr>
      <w:r w:rsidRPr="00912C73">
        <w:t>для паллиативной помощи больным;</w:t>
      </w:r>
    </w:p>
    <w:p w:rsidR="00C52BA4" w:rsidRPr="00912C73" w:rsidRDefault="00C52BA4" w:rsidP="00896D53">
      <w:pPr>
        <w:numPr>
          <w:ilvl w:val="0"/>
          <w:numId w:val="35"/>
        </w:numPr>
        <w:tabs>
          <w:tab w:val="left" w:pos="851"/>
          <w:tab w:val="left" w:pos="1134"/>
        </w:tabs>
        <w:ind w:left="0" w:firstLine="709"/>
      </w:pPr>
      <w:r w:rsidRPr="00912C73">
        <w:t xml:space="preserve">для больных </w:t>
      </w:r>
      <w:r w:rsidR="00B12296" w:rsidRPr="00912C73">
        <w:t>туберкулезом в</w:t>
      </w:r>
      <w:r w:rsidRPr="00912C73">
        <w:t xml:space="preserve"> психоневрологических стационарах.</w:t>
      </w:r>
    </w:p>
    <w:p w:rsidR="00D772EB" w:rsidRPr="00912C73" w:rsidRDefault="001060B4" w:rsidP="000236EF">
      <w:pPr>
        <w:numPr>
          <w:ilvl w:val="0"/>
          <w:numId w:val="68"/>
        </w:numPr>
        <w:tabs>
          <w:tab w:val="left" w:pos="1260"/>
        </w:tabs>
        <w:ind w:left="0" w:firstLine="709"/>
        <w:rPr>
          <w:lang w:eastAsia="ru-RU"/>
        </w:rPr>
      </w:pPr>
      <w:r w:rsidRPr="00912C73">
        <w:rPr>
          <w:lang w:eastAsia="ru-RU"/>
        </w:rPr>
        <w:t xml:space="preserve">Оказание </w:t>
      </w:r>
      <w:r w:rsidR="004660DC" w:rsidRPr="00912C73">
        <w:rPr>
          <w:lang w:eastAsia="ru-RU"/>
        </w:rPr>
        <w:t xml:space="preserve">медицинской </w:t>
      </w:r>
      <w:r w:rsidRPr="00912C73">
        <w:rPr>
          <w:lang w:eastAsia="ru-RU"/>
        </w:rPr>
        <w:t>помощи</w:t>
      </w:r>
      <w:r w:rsidR="004660DC" w:rsidRPr="00912C73">
        <w:rPr>
          <w:lang w:eastAsia="ru-RU"/>
        </w:rPr>
        <w:t xml:space="preserve"> при туберкулезе</w:t>
      </w:r>
      <w:r w:rsidRPr="00912C73">
        <w:rPr>
          <w:lang w:eastAsia="ru-RU"/>
        </w:rPr>
        <w:t xml:space="preserve"> на стационарном уровне включает:</w:t>
      </w:r>
      <w:r w:rsidR="004F24D7" w:rsidRPr="00912C73">
        <w:rPr>
          <w:lang w:eastAsia="ru-RU"/>
        </w:rPr>
        <w:t xml:space="preserve"> </w:t>
      </w:r>
    </w:p>
    <w:p w:rsidR="00D772EB" w:rsidRPr="00912C73" w:rsidRDefault="001060B4" w:rsidP="00896D53">
      <w:pPr>
        <w:tabs>
          <w:tab w:val="left" w:pos="993"/>
          <w:tab w:val="left" w:pos="1134"/>
        </w:tabs>
        <w:rPr>
          <w:lang w:eastAsia="ru-RU"/>
        </w:rPr>
      </w:pPr>
      <w:r w:rsidRPr="00912C73">
        <w:rPr>
          <w:lang w:eastAsia="ru-RU"/>
        </w:rPr>
        <w:t>1) оказание экстренной и плановой квалифицированной, специализированной и высокоспециал</w:t>
      </w:r>
      <w:r w:rsidR="00EF0B34" w:rsidRPr="00912C73">
        <w:rPr>
          <w:lang w:eastAsia="ru-RU"/>
        </w:rPr>
        <w:t xml:space="preserve">изированной стационарной помощи </w:t>
      </w:r>
      <w:r w:rsidRPr="00912C73">
        <w:rPr>
          <w:lang w:eastAsia="ru-RU"/>
        </w:rPr>
        <w:t>больным</w:t>
      </w:r>
      <w:r w:rsidR="00EF0B34" w:rsidRPr="00912C73">
        <w:rPr>
          <w:lang w:eastAsia="ru-RU"/>
        </w:rPr>
        <w:t xml:space="preserve"> </w:t>
      </w:r>
      <w:r w:rsidR="00B20045" w:rsidRPr="00912C73">
        <w:t>туберкулезом</w:t>
      </w:r>
      <w:r w:rsidRPr="00912C73">
        <w:rPr>
          <w:lang w:eastAsia="ru-RU"/>
        </w:rPr>
        <w:t>;</w:t>
      </w:r>
      <w:r w:rsidR="004F24D7" w:rsidRPr="00912C73">
        <w:rPr>
          <w:lang w:eastAsia="ru-RU"/>
        </w:rPr>
        <w:t xml:space="preserve"> </w:t>
      </w:r>
    </w:p>
    <w:p w:rsidR="00D772EB" w:rsidRPr="00912C73" w:rsidRDefault="001060B4" w:rsidP="00D772EB">
      <w:pPr>
        <w:tabs>
          <w:tab w:val="left" w:pos="1260"/>
        </w:tabs>
        <w:rPr>
          <w:lang w:eastAsia="ru-RU"/>
        </w:rPr>
      </w:pPr>
      <w:r w:rsidRPr="00912C73">
        <w:rPr>
          <w:lang w:eastAsia="ru-RU"/>
        </w:rPr>
        <w:t>2) проведение лабораторного и инструментального обследования согласно клиническим</w:t>
      </w:r>
      <w:r w:rsidR="000E0276" w:rsidRPr="00912C73">
        <w:rPr>
          <w:lang w:eastAsia="ru-RU"/>
        </w:rPr>
        <w:t xml:space="preserve"> протоколам</w:t>
      </w:r>
      <w:r w:rsidRPr="00912C73">
        <w:rPr>
          <w:lang w:eastAsia="ru-RU"/>
        </w:rPr>
        <w:t xml:space="preserve"> с последующей интерпретацией результатов обследования;</w:t>
      </w:r>
      <w:r w:rsidR="004F24D7" w:rsidRPr="00912C73">
        <w:rPr>
          <w:lang w:eastAsia="ru-RU"/>
        </w:rPr>
        <w:t xml:space="preserve"> </w:t>
      </w:r>
    </w:p>
    <w:p w:rsidR="00D772EB" w:rsidRPr="00912C73" w:rsidRDefault="001060B4" w:rsidP="00D772EB">
      <w:pPr>
        <w:tabs>
          <w:tab w:val="left" w:pos="1260"/>
        </w:tabs>
        <w:rPr>
          <w:lang w:eastAsia="ru-RU"/>
        </w:rPr>
      </w:pPr>
      <w:r w:rsidRPr="00912C73">
        <w:rPr>
          <w:lang w:eastAsia="ru-RU"/>
        </w:rPr>
        <w:t xml:space="preserve">3) подбор схемы и назначение режима лечения в соответствии с имеющейся нозологией и клиническими протоколами осуществляется по решению </w:t>
      </w:r>
      <w:r w:rsidR="00F066B1" w:rsidRPr="00912C73">
        <w:t>централизованной врачебно</w:t>
      </w:r>
      <w:r w:rsidR="00351F2E" w:rsidRPr="00912C73">
        <w:t xml:space="preserve"> </w:t>
      </w:r>
      <w:r w:rsidR="00F066B1" w:rsidRPr="00912C73">
        <w:t>-</w:t>
      </w:r>
      <w:r w:rsidR="00351F2E" w:rsidRPr="00912C73">
        <w:t xml:space="preserve"> </w:t>
      </w:r>
      <w:r w:rsidR="00F066B1" w:rsidRPr="00912C73">
        <w:t>консультативной</w:t>
      </w:r>
      <w:r w:rsidR="00F066B1" w:rsidRPr="00912C73">
        <w:rPr>
          <w:lang w:eastAsia="ru-RU"/>
        </w:rPr>
        <w:t xml:space="preserve"> </w:t>
      </w:r>
      <w:r w:rsidR="00B20045" w:rsidRPr="00912C73">
        <w:rPr>
          <w:lang w:eastAsia="ru-RU"/>
        </w:rPr>
        <w:t>комиссии</w:t>
      </w:r>
      <w:r w:rsidRPr="00912C73">
        <w:rPr>
          <w:lang w:eastAsia="ru-RU"/>
        </w:rPr>
        <w:t>;</w:t>
      </w:r>
      <w:r w:rsidR="004F24D7" w:rsidRPr="00912C73">
        <w:rPr>
          <w:lang w:eastAsia="ru-RU"/>
        </w:rPr>
        <w:t xml:space="preserve"> </w:t>
      </w:r>
    </w:p>
    <w:p w:rsidR="00D772EB" w:rsidRPr="00912C73" w:rsidRDefault="001060B4" w:rsidP="00D772EB">
      <w:pPr>
        <w:tabs>
          <w:tab w:val="left" w:pos="1260"/>
        </w:tabs>
        <w:rPr>
          <w:lang w:eastAsia="ru-RU"/>
        </w:rPr>
      </w:pPr>
      <w:r w:rsidRPr="00912C73">
        <w:rPr>
          <w:lang w:eastAsia="ru-RU"/>
        </w:rPr>
        <w:t>4) ежедневный осмотр пациентов фтиз</w:t>
      </w:r>
      <w:r w:rsidR="00FC3696" w:rsidRPr="00912C73">
        <w:rPr>
          <w:lang w:eastAsia="ru-RU"/>
        </w:rPr>
        <w:t xml:space="preserve">иатром и </w:t>
      </w:r>
      <w:r w:rsidR="006E7A74" w:rsidRPr="00912C73">
        <w:rPr>
          <w:lang w:eastAsia="ru-RU"/>
        </w:rPr>
        <w:t>обход</w:t>
      </w:r>
      <w:r w:rsidRPr="00912C73">
        <w:rPr>
          <w:lang w:eastAsia="ru-RU"/>
        </w:rPr>
        <w:t xml:space="preserve"> заведующего</w:t>
      </w:r>
      <w:r w:rsidR="006E7A74" w:rsidRPr="00912C73">
        <w:rPr>
          <w:lang w:eastAsia="ru-RU"/>
        </w:rPr>
        <w:t xml:space="preserve"> </w:t>
      </w:r>
      <w:r w:rsidRPr="00912C73">
        <w:rPr>
          <w:lang w:eastAsia="ru-RU"/>
        </w:rPr>
        <w:t>отделением;</w:t>
      </w:r>
      <w:r w:rsidR="004F24D7" w:rsidRPr="00912C73">
        <w:rPr>
          <w:lang w:eastAsia="ru-RU"/>
        </w:rPr>
        <w:t xml:space="preserve"> </w:t>
      </w:r>
    </w:p>
    <w:p w:rsidR="00D772EB" w:rsidRPr="00912C73" w:rsidRDefault="001060B4" w:rsidP="00D772EB">
      <w:pPr>
        <w:tabs>
          <w:tab w:val="left" w:pos="1260"/>
        </w:tabs>
        <w:rPr>
          <w:lang w:eastAsia="ru-RU"/>
        </w:rPr>
      </w:pPr>
      <w:r w:rsidRPr="00912C73">
        <w:rPr>
          <w:lang w:eastAsia="ru-RU"/>
        </w:rPr>
        <w:t xml:space="preserve">5) </w:t>
      </w:r>
      <w:r w:rsidR="00B12296" w:rsidRPr="00912C73">
        <w:rPr>
          <w:lang w:eastAsia="ru-RU"/>
        </w:rPr>
        <w:t>организацию</w:t>
      </w:r>
      <w:r w:rsidR="00B12296" w:rsidRPr="00912C73">
        <w:rPr>
          <w:lang w:val="kk-KZ" w:eastAsia="ru-RU"/>
        </w:rPr>
        <w:t xml:space="preserve"> </w:t>
      </w:r>
      <w:r w:rsidR="00B12296" w:rsidRPr="00912C73">
        <w:rPr>
          <w:lang w:eastAsia="ru-RU"/>
        </w:rPr>
        <w:t>консультаций</w:t>
      </w:r>
      <w:r w:rsidRPr="00912C73">
        <w:rPr>
          <w:lang w:eastAsia="ru-RU"/>
        </w:rPr>
        <w:t xml:space="preserve"> </w:t>
      </w:r>
      <w:r w:rsidR="00951B12" w:rsidRPr="00912C73">
        <w:rPr>
          <w:lang w:eastAsia="ru-RU"/>
        </w:rPr>
        <w:t xml:space="preserve">и консилиумов </w:t>
      </w:r>
      <w:r w:rsidRPr="00912C73">
        <w:rPr>
          <w:lang w:eastAsia="ru-RU"/>
        </w:rPr>
        <w:t>профильных специ</w:t>
      </w:r>
      <w:r w:rsidR="00951B12" w:rsidRPr="00912C73">
        <w:rPr>
          <w:lang w:eastAsia="ru-RU"/>
        </w:rPr>
        <w:t>алистов (при наличии показаний)</w:t>
      </w:r>
      <w:r w:rsidRPr="00912C73">
        <w:rPr>
          <w:lang w:eastAsia="ru-RU"/>
        </w:rPr>
        <w:t>;</w:t>
      </w:r>
      <w:r w:rsidR="004F24D7" w:rsidRPr="00912C73">
        <w:rPr>
          <w:lang w:eastAsia="ru-RU"/>
        </w:rPr>
        <w:t xml:space="preserve"> </w:t>
      </w:r>
    </w:p>
    <w:p w:rsidR="00D772EB" w:rsidRPr="00912C73" w:rsidRDefault="001060B4" w:rsidP="00D772EB">
      <w:pPr>
        <w:tabs>
          <w:tab w:val="left" w:pos="1260"/>
        </w:tabs>
        <w:rPr>
          <w:lang w:eastAsia="ru-RU"/>
        </w:rPr>
      </w:pPr>
      <w:r w:rsidRPr="00912C73">
        <w:rPr>
          <w:lang w:eastAsia="ru-RU"/>
        </w:rPr>
        <w:t>6) оформление и ведение медицинской документации в соответствии </w:t>
      </w:r>
      <w:r w:rsidR="006827EA" w:rsidRPr="00912C73">
        <w:rPr>
          <w:lang w:eastAsia="ru-RU"/>
        </w:rPr>
        <w:t>П</w:t>
      </w:r>
      <w:r w:rsidR="00DF3993" w:rsidRPr="00912C73">
        <w:rPr>
          <w:lang w:eastAsia="ru-RU"/>
        </w:rPr>
        <w:t>риказом № 907</w:t>
      </w:r>
      <w:r w:rsidRPr="00912C73">
        <w:rPr>
          <w:lang w:eastAsia="ru-RU"/>
        </w:rPr>
        <w:t>;</w:t>
      </w:r>
      <w:r w:rsidR="004F24D7" w:rsidRPr="00912C73">
        <w:rPr>
          <w:lang w:eastAsia="ru-RU"/>
        </w:rPr>
        <w:t xml:space="preserve"> </w:t>
      </w:r>
    </w:p>
    <w:p w:rsidR="009014CF" w:rsidRPr="00912C73" w:rsidRDefault="001060B4" w:rsidP="00D772EB">
      <w:pPr>
        <w:tabs>
          <w:tab w:val="left" w:pos="1260"/>
        </w:tabs>
        <w:rPr>
          <w:lang w:eastAsia="ru-RU"/>
        </w:rPr>
      </w:pPr>
      <w:r w:rsidRPr="00912C73">
        <w:rPr>
          <w:lang w:eastAsia="ru-RU"/>
        </w:rPr>
        <w:t>7) анализ эффективности работы</w:t>
      </w:r>
      <w:r w:rsidR="00DE5027" w:rsidRPr="00912C73">
        <w:rPr>
          <w:lang w:eastAsia="ru-RU"/>
        </w:rPr>
        <w:t xml:space="preserve"> </w:t>
      </w:r>
      <w:r w:rsidR="000E0276" w:rsidRPr="00912C73">
        <w:rPr>
          <w:lang w:eastAsia="ru-RU"/>
        </w:rPr>
        <w:t>отделений стационара</w:t>
      </w:r>
      <w:r w:rsidRPr="00912C73">
        <w:rPr>
          <w:lang w:eastAsia="ru-RU"/>
        </w:rPr>
        <w:t xml:space="preserve"> и качества оказываемой медицинской помощи, разработка и проведение мероприятий по повышению качества оказания медицинской помощи и с</w:t>
      </w:r>
      <w:r w:rsidR="009014CF" w:rsidRPr="00912C73">
        <w:rPr>
          <w:lang w:eastAsia="ru-RU"/>
        </w:rPr>
        <w:t>нижению больничной летальности.</w:t>
      </w:r>
    </w:p>
    <w:p w:rsidR="006E7A74" w:rsidRPr="00912C73" w:rsidRDefault="001060B4" w:rsidP="00896D53">
      <w:pPr>
        <w:numPr>
          <w:ilvl w:val="0"/>
          <w:numId w:val="68"/>
        </w:numPr>
        <w:tabs>
          <w:tab w:val="left" w:pos="1134"/>
        </w:tabs>
        <w:ind w:left="0" w:firstLine="709"/>
        <w:rPr>
          <w:lang w:eastAsia="ru-RU"/>
        </w:rPr>
      </w:pPr>
      <w:r w:rsidRPr="00912C73">
        <w:t xml:space="preserve">Каждое отделение для лечения больных </w:t>
      </w:r>
      <w:r w:rsidR="00B20045" w:rsidRPr="00912C73">
        <w:t xml:space="preserve">туберкулезом </w:t>
      </w:r>
      <w:r w:rsidRPr="00912C73">
        <w:t xml:space="preserve">с бактериовыделением разделяется в соответствии с данными </w:t>
      </w:r>
      <w:r w:rsidR="000E0276" w:rsidRPr="00912C73">
        <w:t xml:space="preserve">о </w:t>
      </w:r>
      <w:r w:rsidRPr="00912C73">
        <w:t>лекарственной чувствительности. Больные с бактериовыделением с неизвестн</w:t>
      </w:r>
      <w:r w:rsidR="000E0276" w:rsidRPr="00912C73">
        <w:t>ой</w:t>
      </w:r>
      <w:r w:rsidRPr="00912C73">
        <w:t xml:space="preserve"> лекарственн</w:t>
      </w:r>
      <w:r w:rsidR="000E0276" w:rsidRPr="00912C73">
        <w:t>ой</w:t>
      </w:r>
      <w:r w:rsidRPr="00912C73">
        <w:t xml:space="preserve"> чувствительностью содержатся в одноместных палатах или боксах до получения результатов</w:t>
      </w:r>
      <w:r w:rsidR="006E7A74" w:rsidRPr="00912C73">
        <w:t xml:space="preserve"> </w:t>
      </w:r>
      <w:r w:rsidR="00B20045" w:rsidRPr="00912C73">
        <w:t>теста на лекарственную чувствительность</w:t>
      </w:r>
      <w:r w:rsidRPr="00912C73">
        <w:t xml:space="preserve">. </w:t>
      </w:r>
    </w:p>
    <w:p w:rsidR="006E7A74" w:rsidRPr="00912C73" w:rsidRDefault="001060B4" w:rsidP="00896D53">
      <w:pPr>
        <w:numPr>
          <w:ilvl w:val="0"/>
          <w:numId w:val="68"/>
        </w:numPr>
        <w:tabs>
          <w:tab w:val="left" w:pos="1134"/>
        </w:tabs>
        <w:ind w:left="0" w:firstLine="709"/>
        <w:rPr>
          <w:lang w:eastAsia="ru-RU"/>
        </w:rPr>
      </w:pPr>
      <w:r w:rsidRPr="00912C73">
        <w:t>Приемное отделение стационара осуществляет прием и регистрацию пациентов на получение экстренной и планов</w:t>
      </w:r>
      <w:r w:rsidR="006E7A74" w:rsidRPr="00912C73">
        <w:t xml:space="preserve">ой </w:t>
      </w:r>
      <w:r w:rsidR="004660DC" w:rsidRPr="00912C73">
        <w:t xml:space="preserve">медицинской </w:t>
      </w:r>
      <w:r w:rsidR="006E7A74" w:rsidRPr="00912C73">
        <w:t>помощи</w:t>
      </w:r>
      <w:r w:rsidR="004660DC" w:rsidRPr="00912C73">
        <w:t xml:space="preserve"> при туберкулезе</w:t>
      </w:r>
      <w:r w:rsidR="006E7A74" w:rsidRPr="00912C73">
        <w:t>.</w:t>
      </w:r>
    </w:p>
    <w:p w:rsidR="006E7A74" w:rsidRPr="00912C73" w:rsidRDefault="001060B4" w:rsidP="00896D53">
      <w:pPr>
        <w:numPr>
          <w:ilvl w:val="0"/>
          <w:numId w:val="68"/>
        </w:numPr>
        <w:tabs>
          <w:tab w:val="left" w:pos="1134"/>
        </w:tabs>
        <w:ind w:left="0" w:firstLine="709"/>
        <w:rPr>
          <w:lang w:eastAsia="ru-RU"/>
        </w:rPr>
      </w:pPr>
      <w:r w:rsidRPr="00912C73">
        <w:t xml:space="preserve">Плановая госпитализация в стационар осуществляется не позже </w:t>
      </w:r>
      <w:r w:rsidR="000E0276" w:rsidRPr="00912C73">
        <w:t xml:space="preserve">     </w:t>
      </w:r>
      <w:r w:rsidR="00F23D2C" w:rsidRPr="00912C73">
        <w:t xml:space="preserve">                </w:t>
      </w:r>
      <w:r w:rsidRPr="00912C73">
        <w:t xml:space="preserve">30 минут с момента обращения пациента в приемное отделение стационара. </w:t>
      </w:r>
    </w:p>
    <w:p w:rsidR="006E7A74" w:rsidRPr="00912C73" w:rsidRDefault="001060B4" w:rsidP="00896D53">
      <w:pPr>
        <w:numPr>
          <w:ilvl w:val="0"/>
          <w:numId w:val="68"/>
        </w:numPr>
        <w:tabs>
          <w:tab w:val="left" w:pos="1134"/>
        </w:tabs>
        <w:ind w:left="0" w:firstLine="709"/>
        <w:rPr>
          <w:lang w:eastAsia="ru-RU"/>
        </w:rPr>
      </w:pPr>
      <w:r w:rsidRPr="00912C73">
        <w:lastRenderedPageBreak/>
        <w:t xml:space="preserve">При экстренной госпитализации в приемном отделении </w:t>
      </w:r>
      <w:r w:rsidR="00B20045" w:rsidRPr="00912C73">
        <w:t>противотуберкулезных</w:t>
      </w:r>
      <w:r w:rsidR="00D71B68" w:rsidRPr="00912C73">
        <w:rPr>
          <w:lang w:val="kk-KZ"/>
        </w:rPr>
        <w:t xml:space="preserve"> медецинских</w:t>
      </w:r>
      <w:r w:rsidR="00B20045" w:rsidRPr="00912C73">
        <w:t xml:space="preserve"> организаций</w:t>
      </w:r>
      <w:r w:rsidRPr="00912C73">
        <w:t xml:space="preserve"> фтизиатр осматривает пациента</w:t>
      </w:r>
      <w:r w:rsidR="004966CD" w:rsidRPr="00912C73">
        <w:t xml:space="preserve"> </w:t>
      </w:r>
      <w:r w:rsidRPr="00912C73">
        <w:t xml:space="preserve">не позже 10 минут с момента обращения. </w:t>
      </w:r>
    </w:p>
    <w:p w:rsidR="006E7A74" w:rsidRPr="00912C73" w:rsidRDefault="006F38F9" w:rsidP="00896D53">
      <w:pPr>
        <w:numPr>
          <w:ilvl w:val="0"/>
          <w:numId w:val="68"/>
        </w:numPr>
        <w:tabs>
          <w:tab w:val="left" w:pos="1134"/>
        </w:tabs>
        <w:ind w:left="0" w:firstLine="709"/>
        <w:rPr>
          <w:lang w:eastAsia="ru-RU"/>
        </w:rPr>
      </w:pPr>
      <w:r w:rsidRPr="00912C73">
        <w:t>Врач-ф</w:t>
      </w:r>
      <w:r w:rsidR="00D71B68" w:rsidRPr="00912C73">
        <w:t>тизиатр</w:t>
      </w:r>
      <w:r w:rsidR="00D71B68" w:rsidRPr="00912C73">
        <w:rPr>
          <w:lang w:val="kk-KZ"/>
        </w:rPr>
        <w:t xml:space="preserve"> </w:t>
      </w:r>
      <w:r w:rsidR="00D71B68" w:rsidRPr="00912C73">
        <w:t>прин</w:t>
      </w:r>
      <w:r w:rsidR="00D71B68" w:rsidRPr="00912C73">
        <w:rPr>
          <w:lang w:val="kk-KZ"/>
        </w:rPr>
        <w:t>имает</w:t>
      </w:r>
      <w:r w:rsidR="001060B4" w:rsidRPr="00912C73">
        <w:t xml:space="preserve"> решени</w:t>
      </w:r>
      <w:r w:rsidR="00D71B68" w:rsidRPr="00912C73">
        <w:rPr>
          <w:lang w:val="kk-KZ"/>
        </w:rPr>
        <w:t>е</w:t>
      </w:r>
      <w:r w:rsidR="001060B4" w:rsidRPr="00912C73">
        <w:t xml:space="preserve"> о госпитализации пациента в профильное отделение или лечении в амбулаторных условиях. </w:t>
      </w:r>
    </w:p>
    <w:p w:rsidR="006E7A74" w:rsidRPr="00912C73" w:rsidRDefault="006F38F9" w:rsidP="00896D53">
      <w:pPr>
        <w:numPr>
          <w:ilvl w:val="0"/>
          <w:numId w:val="68"/>
        </w:numPr>
        <w:tabs>
          <w:tab w:val="left" w:pos="1134"/>
        </w:tabs>
        <w:ind w:left="0" w:firstLine="709"/>
        <w:rPr>
          <w:lang w:eastAsia="ru-RU"/>
        </w:rPr>
      </w:pPr>
      <w:r w:rsidRPr="00912C73">
        <w:t>Врач-ф</w:t>
      </w:r>
      <w:r w:rsidR="001060B4" w:rsidRPr="00912C73">
        <w:t xml:space="preserve">тизиатр оформляет медицинскую карту стационарного </w:t>
      </w:r>
      <w:r w:rsidR="00D71B68" w:rsidRPr="00912C73">
        <w:t xml:space="preserve">больного по форме № </w:t>
      </w:r>
      <w:r w:rsidR="001060B4" w:rsidRPr="00912C73">
        <w:t>003/у, утвержденн</w:t>
      </w:r>
      <w:r w:rsidR="00280A0A" w:rsidRPr="00912C73">
        <w:t>ую</w:t>
      </w:r>
      <w:r w:rsidR="001060B4" w:rsidRPr="00912C73">
        <w:t xml:space="preserve"> Приказом № 907, в которой описывается общее состояние пациента, подробно и последовательно описываются жалобы, анамнез заболевания и жизни, эпидемиологический анамнез, данные объективного обследования, выявленные патологические изменения, клиническая оценка выполненных лабораторных и функциональных исследований, выставляется предварительный диагноз. </w:t>
      </w:r>
    </w:p>
    <w:p w:rsidR="006E7A74" w:rsidRPr="00912C73" w:rsidRDefault="001060B4" w:rsidP="00896D53">
      <w:pPr>
        <w:numPr>
          <w:ilvl w:val="0"/>
          <w:numId w:val="68"/>
        </w:numPr>
        <w:tabs>
          <w:tab w:val="left" w:pos="1134"/>
        </w:tabs>
        <w:ind w:left="0" w:firstLine="709"/>
        <w:rPr>
          <w:lang w:eastAsia="ru-RU"/>
        </w:rPr>
      </w:pPr>
      <w:r w:rsidRPr="00912C73">
        <w:t>Пациентом (родителями или законн</w:t>
      </w:r>
      <w:r w:rsidR="004F2C8A" w:rsidRPr="00912C73">
        <w:t>ыми</w:t>
      </w:r>
      <w:r w:rsidRPr="00912C73">
        <w:t xml:space="preserve"> представителями) заполняется информированное согласие пациента на проведение лечения и необходимых в ближайшем будущем лечебно-диагностических мероприятий по форме</w:t>
      </w:r>
      <w:r w:rsidR="00D71B68" w:rsidRPr="00912C73">
        <w:t xml:space="preserve"> №</w:t>
      </w:r>
      <w:r w:rsidRPr="00912C73">
        <w:t xml:space="preserve"> ТБ 014/у, утвержденной Приказом № 907. </w:t>
      </w:r>
    </w:p>
    <w:p w:rsidR="006E7A74" w:rsidRPr="00912C73" w:rsidRDefault="001060B4" w:rsidP="00896D53">
      <w:pPr>
        <w:numPr>
          <w:ilvl w:val="0"/>
          <w:numId w:val="68"/>
        </w:numPr>
        <w:tabs>
          <w:tab w:val="left" w:pos="1134"/>
        </w:tabs>
        <w:ind w:left="0" w:firstLine="709"/>
        <w:rPr>
          <w:lang w:eastAsia="ru-RU"/>
        </w:rPr>
      </w:pPr>
      <w:r w:rsidRPr="00912C73">
        <w:t>При получении медицинской помощи пациенты получают исчерпывающую информацию о состоянии здоровья, включая данные о возможном риске и преимуществах предлагаемых метод</w:t>
      </w:r>
      <w:r w:rsidR="00280A0A" w:rsidRPr="00912C73">
        <w:t>ов</w:t>
      </w:r>
      <w:r w:rsidRPr="00912C73">
        <w:t xml:space="preserve"> лечения, сведения о возможных последствиях отказа от лечения, информацию о диагнозе, прогнозе и плане лечебных мероприятий в доступной для пациента форме, а также разъяснение причин выписки из стаци</w:t>
      </w:r>
      <w:r w:rsidR="006E7A74" w:rsidRPr="00912C73">
        <w:t>онара или перевода в другую медицинскую организацию.</w:t>
      </w:r>
    </w:p>
    <w:p w:rsidR="006E7A74" w:rsidRPr="00912C73" w:rsidRDefault="00951748" w:rsidP="00D2246E">
      <w:pPr>
        <w:numPr>
          <w:ilvl w:val="0"/>
          <w:numId w:val="68"/>
        </w:numPr>
        <w:tabs>
          <w:tab w:val="left" w:pos="1134"/>
        </w:tabs>
        <w:ind w:left="0" w:firstLine="709"/>
        <w:rPr>
          <w:lang w:eastAsia="ru-RU"/>
        </w:rPr>
      </w:pPr>
      <w:r w:rsidRPr="00912C73">
        <w:t>Врач-ф</w:t>
      </w:r>
      <w:r w:rsidR="001060B4" w:rsidRPr="00912C73">
        <w:t xml:space="preserve">тизиатр стационара осуществляет первичный осмотр пациента в день поступления в течение 1 часа, ведет запись о первичном осмотре </w:t>
      </w:r>
      <w:r w:rsidR="00D71B68" w:rsidRPr="00912C73">
        <w:t>по</w:t>
      </w:r>
      <w:r w:rsidR="001060B4" w:rsidRPr="00912C73">
        <w:t xml:space="preserve"> форме № 003/у, утвержденной Приказом № 907, выставляет предварительный диагноз с обоснованием, прописывает необходимый объем дополнительного лабораторного и инструментального обследования, ознак</w:t>
      </w:r>
      <w:r w:rsidR="001509C2" w:rsidRPr="00912C73">
        <w:t>амливает</w:t>
      </w:r>
      <w:r w:rsidR="001060B4" w:rsidRPr="00912C73">
        <w:t xml:space="preserve"> его с назначенными лечебно-</w:t>
      </w:r>
      <w:r w:rsidR="006E7A74" w:rsidRPr="00912C73">
        <w:t>диагностическими мероприятиями.</w:t>
      </w:r>
    </w:p>
    <w:p w:rsidR="00F23D2C" w:rsidRPr="00912C73" w:rsidRDefault="001060B4" w:rsidP="00D2246E">
      <w:pPr>
        <w:numPr>
          <w:ilvl w:val="0"/>
          <w:numId w:val="68"/>
        </w:numPr>
        <w:tabs>
          <w:tab w:val="left" w:pos="1134"/>
        </w:tabs>
        <w:ind w:left="0" w:firstLine="709"/>
        <w:rPr>
          <w:lang w:eastAsia="ru-RU"/>
        </w:rPr>
      </w:pPr>
      <w:r w:rsidRPr="00912C73">
        <w:t>Проведение лечебно-диагностических мероприятий, лекарственное обеспечение, организация лечебного питания и соответст</w:t>
      </w:r>
      <w:r w:rsidR="001509C2" w:rsidRPr="00912C73">
        <w:t>вующий уход пациента осуществляю</w:t>
      </w:r>
      <w:r w:rsidRPr="00912C73">
        <w:t xml:space="preserve">тся со дня поступления в стационар. </w:t>
      </w:r>
    </w:p>
    <w:p w:rsidR="00FC3696" w:rsidRPr="00912C73" w:rsidRDefault="001060B4" w:rsidP="00D2246E">
      <w:pPr>
        <w:numPr>
          <w:ilvl w:val="0"/>
          <w:numId w:val="68"/>
        </w:numPr>
        <w:tabs>
          <w:tab w:val="left" w:pos="1134"/>
        </w:tabs>
        <w:ind w:left="0" w:firstLine="709"/>
        <w:rPr>
          <w:lang w:eastAsia="ru-RU"/>
        </w:rPr>
      </w:pPr>
      <w:r w:rsidRPr="00912C73">
        <w:t xml:space="preserve">Клинический диагноз устанавливается не позднее трех суток со дня поступления пациента в стационар. Исключение составляют случаи, сложные в диагностическом отношении, при этом в форме </w:t>
      </w:r>
      <w:r w:rsidR="00304720" w:rsidRPr="00912C73">
        <w:t xml:space="preserve">№ </w:t>
      </w:r>
      <w:r w:rsidRPr="00912C73">
        <w:t xml:space="preserve">003/у, </w:t>
      </w:r>
      <w:r w:rsidR="00B12296" w:rsidRPr="00912C73">
        <w:t>утвержденной Приказом</w:t>
      </w:r>
      <w:r w:rsidRPr="00912C73">
        <w:t xml:space="preserve"> № 907, указывается причина задержки в установлении диагноза, определяются дополнительные диагностические исследования и консультации специалистов. В день установления клинического диагноза в медицинской карте делается соответствующая запись (обоснование клинического диагноза) и оформляется протокол </w:t>
      </w:r>
      <w:r w:rsidR="004966CD" w:rsidRPr="00912C73">
        <w:t>врачебно-консультационной комиссии</w:t>
      </w:r>
      <w:r w:rsidRPr="00912C73">
        <w:t>.</w:t>
      </w:r>
    </w:p>
    <w:p w:rsidR="00FC3696" w:rsidRPr="00912C73" w:rsidRDefault="007555A2" w:rsidP="00D2246E">
      <w:pPr>
        <w:numPr>
          <w:ilvl w:val="0"/>
          <w:numId w:val="68"/>
        </w:numPr>
        <w:tabs>
          <w:tab w:val="left" w:pos="1134"/>
        </w:tabs>
        <w:ind w:left="0" w:firstLine="709"/>
        <w:rPr>
          <w:lang w:eastAsia="ru-RU"/>
        </w:rPr>
      </w:pPr>
      <w:r w:rsidRPr="00912C73">
        <w:t>Медицинская д</w:t>
      </w:r>
      <w:r w:rsidR="00BE17C8" w:rsidRPr="00912C73">
        <w:t>окумент</w:t>
      </w:r>
      <w:r w:rsidRPr="00912C73">
        <w:t>ация</w:t>
      </w:r>
      <w:r w:rsidR="00BE17C8" w:rsidRPr="00912C73">
        <w:t xml:space="preserve"> на п</w:t>
      </w:r>
      <w:r w:rsidR="001060B4" w:rsidRPr="00912C73">
        <w:t>ациент</w:t>
      </w:r>
      <w:r w:rsidR="00BE17C8" w:rsidRPr="00912C73">
        <w:t>а</w:t>
      </w:r>
      <w:r w:rsidR="001060B4" w:rsidRPr="00912C73">
        <w:t xml:space="preserve"> </w:t>
      </w:r>
      <w:r w:rsidR="004660DC" w:rsidRPr="00912C73">
        <w:t>представля</w:t>
      </w:r>
      <w:r w:rsidRPr="00912C73">
        <w:t>е</w:t>
      </w:r>
      <w:r w:rsidR="004660DC" w:rsidRPr="00912C73">
        <w:t>тся</w:t>
      </w:r>
      <w:r w:rsidR="00BE17C8" w:rsidRPr="00912C73">
        <w:t xml:space="preserve"> </w:t>
      </w:r>
      <w:r w:rsidR="001060B4" w:rsidRPr="00912C73">
        <w:t xml:space="preserve">на </w:t>
      </w:r>
      <w:r w:rsidR="00F066B1" w:rsidRPr="00912C73">
        <w:t>централизованную врачебно-консультативную</w:t>
      </w:r>
      <w:r w:rsidR="004966CD" w:rsidRPr="00912C73">
        <w:t xml:space="preserve"> комиссию</w:t>
      </w:r>
      <w:r w:rsidR="001060B4" w:rsidRPr="00912C73">
        <w:t xml:space="preserve"> для подтверждения диагноза, определения категории лечения, учета в журнале регистрации </w:t>
      </w:r>
      <w:r w:rsidR="004660DC" w:rsidRPr="00912C73">
        <w:t xml:space="preserve">по </w:t>
      </w:r>
      <w:r w:rsidR="004660DC" w:rsidRPr="00912C73">
        <w:lastRenderedPageBreak/>
        <w:t xml:space="preserve">формам </w:t>
      </w:r>
      <w:r w:rsidR="00304720" w:rsidRPr="00912C73">
        <w:t xml:space="preserve">№ </w:t>
      </w:r>
      <w:r w:rsidR="001060B4" w:rsidRPr="00912C73">
        <w:t>ТБ 03/у</w:t>
      </w:r>
      <w:r w:rsidR="001509C2" w:rsidRPr="00912C73">
        <w:t xml:space="preserve"> и</w:t>
      </w:r>
      <w:r w:rsidR="001060B4" w:rsidRPr="00912C73">
        <w:t xml:space="preserve"> ТБ 11/у, утвержденным </w:t>
      </w:r>
      <w:r w:rsidR="00B12296" w:rsidRPr="00912C73">
        <w:t>Приказом №</w:t>
      </w:r>
      <w:r w:rsidR="001060B4" w:rsidRPr="00912C73">
        <w:t xml:space="preserve"> 907, не позднее </w:t>
      </w:r>
      <w:r w:rsidR="00896D53" w:rsidRPr="00912C73">
        <w:t xml:space="preserve">                 </w:t>
      </w:r>
      <w:r w:rsidR="001060B4" w:rsidRPr="00912C73">
        <w:t xml:space="preserve">1 суток. </w:t>
      </w:r>
    </w:p>
    <w:p w:rsidR="00FC3696" w:rsidRPr="00912C73" w:rsidRDefault="00C10ACE" w:rsidP="004C1896">
      <w:pPr>
        <w:numPr>
          <w:ilvl w:val="0"/>
          <w:numId w:val="68"/>
        </w:numPr>
        <w:tabs>
          <w:tab w:val="left" w:pos="1134"/>
        </w:tabs>
        <w:ind w:left="0" w:firstLine="709"/>
        <w:rPr>
          <w:lang w:eastAsia="ru-RU"/>
        </w:rPr>
      </w:pPr>
      <w:r w:rsidRPr="00912C73">
        <w:t xml:space="preserve"> </w:t>
      </w:r>
      <w:r w:rsidR="001060B4" w:rsidRPr="00912C73">
        <w:t xml:space="preserve">Информация об установлении диагноза активного </w:t>
      </w:r>
      <w:r w:rsidR="004966CD" w:rsidRPr="00912C73">
        <w:t>туберкулеза</w:t>
      </w:r>
      <w:r w:rsidR="001060B4" w:rsidRPr="00912C73">
        <w:t xml:space="preserve"> в условиях стационара и (или) бактериовыделения передаются в </w:t>
      </w:r>
      <w:r w:rsidR="004966CD" w:rsidRPr="00912C73">
        <w:t>противотуберкулезные организации</w:t>
      </w:r>
      <w:r w:rsidR="001060B4" w:rsidRPr="00912C73">
        <w:t xml:space="preserve"> и </w:t>
      </w:r>
      <w:r w:rsidR="002C60BF" w:rsidRPr="00912C73">
        <w:t>территориальные органы ведомства государственного органа в сфере санитарно-эпидемиологического благополучия населения</w:t>
      </w:r>
      <w:r w:rsidR="001509C2" w:rsidRPr="00912C73">
        <w:t xml:space="preserve"> </w:t>
      </w:r>
      <w:r w:rsidR="001060B4" w:rsidRPr="00912C73">
        <w:t xml:space="preserve">по месту жительства больного для учета и регистрации случая </w:t>
      </w:r>
      <w:r w:rsidR="004966CD" w:rsidRPr="00912C73">
        <w:t>туберкулеза</w:t>
      </w:r>
      <w:r w:rsidR="001060B4" w:rsidRPr="00912C73">
        <w:t xml:space="preserve"> по формам </w:t>
      </w:r>
      <w:r w:rsidR="00304720" w:rsidRPr="00912C73">
        <w:t>№</w:t>
      </w:r>
      <w:r w:rsidR="001060B4" w:rsidRPr="00912C73">
        <w:t xml:space="preserve"> 089/у и 058/у, утвержденным Приказом </w:t>
      </w:r>
      <w:r w:rsidR="00304720" w:rsidRPr="00912C73">
        <w:t xml:space="preserve">       </w:t>
      </w:r>
      <w:r w:rsidR="001060B4" w:rsidRPr="00912C73">
        <w:t>№ 907.</w:t>
      </w:r>
    </w:p>
    <w:p w:rsidR="00FC3696" w:rsidRPr="00912C73" w:rsidRDefault="00304720" w:rsidP="000236EF">
      <w:pPr>
        <w:numPr>
          <w:ilvl w:val="0"/>
          <w:numId w:val="68"/>
        </w:numPr>
        <w:tabs>
          <w:tab w:val="left" w:pos="1260"/>
        </w:tabs>
        <w:ind w:left="0" w:firstLine="709"/>
        <w:rPr>
          <w:lang w:eastAsia="ru-RU"/>
        </w:rPr>
      </w:pPr>
      <w:r w:rsidRPr="00912C73">
        <w:t>П</w:t>
      </w:r>
      <w:r w:rsidR="001060B4" w:rsidRPr="00912C73">
        <w:t>ациенты, поступающие в стационар, проходят санитарную обработку. В зависимости от состояния больного санитарная обработка про</w:t>
      </w:r>
      <w:r w:rsidR="00FC3696" w:rsidRPr="00912C73">
        <w:t>водится полностью или частично.</w:t>
      </w:r>
    </w:p>
    <w:p w:rsidR="00FC3696" w:rsidRPr="00912C73" w:rsidRDefault="001060B4" w:rsidP="000236EF">
      <w:pPr>
        <w:numPr>
          <w:ilvl w:val="0"/>
          <w:numId w:val="68"/>
        </w:numPr>
        <w:tabs>
          <w:tab w:val="left" w:pos="1260"/>
        </w:tabs>
        <w:ind w:left="0" w:firstLine="709"/>
        <w:rPr>
          <w:lang w:eastAsia="ru-RU"/>
        </w:rPr>
      </w:pPr>
      <w:r w:rsidRPr="00912C73">
        <w:t xml:space="preserve">По показаниям проводятся консультативно-диагностические исследования в условиях профильных медицинских организаций по согласованию руководителей данных медицинских организаций. </w:t>
      </w:r>
    </w:p>
    <w:p w:rsidR="00FC3696" w:rsidRPr="00912C73" w:rsidRDefault="001060B4" w:rsidP="000236EF">
      <w:pPr>
        <w:numPr>
          <w:ilvl w:val="0"/>
          <w:numId w:val="68"/>
        </w:numPr>
        <w:tabs>
          <w:tab w:val="left" w:pos="1260"/>
        </w:tabs>
        <w:ind w:left="0" w:firstLine="709"/>
        <w:rPr>
          <w:lang w:eastAsia="ru-RU"/>
        </w:rPr>
      </w:pPr>
      <w:r w:rsidRPr="00912C73">
        <w:t>Беременные</w:t>
      </w:r>
      <w:r w:rsidR="00304720" w:rsidRPr="00912C73">
        <w:t xml:space="preserve"> женщины, получающие лечение по </w:t>
      </w:r>
      <w:r w:rsidR="004966CD" w:rsidRPr="00912C73">
        <w:t>туберкулез</w:t>
      </w:r>
      <w:r w:rsidR="00304720" w:rsidRPr="00912C73">
        <w:t>у</w:t>
      </w:r>
      <w:r w:rsidRPr="00912C73">
        <w:t xml:space="preserve">, </w:t>
      </w:r>
      <w:r w:rsidR="004966CD" w:rsidRPr="00912C73">
        <w:t>туберкулез</w:t>
      </w:r>
      <w:r w:rsidR="00304720" w:rsidRPr="00912C73">
        <w:t>у</w:t>
      </w:r>
      <w:r w:rsidR="004966CD" w:rsidRPr="00912C73">
        <w:t xml:space="preserve"> с множественной лекарственной устойчивостью и туберкулез</w:t>
      </w:r>
      <w:r w:rsidR="00304720" w:rsidRPr="00912C73">
        <w:t>у</w:t>
      </w:r>
      <w:r w:rsidR="004966CD" w:rsidRPr="00912C73">
        <w:t xml:space="preserve"> с широкой лекарственной устойчивостью д</w:t>
      </w:r>
      <w:r w:rsidRPr="00912C73">
        <w:t xml:space="preserve">ля разрешения родов госпитализируются в профильные медицинские организации. </w:t>
      </w:r>
    </w:p>
    <w:p w:rsidR="00FC3696" w:rsidRPr="00912C73" w:rsidRDefault="00304720" w:rsidP="000236EF">
      <w:pPr>
        <w:numPr>
          <w:ilvl w:val="0"/>
          <w:numId w:val="68"/>
        </w:numPr>
        <w:tabs>
          <w:tab w:val="left" w:pos="1260"/>
        </w:tabs>
        <w:ind w:left="0" w:firstLine="709"/>
        <w:rPr>
          <w:lang w:eastAsia="ru-RU"/>
        </w:rPr>
      </w:pPr>
      <w:r w:rsidRPr="00912C73">
        <w:t>П</w:t>
      </w:r>
      <w:r w:rsidR="001060B4" w:rsidRPr="00912C73">
        <w:t xml:space="preserve">ациенты, находящиеся в стационаре, подлежат ежедневному осмотру </w:t>
      </w:r>
      <w:r w:rsidR="00951748" w:rsidRPr="00912C73">
        <w:t>врача-</w:t>
      </w:r>
      <w:r w:rsidR="001060B4" w:rsidRPr="00912C73">
        <w:t xml:space="preserve">фтизиатра. Запись в медицинской карте пациента осуществляется в зависимости от тяжести его состояния (не менее 3 раз в неделю при легком и среднетяжелом состоянии больного и ежедневно </w:t>
      </w:r>
      <w:r w:rsidR="001509C2" w:rsidRPr="00912C73">
        <w:t>–</w:t>
      </w:r>
      <w:r w:rsidR="001060B4" w:rsidRPr="00912C73">
        <w:t xml:space="preserve"> при тяжелом состоянии больного). </w:t>
      </w:r>
    </w:p>
    <w:p w:rsidR="00F77695" w:rsidRPr="00912C73" w:rsidRDefault="001060B4" w:rsidP="000236EF">
      <w:pPr>
        <w:numPr>
          <w:ilvl w:val="0"/>
          <w:numId w:val="68"/>
        </w:numPr>
        <w:tabs>
          <w:tab w:val="left" w:pos="1260"/>
        </w:tabs>
        <w:ind w:left="0" w:firstLine="709"/>
        <w:rPr>
          <w:lang w:eastAsia="ru-RU"/>
        </w:rPr>
      </w:pPr>
      <w:r w:rsidRPr="00912C73">
        <w:t xml:space="preserve">Заведующим отделением осмотр больных </w:t>
      </w:r>
      <w:r w:rsidR="004966CD" w:rsidRPr="00912C73">
        <w:t xml:space="preserve">туберкулезом, туберкулезом с множественной лекарственной устойчивостью и </w:t>
      </w:r>
      <w:r w:rsidR="00B12296" w:rsidRPr="00912C73">
        <w:t>туберкулезом с</w:t>
      </w:r>
      <w:r w:rsidR="004966CD" w:rsidRPr="00912C73">
        <w:t xml:space="preserve"> широкой лекарственной устойчивостью </w:t>
      </w:r>
      <w:r w:rsidRPr="00912C73">
        <w:t xml:space="preserve">осуществляется не менее 1 раза в неделю с внесением записи в медицинскую карту больного. </w:t>
      </w:r>
    </w:p>
    <w:p w:rsidR="00F77695" w:rsidRPr="00912C73" w:rsidRDefault="001060B4" w:rsidP="000236EF">
      <w:pPr>
        <w:numPr>
          <w:ilvl w:val="0"/>
          <w:numId w:val="68"/>
        </w:numPr>
        <w:tabs>
          <w:tab w:val="left" w:pos="1260"/>
        </w:tabs>
        <w:ind w:left="0" w:firstLine="709"/>
        <w:rPr>
          <w:lang w:eastAsia="ru-RU"/>
        </w:rPr>
      </w:pPr>
      <w:r w:rsidRPr="00912C73">
        <w:t>В сложных ситуациях для верификации диагноза и определения тактики лечения проводится консилиум с участием специалистов областных и республиканских уровней в очной или дистанционной (телемедицина, онлай</w:t>
      </w:r>
      <w:r w:rsidR="00F77695" w:rsidRPr="00912C73">
        <w:t>н-режим, почтовая связь) форме.</w:t>
      </w:r>
    </w:p>
    <w:p w:rsidR="005E4894" w:rsidRPr="00912C73" w:rsidRDefault="001060B4" w:rsidP="000236EF">
      <w:pPr>
        <w:numPr>
          <w:ilvl w:val="0"/>
          <w:numId w:val="68"/>
        </w:numPr>
        <w:tabs>
          <w:tab w:val="left" w:pos="1260"/>
        </w:tabs>
        <w:ind w:left="0" w:firstLine="709"/>
        <w:rPr>
          <w:lang w:eastAsia="ru-RU"/>
        </w:rPr>
      </w:pPr>
      <w:r w:rsidRPr="00912C73">
        <w:t xml:space="preserve">Критериями выписки больного </w:t>
      </w:r>
      <w:r w:rsidR="004966CD" w:rsidRPr="00912C73">
        <w:t xml:space="preserve">туберкулезом </w:t>
      </w:r>
      <w:r w:rsidRPr="00912C73">
        <w:t xml:space="preserve">из стационара являются: </w:t>
      </w:r>
    </w:p>
    <w:p w:rsidR="00D772EB" w:rsidRPr="00912C73" w:rsidRDefault="001060B4" w:rsidP="005E4894">
      <w:pPr>
        <w:tabs>
          <w:tab w:val="left" w:pos="1260"/>
        </w:tabs>
        <w:rPr>
          <w:lang w:eastAsia="ru-RU"/>
        </w:rPr>
      </w:pPr>
      <w:r w:rsidRPr="00912C73">
        <w:t>1) отсутствие бактериовыделения и необходимости круглосуточного медицинского наблюдения;</w:t>
      </w:r>
      <w:r w:rsidR="003231D9" w:rsidRPr="00912C73">
        <w:rPr>
          <w:lang w:eastAsia="ru-RU"/>
        </w:rPr>
        <w:t xml:space="preserve"> </w:t>
      </w:r>
    </w:p>
    <w:p w:rsidR="00D772EB" w:rsidRPr="00912C73" w:rsidRDefault="001060B4" w:rsidP="00733AC3">
      <w:pPr>
        <w:tabs>
          <w:tab w:val="left" w:pos="993"/>
        </w:tabs>
      </w:pPr>
      <w:r w:rsidRPr="00912C73">
        <w:t>2) получение двух отрицательных результатов микроскопии, последовательно взятых с интервалом не менее 10 календарных дней у больных с исходным бактериовыделением;</w:t>
      </w:r>
      <w:r w:rsidR="003231D9" w:rsidRPr="00912C73">
        <w:t xml:space="preserve"> </w:t>
      </w:r>
    </w:p>
    <w:p w:rsidR="00D772EB" w:rsidRPr="00912C73" w:rsidRDefault="001060B4" w:rsidP="00733AC3">
      <w:pPr>
        <w:tabs>
          <w:tab w:val="left" w:pos="993"/>
        </w:tabs>
      </w:pPr>
      <w:r w:rsidRPr="00912C73">
        <w:t>3) общепринятые исходы стационарного лечения (выздоровление, улучшение, без перемен, ухудшение, смерть и перев</w:t>
      </w:r>
      <w:r w:rsidR="004C1896" w:rsidRPr="00912C73">
        <w:t>од</w:t>
      </w:r>
      <w:r w:rsidRPr="00912C73">
        <w:t xml:space="preserve"> в другую медицинскую организацию);</w:t>
      </w:r>
      <w:r w:rsidR="00D772EB" w:rsidRPr="00912C73">
        <w:t xml:space="preserve"> </w:t>
      </w:r>
      <w:r w:rsidRPr="00912C73">
        <w:t xml:space="preserve">уклонение от приема </w:t>
      </w:r>
      <w:r w:rsidR="004966CD" w:rsidRPr="00912C73">
        <w:t>противотуберкулезных препаратов</w:t>
      </w:r>
      <w:r w:rsidRPr="00912C73">
        <w:t xml:space="preserve"> и нарушение больничного режима являются основанием для перевода в стационары принудительного лечения больных </w:t>
      </w:r>
      <w:r w:rsidR="004966CD" w:rsidRPr="00912C73">
        <w:t>туберкулезом</w:t>
      </w:r>
      <w:r w:rsidRPr="00912C73">
        <w:t xml:space="preserve"> в специализированных </w:t>
      </w:r>
      <w:r w:rsidR="004966CD" w:rsidRPr="00912C73">
        <w:t>противотуберкулезных</w:t>
      </w:r>
      <w:r w:rsidR="00304720" w:rsidRPr="00912C73">
        <w:t xml:space="preserve"> медицинских </w:t>
      </w:r>
      <w:r w:rsidR="004966CD" w:rsidRPr="00912C73">
        <w:t>организациях</w:t>
      </w:r>
      <w:r w:rsidR="00C62D6A" w:rsidRPr="00912C73">
        <w:t xml:space="preserve"> </w:t>
      </w:r>
      <w:r w:rsidRPr="00912C73">
        <w:t>(областные, городские и районные (межрайонные) противо</w:t>
      </w:r>
      <w:r w:rsidR="003231D9" w:rsidRPr="00912C73">
        <w:t>туберкулез</w:t>
      </w:r>
      <w:r w:rsidRPr="00912C73">
        <w:t xml:space="preserve">ные </w:t>
      </w:r>
      <w:r w:rsidRPr="00912C73">
        <w:lastRenderedPageBreak/>
        <w:t>диспансеры (больницы)) и их выписка проводится, в соответствии с </w:t>
      </w:r>
      <w:r w:rsidR="00304720" w:rsidRPr="00912C73">
        <w:t xml:space="preserve"> правилами принудительного лечения больных туберкулезом в специализированных противотуберкулезных организациях и их выписки</w:t>
      </w:r>
      <w:r w:rsidR="004C1896" w:rsidRPr="00912C73">
        <w:t>,</w:t>
      </w:r>
      <w:r w:rsidR="00304720" w:rsidRPr="00912C73">
        <w:t xml:space="preserve"> </w:t>
      </w:r>
      <w:r w:rsidR="004C1896" w:rsidRPr="00912C73">
        <w:t xml:space="preserve">утвержденными </w:t>
      </w:r>
      <w:r w:rsidRPr="00912C73">
        <w:t>приказом</w:t>
      </w:r>
      <w:r w:rsidR="005E4894" w:rsidRPr="00912C73">
        <w:t xml:space="preserve"> </w:t>
      </w:r>
      <w:r w:rsidR="00304720" w:rsidRPr="00912C73">
        <w:t>исполняющего обязанност</w:t>
      </w:r>
      <w:r w:rsidR="00733AC3" w:rsidRPr="00912C73">
        <w:t>и</w:t>
      </w:r>
      <w:r w:rsidR="00304720" w:rsidRPr="00912C73">
        <w:t xml:space="preserve"> </w:t>
      </w:r>
      <w:r w:rsidRPr="00912C73">
        <w:t>Министра здравоохранения Республики Казахстан от 17 ноября 2009 года</w:t>
      </w:r>
      <w:r w:rsidR="004C1896" w:rsidRPr="00912C73">
        <w:t xml:space="preserve"> №729</w:t>
      </w:r>
      <w:r w:rsidR="00733AC3" w:rsidRPr="00912C73">
        <w:t xml:space="preserve"> (</w:t>
      </w:r>
      <w:r w:rsidR="00562DE9" w:rsidRPr="00912C73">
        <w:t>з</w:t>
      </w:r>
      <w:r w:rsidR="00733AC3" w:rsidRPr="00912C73">
        <w:t>арегистрирован в Реестре государственной  регистрации нормативных правовых актов за 5959)</w:t>
      </w:r>
      <w:r w:rsidR="00304720" w:rsidRPr="00912C73">
        <w:t>.</w:t>
      </w:r>
      <w:r w:rsidRPr="00912C73">
        <w:t xml:space="preserve"> </w:t>
      </w:r>
    </w:p>
    <w:p w:rsidR="00DD523A" w:rsidRPr="00912C73" w:rsidRDefault="00DD523A" w:rsidP="00DD523A">
      <w:pPr>
        <w:tabs>
          <w:tab w:val="left" w:pos="1260"/>
        </w:tabs>
        <w:rPr>
          <w:lang w:eastAsia="ru-RU"/>
        </w:rPr>
      </w:pPr>
      <w:r w:rsidRPr="00912C73">
        <w:t>10</w:t>
      </w:r>
      <w:r w:rsidR="00F23D2C" w:rsidRPr="00912C73">
        <w:t>6</w:t>
      </w:r>
      <w:r w:rsidRPr="00912C73">
        <w:t xml:space="preserve">. </w:t>
      </w:r>
      <w:r w:rsidR="001060B4" w:rsidRPr="00912C73">
        <w:t>При выписке из стационара оформляется выписка из медицинской карты стационарного больного, где указываются полный клинический диагноз, объем проведенного диагностического исследования, лечебных мероприятий, рекомендации по дальнейшему</w:t>
      </w:r>
      <w:r w:rsidR="00F77695" w:rsidRPr="00912C73">
        <w:t xml:space="preserve"> лечению и наблюдению пациента.</w:t>
      </w:r>
    </w:p>
    <w:p w:rsidR="00DD523A" w:rsidRPr="00912C73" w:rsidRDefault="00DD523A" w:rsidP="00DD523A">
      <w:pPr>
        <w:tabs>
          <w:tab w:val="left" w:pos="1260"/>
        </w:tabs>
        <w:rPr>
          <w:lang w:eastAsia="ru-RU"/>
        </w:rPr>
      </w:pPr>
      <w:r w:rsidRPr="00912C73">
        <w:t>10</w:t>
      </w:r>
      <w:r w:rsidR="00F23D2C" w:rsidRPr="00912C73">
        <w:t>7</w:t>
      </w:r>
      <w:r w:rsidRPr="00912C73">
        <w:t xml:space="preserve">. </w:t>
      </w:r>
      <w:r w:rsidR="001060B4" w:rsidRPr="00912C73">
        <w:t>При выписке больного из стационара, его медицинская документация: «Выписка из медицинской карты стационарного больного</w:t>
      </w:r>
      <w:r w:rsidR="00D50814" w:rsidRPr="00912C73">
        <w:t>»</w:t>
      </w:r>
      <w:r w:rsidR="001060B4" w:rsidRPr="00912C73">
        <w:t xml:space="preserve"> по форме № 027/у, медицинская карта больного </w:t>
      </w:r>
      <w:r w:rsidR="004966CD" w:rsidRPr="00912C73">
        <w:t xml:space="preserve">туберкулезом </w:t>
      </w:r>
      <w:r w:rsidR="001060B4" w:rsidRPr="00912C73">
        <w:t>по форме</w:t>
      </w:r>
      <w:r w:rsidR="00CA350A" w:rsidRPr="00912C73">
        <w:t xml:space="preserve"> №</w:t>
      </w:r>
      <w:r w:rsidR="001060B4" w:rsidRPr="00912C73">
        <w:t xml:space="preserve"> ТБ 01/у или форме</w:t>
      </w:r>
      <w:r w:rsidR="00CA350A" w:rsidRPr="00912C73">
        <w:t xml:space="preserve"> №</w:t>
      </w:r>
      <w:r w:rsidR="001060B4" w:rsidRPr="00912C73">
        <w:t xml:space="preserve"> ТБ 01</w:t>
      </w:r>
      <w:r w:rsidR="00981AAD" w:rsidRPr="00912C73">
        <w:t xml:space="preserve">/у </w:t>
      </w:r>
      <w:r w:rsidR="001060B4" w:rsidRPr="00912C73">
        <w:t>-</w:t>
      </w:r>
      <w:r w:rsidR="00981AAD" w:rsidRPr="00912C73">
        <w:t xml:space="preserve"> </w:t>
      </w:r>
      <w:r w:rsidR="001060B4" w:rsidRPr="00912C73">
        <w:t xml:space="preserve">категория IV, направление на перевод больного </w:t>
      </w:r>
      <w:r w:rsidR="004966CD" w:rsidRPr="00912C73">
        <w:t xml:space="preserve">туберкулезом </w:t>
      </w:r>
      <w:r w:rsidR="001060B4" w:rsidRPr="00912C73">
        <w:t xml:space="preserve">по форме </w:t>
      </w:r>
      <w:r w:rsidR="00CA350A" w:rsidRPr="00912C73">
        <w:t>№</w:t>
      </w:r>
      <w:r w:rsidR="001060B4" w:rsidRPr="00912C73">
        <w:t xml:space="preserve"> ТБ 09/у, утвержденные Приказом № 907, передаются в </w:t>
      </w:r>
      <w:r w:rsidR="004966CD" w:rsidRPr="00912C73">
        <w:t xml:space="preserve">противотуберкулезные </w:t>
      </w:r>
      <w:r w:rsidR="00CA350A" w:rsidRPr="00912C73">
        <w:t xml:space="preserve">медицинские </w:t>
      </w:r>
      <w:r w:rsidR="004966CD" w:rsidRPr="00912C73">
        <w:t xml:space="preserve">организации </w:t>
      </w:r>
      <w:r w:rsidR="001060B4" w:rsidRPr="00912C73">
        <w:t xml:space="preserve">и </w:t>
      </w:r>
      <w:r w:rsidR="00A9613D" w:rsidRPr="00912C73">
        <w:t xml:space="preserve">организации </w:t>
      </w:r>
      <w:r w:rsidR="004966CD" w:rsidRPr="00912C73">
        <w:t>первичн</w:t>
      </w:r>
      <w:r w:rsidR="00A9613D" w:rsidRPr="00912C73">
        <w:t>ой</w:t>
      </w:r>
      <w:r w:rsidR="004966CD" w:rsidRPr="00912C73">
        <w:t xml:space="preserve"> медико-санитарн</w:t>
      </w:r>
      <w:r w:rsidR="00A9613D" w:rsidRPr="00912C73">
        <w:t>ой помощи</w:t>
      </w:r>
      <w:r w:rsidR="004966CD" w:rsidRPr="00912C73">
        <w:t xml:space="preserve"> </w:t>
      </w:r>
      <w:r w:rsidR="001060B4" w:rsidRPr="00912C73">
        <w:t xml:space="preserve">для продолжения дальнейшего лечения и (или) наблюдения. </w:t>
      </w:r>
    </w:p>
    <w:p w:rsidR="00DD523A" w:rsidRPr="00912C73" w:rsidRDefault="00DD523A" w:rsidP="00C62D6A">
      <w:r w:rsidRPr="00912C73">
        <w:t>10</w:t>
      </w:r>
      <w:r w:rsidR="00F23D2C" w:rsidRPr="00912C73">
        <w:t>8</w:t>
      </w:r>
      <w:r w:rsidRPr="00912C73">
        <w:t xml:space="preserve">. </w:t>
      </w:r>
      <w:r w:rsidR="001060B4" w:rsidRPr="00912C73">
        <w:t xml:space="preserve">При получении медицинской документации учреждениями </w:t>
      </w:r>
      <w:r w:rsidR="004966CD" w:rsidRPr="00912C73">
        <w:t xml:space="preserve">первичной медико-санитарной помощь </w:t>
      </w:r>
      <w:r w:rsidR="001060B4" w:rsidRPr="00912C73">
        <w:t xml:space="preserve">и (или) </w:t>
      </w:r>
      <w:r w:rsidR="00C62D6A" w:rsidRPr="00912C73">
        <w:t>противотуберкулезных организаций</w:t>
      </w:r>
      <w:r w:rsidR="00CA350A" w:rsidRPr="00912C73">
        <w:t xml:space="preserve">, отрывной талон по форме № </w:t>
      </w:r>
      <w:r w:rsidR="001060B4" w:rsidRPr="00912C73">
        <w:t>ТБ 09</w:t>
      </w:r>
      <w:r w:rsidR="006D4F67" w:rsidRPr="00912C73">
        <w:t>/у</w:t>
      </w:r>
      <w:r w:rsidR="00463F1A" w:rsidRPr="00912C73">
        <w:t>, утвержденной</w:t>
      </w:r>
      <w:r w:rsidR="006D4F67" w:rsidRPr="00912C73">
        <w:t xml:space="preserve"> </w:t>
      </w:r>
      <w:r w:rsidR="00463F1A" w:rsidRPr="00912C73">
        <w:t xml:space="preserve">             </w:t>
      </w:r>
      <w:r w:rsidR="001060B4" w:rsidRPr="00912C73">
        <w:t xml:space="preserve">Приказом № 907, передается обратно в стационар. </w:t>
      </w:r>
    </w:p>
    <w:p w:rsidR="00F77695" w:rsidRPr="00912C73" w:rsidRDefault="00DD523A" w:rsidP="00DD523A">
      <w:pPr>
        <w:tabs>
          <w:tab w:val="left" w:pos="1260"/>
        </w:tabs>
        <w:rPr>
          <w:lang w:eastAsia="ru-RU"/>
        </w:rPr>
      </w:pPr>
      <w:r w:rsidRPr="00912C73">
        <w:t>1</w:t>
      </w:r>
      <w:r w:rsidR="00F23D2C" w:rsidRPr="00912C73">
        <w:t>09</w:t>
      </w:r>
      <w:r w:rsidRPr="00912C73">
        <w:t xml:space="preserve">. </w:t>
      </w:r>
      <w:r w:rsidR="001060B4" w:rsidRPr="00912C73">
        <w:t xml:space="preserve">В случае смерти пациента в стационаре патологоанатомическое вскрытие осуществляется в соответствии с Правилами проведения патологоанатомического вскрытия, утвержденными приказом Министра здравоохранения и социального развития Республики Казахстан </w:t>
      </w:r>
      <w:r w:rsidR="002E6DA3" w:rsidRPr="00912C73">
        <w:t xml:space="preserve">                        </w:t>
      </w:r>
      <w:r w:rsidR="001060B4" w:rsidRPr="00912C73">
        <w:t>от 25 февраля 2015 года № 97 «Об утверждении П</w:t>
      </w:r>
      <w:r w:rsidR="002E6DA3" w:rsidRPr="00912C73">
        <w:t xml:space="preserve">оложения о деятельности и (или) </w:t>
      </w:r>
      <w:r w:rsidR="001060B4" w:rsidRPr="00912C73">
        <w:t>структурных подразделений организаций здравоохранения, осуществляющих патологоанатомическую диагностику и Правил проведения патологоанатомического вскрытия» (зарегистрирован в Реестре государственной регистрации норматив</w:t>
      </w:r>
      <w:r w:rsidR="00F77695" w:rsidRPr="00912C73">
        <w:t>ных правовых актов за № 10577).</w:t>
      </w:r>
    </w:p>
    <w:p w:rsidR="00557039" w:rsidRPr="00912C73" w:rsidRDefault="00557039" w:rsidP="00C62D6A">
      <w:r w:rsidRPr="00912C73">
        <w:t>11</w:t>
      </w:r>
      <w:r w:rsidR="00F23D2C" w:rsidRPr="00912C73">
        <w:t>0</w:t>
      </w:r>
      <w:r w:rsidRPr="00912C73">
        <w:t xml:space="preserve">. </w:t>
      </w:r>
      <w:r w:rsidR="001060B4" w:rsidRPr="00912C73">
        <w:t xml:space="preserve">Медицинская карта и рентгенологический архив после выписки больного </w:t>
      </w:r>
      <w:r w:rsidR="002818B7" w:rsidRPr="00912C73">
        <w:t>туберкулезом</w:t>
      </w:r>
      <w:r w:rsidR="001060B4" w:rsidRPr="00912C73">
        <w:t xml:space="preserve"> из стационара сдаются в архив и хранятся в течение </w:t>
      </w:r>
      <w:r w:rsidR="0004444A" w:rsidRPr="00912C73">
        <w:t xml:space="preserve">             </w:t>
      </w:r>
      <w:r w:rsidR="001060B4" w:rsidRPr="00912C73">
        <w:t xml:space="preserve">25 лет. </w:t>
      </w:r>
      <w:r w:rsidRPr="00912C73">
        <w:t xml:space="preserve"> </w:t>
      </w:r>
    </w:p>
    <w:p w:rsidR="009C3023" w:rsidRPr="00912C73" w:rsidRDefault="00557039" w:rsidP="0078562F">
      <w:pPr>
        <w:rPr>
          <w:lang w:val="kk-KZ"/>
        </w:rPr>
      </w:pPr>
      <w:r w:rsidRPr="00912C73">
        <w:rPr>
          <w:lang w:eastAsia="ru-RU"/>
        </w:rPr>
        <w:t>11</w:t>
      </w:r>
      <w:r w:rsidR="00F23D2C" w:rsidRPr="00912C73">
        <w:rPr>
          <w:lang w:eastAsia="ru-RU"/>
        </w:rPr>
        <w:t>1</w:t>
      </w:r>
      <w:r w:rsidRPr="00912C73">
        <w:rPr>
          <w:lang w:eastAsia="ru-RU"/>
        </w:rPr>
        <w:t xml:space="preserve">. </w:t>
      </w:r>
      <w:r w:rsidR="001060B4" w:rsidRPr="00912C73">
        <w:t xml:space="preserve">Паллиативная помощь больным </w:t>
      </w:r>
      <w:r w:rsidR="00C62D6A" w:rsidRPr="00912C73">
        <w:t>туберкулезом</w:t>
      </w:r>
      <w:r w:rsidR="001060B4" w:rsidRPr="00912C73">
        <w:t xml:space="preserve">, не подлежащим специфическому лечению, осуществляется в соответствии с приказом Министра здравоохранения Республики Казахстан от 14 ноября 2013 года </w:t>
      </w:r>
      <w:r w:rsidR="002818B7" w:rsidRPr="00912C73">
        <w:t xml:space="preserve">        </w:t>
      </w:r>
      <w:r w:rsidR="001060B4" w:rsidRPr="00912C73">
        <w:t>№ 657 «Об утверждении Стандарта организации оказания паллиативной помощи населения Республики Казахстан» (зарегистрирован в Реестре государственной регистрации нормативных правовых актов за № 8956).</w:t>
      </w:r>
    </w:p>
    <w:p w:rsidR="009C3023" w:rsidRPr="00912C73" w:rsidRDefault="009C3023" w:rsidP="00ED3449">
      <w:pPr>
        <w:rPr>
          <w:lang w:val="kk-KZ"/>
        </w:rPr>
      </w:pPr>
    </w:p>
    <w:p w:rsidR="0078562F" w:rsidRPr="00912C73" w:rsidRDefault="0078562F" w:rsidP="00ED3449">
      <w:pPr>
        <w:rPr>
          <w:lang w:val="kk-KZ"/>
        </w:rPr>
      </w:pPr>
    </w:p>
    <w:p w:rsidR="0015479E" w:rsidRPr="00912C73" w:rsidRDefault="009418BF" w:rsidP="00ED3449">
      <w:pPr>
        <w:pStyle w:val="aff8"/>
        <w:ind w:left="567" w:firstLine="0"/>
        <w:jc w:val="center"/>
        <w:rPr>
          <w:b/>
          <w:bCs/>
          <w:lang w:eastAsia="ru-RU"/>
        </w:rPr>
      </w:pPr>
      <w:r w:rsidRPr="00912C73">
        <w:rPr>
          <w:b/>
          <w:bCs/>
          <w:lang w:eastAsia="ru-RU"/>
        </w:rPr>
        <w:t xml:space="preserve">Глава 8. </w:t>
      </w:r>
      <w:r w:rsidR="00865F76" w:rsidRPr="00912C73">
        <w:rPr>
          <w:b/>
          <w:bCs/>
          <w:lang w:eastAsia="ru-RU"/>
        </w:rPr>
        <w:t>Организация амбулаторного</w:t>
      </w:r>
      <w:r w:rsidR="001B53D8" w:rsidRPr="00912C73">
        <w:rPr>
          <w:b/>
          <w:bCs/>
          <w:lang w:eastAsia="ru-RU"/>
        </w:rPr>
        <w:t xml:space="preserve"> лечения больных </w:t>
      </w:r>
      <w:r w:rsidR="00C62D6A" w:rsidRPr="00912C73">
        <w:rPr>
          <w:b/>
          <w:bCs/>
          <w:lang w:eastAsia="ru-RU"/>
        </w:rPr>
        <w:t>туберкулезом</w:t>
      </w:r>
    </w:p>
    <w:p w:rsidR="00ED3449" w:rsidRPr="00912C73" w:rsidRDefault="00ED3449" w:rsidP="00ED3449">
      <w:pPr>
        <w:pStyle w:val="aff8"/>
        <w:ind w:left="567" w:firstLine="0"/>
        <w:jc w:val="center"/>
        <w:rPr>
          <w:b/>
          <w:bCs/>
          <w:lang w:eastAsia="ru-RU"/>
        </w:rPr>
      </w:pPr>
    </w:p>
    <w:p w:rsidR="00F23D2C" w:rsidRPr="00912C73" w:rsidRDefault="00F23D2C" w:rsidP="00F23D2C">
      <w:pPr>
        <w:rPr>
          <w:lang w:eastAsia="ru-RU"/>
        </w:rPr>
      </w:pPr>
      <w:r w:rsidRPr="00912C73">
        <w:rPr>
          <w:lang w:eastAsia="ru-RU"/>
        </w:rPr>
        <w:lastRenderedPageBreak/>
        <w:t>112</w:t>
      </w:r>
      <w:r w:rsidR="007C6731" w:rsidRPr="00912C73">
        <w:rPr>
          <w:lang w:eastAsia="ru-RU"/>
        </w:rPr>
        <w:t>.</w:t>
      </w:r>
      <w:r w:rsidRPr="00912C73">
        <w:rPr>
          <w:lang w:eastAsia="ru-RU"/>
        </w:rPr>
        <w:t xml:space="preserve"> </w:t>
      </w:r>
      <w:r w:rsidR="001B53D8" w:rsidRPr="00912C73">
        <w:rPr>
          <w:lang w:eastAsia="ru-RU"/>
        </w:rPr>
        <w:t>Амбулаторное лечение проводится в</w:t>
      </w:r>
      <w:r w:rsidR="009F2726" w:rsidRPr="00912C73">
        <w:rPr>
          <w:lang w:eastAsia="ru-RU"/>
        </w:rPr>
        <w:t xml:space="preserve"> диспансерных отделениях </w:t>
      </w:r>
      <w:r w:rsidR="00C62D6A" w:rsidRPr="00912C73">
        <w:t>противотуберкулезных</w:t>
      </w:r>
      <w:r w:rsidR="00CA350A" w:rsidRPr="00912C73">
        <w:t xml:space="preserve"> медицинских </w:t>
      </w:r>
      <w:r w:rsidR="00C62D6A" w:rsidRPr="00912C73">
        <w:t>организаций</w:t>
      </w:r>
      <w:r w:rsidR="009F2726" w:rsidRPr="00912C73">
        <w:rPr>
          <w:lang w:eastAsia="ru-RU"/>
        </w:rPr>
        <w:t xml:space="preserve">, в </w:t>
      </w:r>
      <w:r w:rsidR="001B53D8" w:rsidRPr="00912C73">
        <w:rPr>
          <w:lang w:eastAsia="ru-RU"/>
        </w:rPr>
        <w:t xml:space="preserve">организациях </w:t>
      </w:r>
      <w:r w:rsidR="00C62D6A" w:rsidRPr="00912C73">
        <w:t>первичной медико-санитарной помощи</w:t>
      </w:r>
      <w:r w:rsidR="001B53D8" w:rsidRPr="00912C73">
        <w:rPr>
          <w:lang w:eastAsia="ru-RU"/>
        </w:rPr>
        <w:t xml:space="preserve"> или в условиях стационарозамещающих технологий.</w:t>
      </w:r>
    </w:p>
    <w:p w:rsidR="007C6731" w:rsidRPr="00912C73" w:rsidRDefault="00F23D2C" w:rsidP="00F23D2C">
      <w:pPr>
        <w:rPr>
          <w:b/>
          <w:bCs/>
          <w:lang w:eastAsia="ru-RU"/>
        </w:rPr>
      </w:pPr>
      <w:r w:rsidRPr="00912C73">
        <w:rPr>
          <w:lang w:eastAsia="ru-RU"/>
        </w:rPr>
        <w:t xml:space="preserve">113. </w:t>
      </w:r>
      <w:r w:rsidR="001B53D8" w:rsidRPr="00912C73">
        <w:rPr>
          <w:lang w:eastAsia="ru-RU"/>
        </w:rPr>
        <w:t>Амбулаторно</w:t>
      </w:r>
      <w:r w:rsidR="00F05094" w:rsidRPr="00912C73">
        <w:rPr>
          <w:lang w:eastAsia="ru-RU"/>
        </w:rPr>
        <w:t>му</w:t>
      </w:r>
      <w:r w:rsidR="001B53D8" w:rsidRPr="00912C73">
        <w:rPr>
          <w:lang w:eastAsia="ru-RU"/>
        </w:rPr>
        <w:t xml:space="preserve"> лечени</w:t>
      </w:r>
      <w:r w:rsidR="00F05094" w:rsidRPr="00912C73">
        <w:rPr>
          <w:lang w:eastAsia="ru-RU"/>
        </w:rPr>
        <w:t>ю</w:t>
      </w:r>
      <w:r w:rsidR="001B53D8" w:rsidRPr="00912C73">
        <w:rPr>
          <w:lang w:eastAsia="ru-RU"/>
        </w:rPr>
        <w:t xml:space="preserve"> </w:t>
      </w:r>
      <w:r w:rsidR="00F05094" w:rsidRPr="00912C73">
        <w:rPr>
          <w:lang w:eastAsia="ru-RU"/>
        </w:rPr>
        <w:t xml:space="preserve">подлежат </w:t>
      </w:r>
      <w:r w:rsidR="001B53D8" w:rsidRPr="00912C73">
        <w:rPr>
          <w:lang w:eastAsia="ru-RU"/>
        </w:rPr>
        <w:t>больны</w:t>
      </w:r>
      <w:r w:rsidR="00F05094" w:rsidRPr="00912C73">
        <w:rPr>
          <w:lang w:eastAsia="ru-RU"/>
        </w:rPr>
        <w:t>е</w:t>
      </w:r>
      <w:r w:rsidR="001B53D8" w:rsidRPr="00912C73">
        <w:rPr>
          <w:lang w:eastAsia="ru-RU"/>
        </w:rPr>
        <w:t xml:space="preserve"> без бактериовыделения.</w:t>
      </w:r>
      <w:r w:rsidR="007C6731" w:rsidRPr="00912C73">
        <w:rPr>
          <w:lang w:eastAsia="ru-RU"/>
        </w:rPr>
        <w:t xml:space="preserve"> </w:t>
      </w:r>
    </w:p>
    <w:p w:rsidR="009F2726" w:rsidRPr="00912C73" w:rsidRDefault="001B53D8" w:rsidP="000236EF">
      <w:pPr>
        <w:pStyle w:val="aff8"/>
        <w:numPr>
          <w:ilvl w:val="0"/>
          <w:numId w:val="64"/>
        </w:numPr>
        <w:tabs>
          <w:tab w:val="left" w:pos="1260"/>
        </w:tabs>
        <w:ind w:left="0" w:firstLine="709"/>
        <w:rPr>
          <w:lang w:eastAsia="ru-RU"/>
        </w:rPr>
      </w:pPr>
      <w:r w:rsidRPr="00912C73">
        <w:rPr>
          <w:lang w:eastAsia="ru-RU"/>
        </w:rPr>
        <w:t>Больные с исходным бактериовыделением переводятся на амбулаторное</w:t>
      </w:r>
      <w:r w:rsidR="005046E8" w:rsidRPr="00912C73">
        <w:rPr>
          <w:lang w:eastAsia="ru-RU"/>
        </w:rPr>
        <w:t xml:space="preserve"> </w:t>
      </w:r>
      <w:r w:rsidRPr="00912C73">
        <w:rPr>
          <w:lang w:eastAsia="ru-RU"/>
        </w:rPr>
        <w:t xml:space="preserve">лечение после </w:t>
      </w:r>
      <w:r w:rsidR="008F7AF3" w:rsidRPr="00912C73">
        <w:rPr>
          <w:lang w:eastAsia="ru-RU"/>
        </w:rPr>
        <w:t xml:space="preserve">получения двух отрицательных результатов микроскопии, последовательно взятых с интервалом не менее 10 </w:t>
      </w:r>
      <w:r w:rsidR="00B929DC" w:rsidRPr="00912C73">
        <w:rPr>
          <w:lang w:eastAsia="ru-RU"/>
        </w:rPr>
        <w:t xml:space="preserve">календарных </w:t>
      </w:r>
      <w:r w:rsidR="008F7AF3" w:rsidRPr="00912C73">
        <w:rPr>
          <w:lang w:eastAsia="ru-RU"/>
        </w:rPr>
        <w:t>дней</w:t>
      </w:r>
      <w:r w:rsidR="00BF59F9" w:rsidRPr="00912C73">
        <w:rPr>
          <w:lang w:eastAsia="ru-RU"/>
        </w:rPr>
        <w:t>.</w:t>
      </w:r>
    </w:p>
    <w:p w:rsidR="00770188" w:rsidRPr="00912C73" w:rsidRDefault="00125222" w:rsidP="000236EF">
      <w:pPr>
        <w:numPr>
          <w:ilvl w:val="0"/>
          <w:numId w:val="64"/>
        </w:numPr>
        <w:tabs>
          <w:tab w:val="left" w:pos="1260"/>
        </w:tabs>
        <w:ind w:left="0" w:firstLine="709"/>
        <w:rPr>
          <w:lang w:eastAsia="ru-RU"/>
        </w:rPr>
      </w:pPr>
      <w:r w:rsidRPr="00912C73">
        <w:rPr>
          <w:lang w:eastAsia="ru-RU"/>
        </w:rPr>
        <w:t xml:space="preserve">Организации </w:t>
      </w:r>
      <w:r w:rsidR="00C62D6A" w:rsidRPr="00912C73">
        <w:t>первичной медико-санитарной помощи</w:t>
      </w:r>
      <w:r w:rsidR="00C62D6A" w:rsidRPr="00912C73">
        <w:rPr>
          <w:lang w:eastAsia="ru-RU"/>
        </w:rPr>
        <w:t xml:space="preserve"> </w:t>
      </w:r>
      <w:r w:rsidRPr="00912C73">
        <w:rPr>
          <w:lang w:eastAsia="ru-RU"/>
        </w:rPr>
        <w:t xml:space="preserve">1 раз в месяц получают </w:t>
      </w:r>
      <w:r w:rsidR="00C62D6A" w:rsidRPr="00912C73">
        <w:t xml:space="preserve">противотуберкулезные препараты </w:t>
      </w:r>
      <w:r w:rsidRPr="00912C73">
        <w:rPr>
          <w:lang w:eastAsia="ru-RU"/>
        </w:rPr>
        <w:t xml:space="preserve">из территориальных </w:t>
      </w:r>
      <w:r w:rsidR="00C62D6A" w:rsidRPr="00912C73">
        <w:t xml:space="preserve">противотуберкулезных организаций </w:t>
      </w:r>
      <w:r w:rsidRPr="00912C73">
        <w:rPr>
          <w:lang w:eastAsia="ru-RU"/>
        </w:rPr>
        <w:t xml:space="preserve">и имеют постоянный минимальный запас препаратов не менее 7-дневного расхода. Учет и расходование </w:t>
      </w:r>
      <w:r w:rsidR="00C62D6A" w:rsidRPr="00912C73">
        <w:t>противотуберкулезных препаратов</w:t>
      </w:r>
      <w:r w:rsidR="00C62D6A" w:rsidRPr="00912C73">
        <w:rPr>
          <w:lang w:eastAsia="ru-RU"/>
        </w:rPr>
        <w:t xml:space="preserve"> </w:t>
      </w:r>
      <w:r w:rsidR="00FF6916" w:rsidRPr="00912C73">
        <w:rPr>
          <w:lang w:eastAsia="ru-RU"/>
        </w:rPr>
        <w:t xml:space="preserve">при </w:t>
      </w:r>
      <w:r w:rsidRPr="00912C73">
        <w:rPr>
          <w:lang w:eastAsia="ru-RU"/>
        </w:rPr>
        <w:t xml:space="preserve">амбулаторном лечении регистрируются в журнале регистрации </w:t>
      </w:r>
      <w:r w:rsidR="00C62D6A" w:rsidRPr="00912C73">
        <w:t>противотуберкулезных препаратов</w:t>
      </w:r>
      <w:r w:rsidR="00C62D6A" w:rsidRPr="00912C73">
        <w:rPr>
          <w:lang w:eastAsia="ru-RU"/>
        </w:rPr>
        <w:t xml:space="preserve"> </w:t>
      </w:r>
      <w:r w:rsidR="00F05094" w:rsidRPr="00912C73">
        <w:rPr>
          <w:lang w:eastAsia="ru-RU"/>
        </w:rPr>
        <w:t>по форм</w:t>
      </w:r>
      <w:r w:rsidR="00AE48D1" w:rsidRPr="00912C73">
        <w:rPr>
          <w:lang w:eastAsia="ru-RU"/>
        </w:rPr>
        <w:t>е</w:t>
      </w:r>
      <w:r w:rsidR="00CA350A" w:rsidRPr="00912C73">
        <w:rPr>
          <w:lang w:eastAsia="ru-RU"/>
        </w:rPr>
        <w:t xml:space="preserve"> №</w:t>
      </w:r>
      <w:r w:rsidR="00F05094" w:rsidRPr="00912C73">
        <w:rPr>
          <w:lang w:eastAsia="ru-RU"/>
        </w:rPr>
        <w:t xml:space="preserve"> </w:t>
      </w:r>
      <w:r w:rsidRPr="00912C73">
        <w:rPr>
          <w:lang w:eastAsia="ru-RU"/>
        </w:rPr>
        <w:t>ТБ 12</w:t>
      </w:r>
      <w:r w:rsidR="002A5CF0" w:rsidRPr="00912C73">
        <w:rPr>
          <w:lang w:eastAsia="ru-RU"/>
        </w:rPr>
        <w:t>/у</w:t>
      </w:r>
      <w:r w:rsidR="005046E8" w:rsidRPr="00912C73">
        <w:rPr>
          <w:lang w:eastAsia="ru-RU"/>
        </w:rPr>
        <w:t>,</w:t>
      </w:r>
      <w:r w:rsidR="005046E8" w:rsidRPr="00912C73">
        <w:t xml:space="preserve"> утвержденной Приказом № 907</w:t>
      </w:r>
      <w:r w:rsidRPr="00912C73">
        <w:rPr>
          <w:lang w:eastAsia="ru-RU"/>
        </w:rPr>
        <w:t xml:space="preserve">. Отчет о движении </w:t>
      </w:r>
      <w:r w:rsidR="00C62D6A" w:rsidRPr="00912C73">
        <w:t>противотуберкулезных препаратов</w:t>
      </w:r>
      <w:r w:rsidR="00C62D6A" w:rsidRPr="00912C73">
        <w:rPr>
          <w:lang w:eastAsia="ru-RU"/>
        </w:rPr>
        <w:t xml:space="preserve"> </w:t>
      </w:r>
      <w:r w:rsidRPr="00912C73">
        <w:rPr>
          <w:lang w:eastAsia="ru-RU"/>
        </w:rPr>
        <w:t>(</w:t>
      </w:r>
      <w:r w:rsidR="00C25EB9" w:rsidRPr="00912C73">
        <w:rPr>
          <w:lang w:eastAsia="ru-RU"/>
        </w:rPr>
        <w:t>форма</w:t>
      </w:r>
      <w:r w:rsidR="00CA350A" w:rsidRPr="00912C73">
        <w:rPr>
          <w:lang w:eastAsia="ru-RU"/>
        </w:rPr>
        <w:t xml:space="preserve"> № </w:t>
      </w:r>
      <w:r w:rsidR="00C25EB9" w:rsidRPr="00912C73">
        <w:rPr>
          <w:lang w:eastAsia="ru-RU"/>
        </w:rPr>
        <w:t>ТБ</w:t>
      </w:r>
      <w:r w:rsidRPr="00912C73">
        <w:rPr>
          <w:lang w:eastAsia="ru-RU"/>
        </w:rPr>
        <w:t>13</w:t>
      </w:r>
      <w:r w:rsidR="002A5CF0" w:rsidRPr="00912C73">
        <w:rPr>
          <w:lang w:eastAsia="ru-RU"/>
        </w:rPr>
        <w:t>/у</w:t>
      </w:r>
      <w:r w:rsidR="006827EA" w:rsidRPr="00912C73">
        <w:rPr>
          <w:lang w:eastAsia="ru-RU"/>
        </w:rPr>
        <w:t xml:space="preserve"> утвержденная Приказом 907</w:t>
      </w:r>
      <w:r w:rsidRPr="00912C73">
        <w:rPr>
          <w:lang w:eastAsia="ru-RU"/>
        </w:rPr>
        <w:t xml:space="preserve">) предоставляется в </w:t>
      </w:r>
      <w:r w:rsidR="00C62D6A" w:rsidRPr="00912C73">
        <w:t>противотуберкулезные</w:t>
      </w:r>
      <w:r w:rsidR="00CA350A" w:rsidRPr="00912C73">
        <w:t xml:space="preserve"> медицинские</w:t>
      </w:r>
      <w:r w:rsidR="00C62D6A" w:rsidRPr="00912C73">
        <w:t xml:space="preserve"> организации</w:t>
      </w:r>
      <w:r w:rsidR="00C62D6A" w:rsidRPr="00912C73">
        <w:rPr>
          <w:lang w:eastAsia="ru-RU"/>
        </w:rPr>
        <w:t xml:space="preserve"> </w:t>
      </w:r>
      <w:r w:rsidRPr="00912C73">
        <w:rPr>
          <w:lang w:eastAsia="ru-RU"/>
        </w:rPr>
        <w:t>ежемесячно.</w:t>
      </w:r>
    </w:p>
    <w:p w:rsidR="00770188" w:rsidRPr="00912C73" w:rsidRDefault="00CB621B" w:rsidP="000236EF">
      <w:pPr>
        <w:numPr>
          <w:ilvl w:val="0"/>
          <w:numId w:val="64"/>
        </w:numPr>
        <w:tabs>
          <w:tab w:val="left" w:pos="1260"/>
        </w:tabs>
        <w:ind w:left="0" w:firstLine="709"/>
        <w:rPr>
          <w:lang w:eastAsia="ru-RU"/>
        </w:rPr>
      </w:pPr>
      <w:r w:rsidRPr="00912C73">
        <w:rPr>
          <w:lang w:eastAsia="ru-RU"/>
        </w:rPr>
        <w:t xml:space="preserve">За 10 </w:t>
      </w:r>
      <w:r w:rsidR="00B929DC" w:rsidRPr="00912C73">
        <w:rPr>
          <w:lang w:eastAsia="ru-RU"/>
        </w:rPr>
        <w:t xml:space="preserve">календарных </w:t>
      </w:r>
      <w:r w:rsidRPr="00912C73">
        <w:rPr>
          <w:lang w:eastAsia="ru-RU"/>
        </w:rPr>
        <w:t xml:space="preserve">дней до перевода на амбулаторное лечение больной, принимающий </w:t>
      </w:r>
      <w:r w:rsidR="00C62D6A" w:rsidRPr="00912C73">
        <w:t>противотуберкулезные препараты</w:t>
      </w:r>
      <w:r w:rsidR="00C62D6A" w:rsidRPr="00912C73">
        <w:rPr>
          <w:lang w:eastAsia="ru-RU"/>
        </w:rPr>
        <w:t xml:space="preserve"> </w:t>
      </w:r>
      <w:r w:rsidRPr="00912C73">
        <w:rPr>
          <w:lang w:eastAsia="ru-RU"/>
        </w:rPr>
        <w:t xml:space="preserve">в дробном режиме, переводится на однократный прием, за исключением </w:t>
      </w:r>
      <w:r w:rsidR="00C62D6A" w:rsidRPr="00912C73">
        <w:t>противотуберкулезных препаратов</w:t>
      </w:r>
      <w:r w:rsidR="00C62D6A" w:rsidRPr="00912C73">
        <w:rPr>
          <w:lang w:eastAsia="ru-RU"/>
        </w:rPr>
        <w:t xml:space="preserve"> </w:t>
      </w:r>
      <w:r w:rsidRPr="00912C73">
        <w:rPr>
          <w:lang w:eastAsia="ru-RU"/>
        </w:rPr>
        <w:t>5 группы.</w:t>
      </w:r>
    </w:p>
    <w:p w:rsidR="00770188" w:rsidRPr="00912C73" w:rsidRDefault="00CB621B" w:rsidP="000236EF">
      <w:pPr>
        <w:numPr>
          <w:ilvl w:val="0"/>
          <w:numId w:val="64"/>
        </w:numPr>
        <w:tabs>
          <w:tab w:val="left" w:pos="1260"/>
        </w:tabs>
        <w:ind w:left="0" w:firstLine="709"/>
        <w:rPr>
          <w:lang w:eastAsia="ru-RU"/>
        </w:rPr>
      </w:pPr>
      <w:r w:rsidRPr="00912C73">
        <w:rPr>
          <w:lang w:eastAsia="ru-RU"/>
        </w:rPr>
        <w:t xml:space="preserve">В </w:t>
      </w:r>
      <w:r w:rsidR="00C020D7" w:rsidRPr="00912C73">
        <w:rPr>
          <w:lang w:eastAsia="ru-RU"/>
        </w:rPr>
        <w:t xml:space="preserve">течение </w:t>
      </w:r>
      <w:r w:rsidRPr="00912C73">
        <w:rPr>
          <w:lang w:eastAsia="ru-RU"/>
        </w:rPr>
        <w:t xml:space="preserve">10 </w:t>
      </w:r>
      <w:r w:rsidR="00BF59F9" w:rsidRPr="00912C73">
        <w:rPr>
          <w:lang w:eastAsia="ru-RU"/>
        </w:rPr>
        <w:t xml:space="preserve">календарных дней </w:t>
      </w:r>
      <w:r w:rsidRPr="00912C73">
        <w:rPr>
          <w:lang w:eastAsia="ru-RU"/>
        </w:rPr>
        <w:t xml:space="preserve">до перевода больного на амбулаторное лечение лечащим врачом и заведующим </w:t>
      </w:r>
      <w:r w:rsidR="008B49EA" w:rsidRPr="00912C73">
        <w:rPr>
          <w:lang w:eastAsia="ru-RU"/>
        </w:rPr>
        <w:t xml:space="preserve">отделением </w:t>
      </w:r>
      <w:r w:rsidR="00F05094" w:rsidRPr="00912C73">
        <w:rPr>
          <w:lang w:eastAsia="ru-RU"/>
        </w:rPr>
        <w:t>уточня</w:t>
      </w:r>
      <w:r w:rsidR="00BB4635" w:rsidRPr="00912C73">
        <w:rPr>
          <w:lang w:eastAsia="ru-RU"/>
        </w:rPr>
        <w:t>е</w:t>
      </w:r>
      <w:r w:rsidRPr="00912C73">
        <w:rPr>
          <w:lang w:eastAsia="ru-RU"/>
        </w:rPr>
        <w:t>тся информация о</w:t>
      </w:r>
      <w:r w:rsidR="008E67B1" w:rsidRPr="00912C73">
        <w:rPr>
          <w:lang w:eastAsia="ru-RU"/>
        </w:rPr>
        <w:t>б</w:t>
      </w:r>
      <w:r w:rsidRPr="00912C73">
        <w:rPr>
          <w:lang w:eastAsia="ru-RU"/>
        </w:rPr>
        <w:t xml:space="preserve"> условиях продолжения лечения: мест</w:t>
      </w:r>
      <w:r w:rsidR="008E67B1" w:rsidRPr="00912C73">
        <w:rPr>
          <w:lang w:eastAsia="ru-RU"/>
        </w:rPr>
        <w:t>е</w:t>
      </w:r>
      <w:r w:rsidRPr="00912C73">
        <w:rPr>
          <w:lang w:eastAsia="ru-RU"/>
        </w:rPr>
        <w:t xml:space="preserve"> проведения </w:t>
      </w:r>
      <w:r w:rsidR="00C62D6A" w:rsidRPr="00912C73">
        <w:rPr>
          <w:lang w:eastAsia="ru-RU"/>
        </w:rPr>
        <w:t>непосредственно контролируемого лечения</w:t>
      </w:r>
      <w:r w:rsidRPr="00912C73">
        <w:rPr>
          <w:lang w:eastAsia="ru-RU"/>
        </w:rPr>
        <w:t>, наличи</w:t>
      </w:r>
      <w:r w:rsidR="008E67B1" w:rsidRPr="00912C73">
        <w:rPr>
          <w:lang w:eastAsia="ru-RU"/>
        </w:rPr>
        <w:t>и</w:t>
      </w:r>
      <w:r w:rsidRPr="00912C73">
        <w:rPr>
          <w:lang w:eastAsia="ru-RU"/>
        </w:rPr>
        <w:t xml:space="preserve"> </w:t>
      </w:r>
      <w:r w:rsidR="00C62D6A" w:rsidRPr="00912C73">
        <w:t>противотуберкулезных препаратов</w:t>
      </w:r>
      <w:r w:rsidRPr="00912C73">
        <w:rPr>
          <w:lang w:eastAsia="ru-RU"/>
        </w:rPr>
        <w:t>, возможности диагностики и лечения побочных реакци</w:t>
      </w:r>
      <w:r w:rsidR="008E67B1" w:rsidRPr="00912C73">
        <w:rPr>
          <w:lang w:eastAsia="ru-RU"/>
        </w:rPr>
        <w:t>й</w:t>
      </w:r>
      <w:r w:rsidRPr="00912C73">
        <w:rPr>
          <w:lang w:eastAsia="ru-RU"/>
        </w:rPr>
        <w:t>, вид</w:t>
      </w:r>
      <w:r w:rsidR="008E67B1" w:rsidRPr="00912C73">
        <w:rPr>
          <w:lang w:eastAsia="ru-RU"/>
        </w:rPr>
        <w:t>е</w:t>
      </w:r>
      <w:r w:rsidRPr="00912C73">
        <w:rPr>
          <w:lang w:eastAsia="ru-RU"/>
        </w:rPr>
        <w:t xml:space="preserve"> оказания социальной помощи.</w:t>
      </w:r>
    </w:p>
    <w:p w:rsidR="00770188" w:rsidRPr="00912C73" w:rsidRDefault="00BE1413" w:rsidP="000236EF">
      <w:pPr>
        <w:numPr>
          <w:ilvl w:val="0"/>
          <w:numId w:val="64"/>
        </w:numPr>
        <w:tabs>
          <w:tab w:val="left" w:pos="1260"/>
        </w:tabs>
        <w:ind w:left="0" w:firstLine="709"/>
        <w:rPr>
          <w:lang w:eastAsia="ru-RU"/>
        </w:rPr>
      </w:pPr>
      <w:r w:rsidRPr="00912C73">
        <w:rPr>
          <w:lang w:eastAsia="ru-RU"/>
        </w:rPr>
        <w:t xml:space="preserve">При направлении на амбулаторное лечение </w:t>
      </w:r>
      <w:r w:rsidR="003B31B7" w:rsidRPr="00912C73">
        <w:rPr>
          <w:lang w:eastAsia="ru-RU"/>
        </w:rPr>
        <w:t xml:space="preserve">в кабинет </w:t>
      </w:r>
      <w:r w:rsidR="00C62D6A" w:rsidRPr="00912C73">
        <w:rPr>
          <w:lang w:eastAsia="ru-RU"/>
        </w:rPr>
        <w:t>непосредственно контролируемого лечения</w:t>
      </w:r>
      <w:r w:rsidR="003B31B7" w:rsidRPr="00912C73">
        <w:rPr>
          <w:lang w:eastAsia="ru-RU"/>
        </w:rPr>
        <w:t xml:space="preserve"> </w:t>
      </w:r>
      <w:r w:rsidR="00C62D6A" w:rsidRPr="00912C73">
        <w:t xml:space="preserve">противотуберкулезных организаций </w:t>
      </w:r>
      <w:r w:rsidR="003B31B7" w:rsidRPr="00912C73">
        <w:rPr>
          <w:lang w:eastAsia="ru-RU"/>
        </w:rPr>
        <w:t>или</w:t>
      </w:r>
      <w:r w:rsidRPr="00912C73">
        <w:rPr>
          <w:lang w:eastAsia="ru-RU"/>
        </w:rPr>
        <w:t xml:space="preserve"> </w:t>
      </w:r>
      <w:r w:rsidR="00C62D6A" w:rsidRPr="00912C73">
        <w:t xml:space="preserve">первичной медико-санитарной помощи </w:t>
      </w:r>
      <w:r w:rsidRPr="00912C73">
        <w:rPr>
          <w:lang w:eastAsia="ru-RU"/>
        </w:rPr>
        <w:t xml:space="preserve">передается карта </w:t>
      </w:r>
      <w:r w:rsidR="00B12296" w:rsidRPr="00912C73">
        <w:rPr>
          <w:lang w:eastAsia="ru-RU"/>
        </w:rPr>
        <w:t>по форме</w:t>
      </w:r>
      <w:r w:rsidR="00381ACF" w:rsidRPr="00912C73">
        <w:rPr>
          <w:lang w:eastAsia="ru-RU"/>
        </w:rPr>
        <w:t xml:space="preserve"> </w:t>
      </w:r>
      <w:r w:rsidR="00CA350A" w:rsidRPr="00912C73">
        <w:rPr>
          <w:lang w:eastAsia="ru-RU"/>
        </w:rPr>
        <w:t xml:space="preserve">№ </w:t>
      </w:r>
      <w:r w:rsidRPr="00912C73">
        <w:rPr>
          <w:lang w:eastAsia="ru-RU"/>
        </w:rPr>
        <w:t>ТБ</w:t>
      </w:r>
      <w:r w:rsidR="00B463A4" w:rsidRPr="00912C73">
        <w:rPr>
          <w:lang w:eastAsia="ru-RU"/>
        </w:rPr>
        <w:t xml:space="preserve"> </w:t>
      </w:r>
      <w:r w:rsidRPr="00912C73">
        <w:rPr>
          <w:lang w:eastAsia="ru-RU"/>
        </w:rPr>
        <w:t>01</w:t>
      </w:r>
      <w:r w:rsidR="002A5CF0" w:rsidRPr="00912C73">
        <w:rPr>
          <w:lang w:eastAsia="ru-RU"/>
        </w:rPr>
        <w:t>/у</w:t>
      </w:r>
      <w:r w:rsidRPr="00912C73">
        <w:rPr>
          <w:lang w:eastAsia="ru-RU"/>
        </w:rPr>
        <w:t xml:space="preserve"> или </w:t>
      </w:r>
      <w:r w:rsidR="00381ACF" w:rsidRPr="00912C73">
        <w:rPr>
          <w:lang w:eastAsia="ru-RU"/>
        </w:rPr>
        <w:t xml:space="preserve">форма </w:t>
      </w:r>
      <w:r w:rsidR="00CA350A" w:rsidRPr="00912C73">
        <w:rPr>
          <w:lang w:eastAsia="ru-RU"/>
        </w:rPr>
        <w:t xml:space="preserve">№ </w:t>
      </w:r>
      <w:r w:rsidRPr="00912C73">
        <w:rPr>
          <w:lang w:eastAsia="ru-RU"/>
        </w:rPr>
        <w:t>ТБ01</w:t>
      </w:r>
      <w:r w:rsidR="002A5CF0" w:rsidRPr="00912C73">
        <w:rPr>
          <w:lang w:eastAsia="ru-RU"/>
        </w:rPr>
        <w:t>/у -</w:t>
      </w:r>
      <w:r w:rsidRPr="00912C73">
        <w:rPr>
          <w:lang w:eastAsia="ru-RU"/>
        </w:rPr>
        <w:t xml:space="preserve"> категория </w:t>
      </w:r>
      <w:r w:rsidRPr="00912C73">
        <w:rPr>
          <w:lang w:val="en-US" w:eastAsia="ru-RU"/>
        </w:rPr>
        <w:t>IV</w:t>
      </w:r>
      <w:r w:rsidR="001322ED" w:rsidRPr="00912C73">
        <w:rPr>
          <w:lang w:eastAsia="ru-RU"/>
        </w:rPr>
        <w:t>, утвержденным приказом № 907.</w:t>
      </w:r>
      <w:r w:rsidRPr="00912C73">
        <w:rPr>
          <w:lang w:eastAsia="ru-RU"/>
        </w:rPr>
        <w:t xml:space="preserve"> </w:t>
      </w:r>
    </w:p>
    <w:p w:rsidR="000A2FEE" w:rsidRPr="00912C73" w:rsidRDefault="00BE1413" w:rsidP="000236EF">
      <w:pPr>
        <w:numPr>
          <w:ilvl w:val="0"/>
          <w:numId w:val="64"/>
        </w:numPr>
        <w:tabs>
          <w:tab w:val="left" w:pos="1260"/>
        </w:tabs>
        <w:ind w:left="0" w:firstLine="709"/>
        <w:rPr>
          <w:lang w:eastAsia="ru-RU"/>
        </w:rPr>
      </w:pPr>
      <w:r w:rsidRPr="00912C73">
        <w:rPr>
          <w:lang w:val="kk-KZ" w:eastAsia="ru-RU"/>
        </w:rPr>
        <w:t xml:space="preserve">Химизатор </w:t>
      </w:r>
      <w:r w:rsidR="00F56FA2" w:rsidRPr="00912C73">
        <w:rPr>
          <w:lang w:val="kk-KZ" w:eastAsia="ru-RU"/>
        </w:rPr>
        <w:t xml:space="preserve">организации </w:t>
      </w:r>
      <w:r w:rsidR="00C62D6A" w:rsidRPr="00912C73">
        <w:t xml:space="preserve">первичной медико-санитарной помощи </w:t>
      </w:r>
      <w:r w:rsidRPr="00912C73">
        <w:rPr>
          <w:lang w:val="kk-KZ" w:eastAsia="ru-RU"/>
        </w:rPr>
        <w:t xml:space="preserve">информирует </w:t>
      </w:r>
      <w:r w:rsidR="003B31B7" w:rsidRPr="00912C73">
        <w:rPr>
          <w:lang w:val="kk-KZ" w:eastAsia="ru-RU"/>
        </w:rPr>
        <w:t>врача</w:t>
      </w:r>
      <w:r w:rsidRPr="00912C73">
        <w:rPr>
          <w:lang w:val="kk-KZ" w:eastAsia="ru-RU"/>
        </w:rPr>
        <w:t xml:space="preserve"> о больном </w:t>
      </w:r>
      <w:r w:rsidR="00C62D6A" w:rsidRPr="00912C73">
        <w:rPr>
          <w:lang w:val="kk-KZ" w:eastAsia="ru-RU"/>
        </w:rPr>
        <w:t>туберкулезом</w:t>
      </w:r>
      <w:r w:rsidRPr="00912C73">
        <w:rPr>
          <w:lang w:eastAsia="ru-RU"/>
        </w:rPr>
        <w:t>,</w:t>
      </w:r>
      <w:r w:rsidRPr="00912C73">
        <w:rPr>
          <w:lang w:val="kk-KZ" w:eastAsia="ru-RU"/>
        </w:rPr>
        <w:t xml:space="preserve"> впервые прибывшем на амбулаторное лечение.</w:t>
      </w:r>
    </w:p>
    <w:p w:rsidR="000A2FEE" w:rsidRPr="00912C73" w:rsidRDefault="001B53D8" w:rsidP="000236EF">
      <w:pPr>
        <w:numPr>
          <w:ilvl w:val="0"/>
          <w:numId w:val="64"/>
        </w:numPr>
        <w:tabs>
          <w:tab w:val="left" w:pos="1260"/>
        </w:tabs>
        <w:ind w:left="0" w:firstLine="709"/>
        <w:rPr>
          <w:lang w:eastAsia="ru-RU"/>
        </w:rPr>
      </w:pPr>
      <w:r w:rsidRPr="00912C73">
        <w:rPr>
          <w:lang w:eastAsia="ru-RU"/>
        </w:rPr>
        <w:t xml:space="preserve">Больные </w:t>
      </w:r>
      <w:r w:rsidR="00C62D6A" w:rsidRPr="00912C73">
        <w:rPr>
          <w:lang w:val="kk-KZ" w:eastAsia="ru-RU"/>
        </w:rPr>
        <w:t>туберкулезом</w:t>
      </w:r>
      <w:r w:rsidRPr="00912C73">
        <w:rPr>
          <w:lang w:eastAsia="ru-RU"/>
        </w:rPr>
        <w:t xml:space="preserve">, получающие специфическое </w:t>
      </w:r>
      <w:r w:rsidR="00B12296" w:rsidRPr="00912C73">
        <w:rPr>
          <w:lang w:eastAsia="ru-RU"/>
        </w:rPr>
        <w:t>лечение,</w:t>
      </w:r>
      <w:r w:rsidR="00B12296">
        <w:rPr>
          <w:lang w:eastAsia="ru-RU"/>
        </w:rPr>
        <w:t xml:space="preserve"> </w:t>
      </w:r>
      <w:r w:rsidRPr="00912C73">
        <w:rPr>
          <w:lang w:eastAsia="ru-RU"/>
        </w:rPr>
        <w:t xml:space="preserve">не менее 1 раза в 10 дней, по показаниям – чаще, осматриваются врачами </w:t>
      </w:r>
      <w:r w:rsidR="00C62D6A" w:rsidRPr="00912C73">
        <w:t>противотуберкулезных</w:t>
      </w:r>
      <w:r w:rsidR="001322ED" w:rsidRPr="00912C73">
        <w:t xml:space="preserve"> медицинских</w:t>
      </w:r>
      <w:r w:rsidR="00C62D6A" w:rsidRPr="00912C73">
        <w:t xml:space="preserve"> организаций </w:t>
      </w:r>
      <w:r w:rsidRPr="00912C73">
        <w:rPr>
          <w:lang w:eastAsia="ru-RU"/>
        </w:rPr>
        <w:t xml:space="preserve">или </w:t>
      </w:r>
      <w:r w:rsidR="00AE48D1" w:rsidRPr="00912C73">
        <w:rPr>
          <w:lang w:eastAsia="ru-RU"/>
        </w:rPr>
        <w:t xml:space="preserve">участковыми врачами </w:t>
      </w:r>
      <w:r w:rsidRPr="00912C73">
        <w:rPr>
          <w:lang w:eastAsia="ru-RU"/>
        </w:rPr>
        <w:t xml:space="preserve">организаций </w:t>
      </w:r>
      <w:r w:rsidR="00C62D6A" w:rsidRPr="00912C73">
        <w:t>первичной медико-санитарной помощи</w:t>
      </w:r>
      <w:r w:rsidR="00F56FA2" w:rsidRPr="00912C73">
        <w:t>,</w:t>
      </w:r>
      <w:r w:rsidR="00C62D6A" w:rsidRPr="00912C73">
        <w:t xml:space="preserve"> </w:t>
      </w:r>
      <w:r w:rsidRPr="00912C73">
        <w:rPr>
          <w:lang w:eastAsia="ru-RU"/>
        </w:rPr>
        <w:t xml:space="preserve">в зависимости от места проведения </w:t>
      </w:r>
      <w:r w:rsidR="00C62D6A" w:rsidRPr="00912C73">
        <w:rPr>
          <w:lang w:eastAsia="ru-RU"/>
        </w:rPr>
        <w:t>непосредственно контролируемого лечения</w:t>
      </w:r>
      <w:r w:rsidRPr="00912C73">
        <w:rPr>
          <w:lang w:eastAsia="ru-RU"/>
        </w:rPr>
        <w:t>.</w:t>
      </w:r>
    </w:p>
    <w:p w:rsidR="000A2FEE" w:rsidRPr="00912C73" w:rsidRDefault="001B53D8" w:rsidP="000236EF">
      <w:pPr>
        <w:numPr>
          <w:ilvl w:val="0"/>
          <w:numId w:val="64"/>
        </w:numPr>
        <w:tabs>
          <w:tab w:val="left" w:pos="1260"/>
        </w:tabs>
        <w:ind w:left="0" w:firstLine="709"/>
        <w:rPr>
          <w:lang w:eastAsia="ru-RU"/>
        </w:rPr>
      </w:pPr>
      <w:r w:rsidRPr="00912C73">
        <w:rPr>
          <w:lang w:eastAsia="ru-RU"/>
        </w:rPr>
        <w:t xml:space="preserve">В диспансерных отделениях </w:t>
      </w:r>
      <w:r w:rsidR="0063345A" w:rsidRPr="00912C73">
        <w:t>противотуберкулезных</w:t>
      </w:r>
      <w:r w:rsidR="001322ED" w:rsidRPr="00912C73">
        <w:t xml:space="preserve"> медицинских</w:t>
      </w:r>
      <w:r w:rsidR="0063345A" w:rsidRPr="00912C73">
        <w:t xml:space="preserve"> организаций</w:t>
      </w:r>
      <w:r w:rsidR="0063345A" w:rsidRPr="00912C73">
        <w:rPr>
          <w:lang w:eastAsia="ru-RU"/>
        </w:rPr>
        <w:t xml:space="preserve"> </w:t>
      </w:r>
      <w:r w:rsidRPr="00912C73">
        <w:rPr>
          <w:lang w:eastAsia="ru-RU"/>
        </w:rPr>
        <w:t xml:space="preserve">или организациях </w:t>
      </w:r>
      <w:r w:rsidR="00C62D6A" w:rsidRPr="00912C73">
        <w:t xml:space="preserve">первичной медико-санитарной помощи </w:t>
      </w:r>
      <w:r w:rsidRPr="00912C73">
        <w:rPr>
          <w:lang w:eastAsia="ru-RU"/>
        </w:rPr>
        <w:t>предусматриваются условия проведения симптоматического</w:t>
      </w:r>
      <w:r w:rsidR="001322ED" w:rsidRPr="00912C73">
        <w:rPr>
          <w:lang w:eastAsia="ru-RU"/>
        </w:rPr>
        <w:t xml:space="preserve"> и патогенетического лечения по </w:t>
      </w:r>
      <w:r w:rsidRPr="00912C73">
        <w:rPr>
          <w:lang w:eastAsia="ru-RU"/>
        </w:rPr>
        <w:t>побочны</w:t>
      </w:r>
      <w:r w:rsidR="001322ED" w:rsidRPr="00912C73">
        <w:rPr>
          <w:lang w:eastAsia="ru-RU"/>
        </w:rPr>
        <w:t>м</w:t>
      </w:r>
      <w:r w:rsidRPr="00912C73">
        <w:rPr>
          <w:lang w:eastAsia="ru-RU"/>
        </w:rPr>
        <w:t xml:space="preserve"> эффект</w:t>
      </w:r>
      <w:r w:rsidR="001322ED" w:rsidRPr="00912C73">
        <w:rPr>
          <w:lang w:eastAsia="ru-RU"/>
        </w:rPr>
        <w:t>ам</w:t>
      </w:r>
      <w:r w:rsidRPr="00912C73">
        <w:rPr>
          <w:lang w:eastAsia="ru-RU"/>
        </w:rPr>
        <w:t xml:space="preserve"> </w:t>
      </w:r>
      <w:r w:rsidR="0063345A" w:rsidRPr="00912C73">
        <w:t xml:space="preserve">противотуберкулезных </w:t>
      </w:r>
      <w:r w:rsidR="0063345A" w:rsidRPr="00912C73">
        <w:lastRenderedPageBreak/>
        <w:t>препаратов</w:t>
      </w:r>
      <w:r w:rsidR="0063345A" w:rsidRPr="00912C73">
        <w:rPr>
          <w:lang w:eastAsia="ru-RU"/>
        </w:rPr>
        <w:t xml:space="preserve"> </w:t>
      </w:r>
      <w:r w:rsidRPr="00912C73">
        <w:rPr>
          <w:lang w:eastAsia="ru-RU"/>
        </w:rPr>
        <w:t xml:space="preserve">и сопутствующих заболеваний у больных </w:t>
      </w:r>
      <w:r w:rsidR="0063345A" w:rsidRPr="00912C73">
        <w:rPr>
          <w:lang w:val="kk-KZ" w:eastAsia="ru-RU"/>
        </w:rPr>
        <w:t>туберкулезом</w:t>
      </w:r>
      <w:r w:rsidRPr="00912C73">
        <w:rPr>
          <w:lang w:eastAsia="ru-RU"/>
        </w:rPr>
        <w:t xml:space="preserve">, получающих специфическое лечение. </w:t>
      </w:r>
    </w:p>
    <w:p w:rsidR="002319DF" w:rsidRPr="00912C73" w:rsidRDefault="00AE48D1" w:rsidP="000236EF">
      <w:pPr>
        <w:numPr>
          <w:ilvl w:val="0"/>
          <w:numId w:val="64"/>
        </w:numPr>
        <w:tabs>
          <w:tab w:val="left" w:pos="1260"/>
        </w:tabs>
        <w:ind w:left="0" w:firstLine="709"/>
        <w:rPr>
          <w:lang w:eastAsia="ru-RU"/>
        </w:rPr>
      </w:pPr>
      <w:r w:rsidRPr="00912C73">
        <w:t xml:space="preserve">Больным </w:t>
      </w:r>
      <w:r w:rsidR="0063345A" w:rsidRPr="00912C73">
        <w:rPr>
          <w:lang w:val="kk-KZ" w:eastAsia="ru-RU"/>
        </w:rPr>
        <w:t>туберкулезом</w:t>
      </w:r>
      <w:r w:rsidR="0063345A" w:rsidRPr="00912C73">
        <w:t xml:space="preserve"> </w:t>
      </w:r>
      <w:r w:rsidRPr="00912C73">
        <w:t>из групп высокого риска оказывается психосоциальная поддержка с</w:t>
      </w:r>
      <w:r w:rsidR="00070434" w:rsidRPr="00912C73">
        <w:t xml:space="preserve">оциальным работником и психологом. </w:t>
      </w:r>
    </w:p>
    <w:p w:rsidR="00760D06" w:rsidRPr="00912C73" w:rsidRDefault="00760D06" w:rsidP="000236EF">
      <w:pPr>
        <w:numPr>
          <w:ilvl w:val="0"/>
          <w:numId w:val="64"/>
        </w:numPr>
        <w:tabs>
          <w:tab w:val="left" w:pos="1260"/>
        </w:tabs>
        <w:ind w:left="0" w:firstLine="709"/>
        <w:rPr>
          <w:lang w:eastAsia="ru-RU"/>
        </w:rPr>
      </w:pPr>
      <w:r w:rsidRPr="00912C73">
        <w:t xml:space="preserve">Нагрузка на одного химизатора </w:t>
      </w:r>
      <w:r w:rsidR="001322ED" w:rsidRPr="00912C73">
        <w:t xml:space="preserve">составляет не более </w:t>
      </w:r>
      <w:r w:rsidRPr="00912C73">
        <w:t>20 больных в сутки</w:t>
      </w:r>
      <w:r w:rsidR="00AE48D1" w:rsidRPr="00912C73">
        <w:t>.</w:t>
      </w:r>
    </w:p>
    <w:p w:rsidR="00E30B2C" w:rsidRPr="00912C73" w:rsidRDefault="00E30B2C" w:rsidP="00E30B2C">
      <w:pPr>
        <w:tabs>
          <w:tab w:val="left" w:pos="1260"/>
        </w:tabs>
        <w:ind w:left="709" w:firstLine="0"/>
        <w:rPr>
          <w:lang w:eastAsia="ru-RU"/>
        </w:rPr>
      </w:pPr>
    </w:p>
    <w:p w:rsidR="005D05A7" w:rsidRPr="00912C73" w:rsidRDefault="005D05A7" w:rsidP="00E30B2C">
      <w:pPr>
        <w:tabs>
          <w:tab w:val="left" w:pos="1260"/>
        </w:tabs>
        <w:ind w:left="709" w:firstLine="0"/>
        <w:rPr>
          <w:lang w:eastAsia="ru-RU"/>
        </w:rPr>
      </w:pPr>
    </w:p>
    <w:p w:rsidR="00865F76" w:rsidRPr="00912C73" w:rsidRDefault="009418BF" w:rsidP="00AE48D1">
      <w:pPr>
        <w:widowControl w:val="0"/>
        <w:tabs>
          <w:tab w:val="left" w:pos="741"/>
        </w:tabs>
        <w:adjustRightInd w:val="0"/>
        <w:ind w:firstLine="0"/>
        <w:jc w:val="center"/>
        <w:textAlignment w:val="baseline"/>
        <w:rPr>
          <w:b/>
        </w:rPr>
      </w:pPr>
      <w:r w:rsidRPr="00912C73">
        <w:rPr>
          <w:b/>
        </w:rPr>
        <w:t xml:space="preserve">Глава </w:t>
      </w:r>
      <w:r w:rsidR="00745D07" w:rsidRPr="00912C73">
        <w:rPr>
          <w:b/>
        </w:rPr>
        <w:t>9</w:t>
      </w:r>
      <w:r w:rsidR="00865F76" w:rsidRPr="00912C73">
        <w:rPr>
          <w:b/>
        </w:rPr>
        <w:t xml:space="preserve">. Стационарозамещающая помощь больным </w:t>
      </w:r>
      <w:r w:rsidR="0063345A" w:rsidRPr="00912C73">
        <w:rPr>
          <w:b/>
          <w:lang w:val="kk-KZ" w:eastAsia="ru-RU"/>
        </w:rPr>
        <w:t>туберкулезом</w:t>
      </w:r>
      <w:r w:rsidR="00B6469C" w:rsidRPr="00912C73">
        <w:rPr>
          <w:b/>
        </w:rPr>
        <w:t xml:space="preserve"> </w:t>
      </w:r>
    </w:p>
    <w:p w:rsidR="0025282B" w:rsidRPr="00912C73" w:rsidRDefault="0025282B" w:rsidP="00D04183">
      <w:pPr>
        <w:widowControl w:val="0"/>
        <w:tabs>
          <w:tab w:val="left" w:pos="741"/>
        </w:tabs>
        <w:adjustRightInd w:val="0"/>
        <w:ind w:left="709" w:firstLine="0"/>
        <w:textAlignment w:val="baseline"/>
        <w:rPr>
          <w:b/>
          <w:lang w:eastAsia="ru-RU"/>
        </w:rPr>
      </w:pPr>
    </w:p>
    <w:p w:rsidR="002319DF" w:rsidRPr="00912C73" w:rsidRDefault="002319DF" w:rsidP="000236EF">
      <w:pPr>
        <w:numPr>
          <w:ilvl w:val="0"/>
          <w:numId w:val="64"/>
        </w:numPr>
        <w:tabs>
          <w:tab w:val="left" w:pos="1260"/>
        </w:tabs>
        <w:ind w:left="0" w:firstLine="709"/>
      </w:pPr>
      <w:r w:rsidRPr="00912C73">
        <w:t>Стационарозамещающая помощь ока</w:t>
      </w:r>
      <w:r w:rsidR="001671C7" w:rsidRPr="00912C73">
        <w:t xml:space="preserve">зывается больным </w:t>
      </w:r>
      <w:r w:rsidR="0063345A" w:rsidRPr="00912C73">
        <w:rPr>
          <w:lang w:val="kk-KZ" w:eastAsia="ru-RU"/>
        </w:rPr>
        <w:t>туберкулезом</w:t>
      </w:r>
      <w:r w:rsidR="0063345A" w:rsidRPr="00912C73">
        <w:t xml:space="preserve"> с множественной лекарственной устойчивостью и туберкулезом с широкой лекарственной устойчивостью</w:t>
      </w:r>
      <w:r w:rsidRPr="00912C73">
        <w:t>, не нуждающимся в круглосуточном медицинском наблюдении</w:t>
      </w:r>
      <w:r w:rsidR="00AE48D1" w:rsidRPr="00912C73">
        <w:t>.</w:t>
      </w:r>
    </w:p>
    <w:p w:rsidR="002319DF" w:rsidRPr="00912C73" w:rsidRDefault="002319DF" w:rsidP="000236EF">
      <w:pPr>
        <w:numPr>
          <w:ilvl w:val="0"/>
          <w:numId w:val="64"/>
        </w:numPr>
        <w:tabs>
          <w:tab w:val="left" w:pos="1260"/>
        </w:tabs>
        <w:ind w:left="0" w:firstLine="709"/>
      </w:pPr>
      <w:r w:rsidRPr="00912C73">
        <w:t xml:space="preserve">Дневной стационар организуется в </w:t>
      </w:r>
      <w:r w:rsidR="0063345A" w:rsidRPr="00912C73">
        <w:t>противотуберкулезных</w:t>
      </w:r>
      <w:r w:rsidR="001322ED" w:rsidRPr="00912C73">
        <w:t xml:space="preserve"> мед</w:t>
      </w:r>
      <w:r w:rsidR="0004444A" w:rsidRPr="00912C73">
        <w:t>и</w:t>
      </w:r>
      <w:r w:rsidR="001322ED" w:rsidRPr="00912C73">
        <w:t>цинских</w:t>
      </w:r>
      <w:r w:rsidR="0063345A" w:rsidRPr="00912C73">
        <w:t xml:space="preserve"> организациях</w:t>
      </w:r>
      <w:r w:rsidR="0063345A" w:rsidRPr="00912C73">
        <w:rPr>
          <w:lang w:eastAsia="ru-RU"/>
        </w:rPr>
        <w:t xml:space="preserve"> </w:t>
      </w:r>
      <w:r w:rsidR="00B463A4" w:rsidRPr="00912C73">
        <w:t xml:space="preserve">и </w:t>
      </w:r>
      <w:r w:rsidR="0063345A" w:rsidRPr="00912C73">
        <w:t>первичной медико-санитарной помощи</w:t>
      </w:r>
      <w:r w:rsidRPr="00912C73">
        <w:t xml:space="preserve"> для больных </w:t>
      </w:r>
      <w:r w:rsidR="0063345A" w:rsidRPr="00912C73">
        <w:rPr>
          <w:lang w:val="kk-KZ" w:eastAsia="ru-RU"/>
        </w:rPr>
        <w:t>туберкулезом</w:t>
      </w:r>
      <w:r w:rsidR="0063345A" w:rsidRPr="00912C73">
        <w:t xml:space="preserve"> </w:t>
      </w:r>
      <w:r w:rsidRPr="00912C73">
        <w:t>без бактериовыделения или после достижения конверсии мазка мокроты, не нуждающимся в круглосуточном наблюдении врача</w:t>
      </w:r>
      <w:r w:rsidR="00AE48D1" w:rsidRPr="00912C73">
        <w:t>,</w:t>
      </w:r>
      <w:r w:rsidR="00B463A4" w:rsidRPr="00912C73">
        <w:t xml:space="preserve"> при возникновении побочных реакций на </w:t>
      </w:r>
      <w:r w:rsidR="0063345A" w:rsidRPr="00912C73">
        <w:t xml:space="preserve">противотуберкулезные препараты </w:t>
      </w:r>
      <w:r w:rsidR="00B463A4" w:rsidRPr="00912C73">
        <w:t>и обострении сопутствующих заболеваний</w:t>
      </w:r>
      <w:r w:rsidRPr="00912C73">
        <w:t xml:space="preserve">. Пребывание больного </w:t>
      </w:r>
      <w:r w:rsidR="0063345A" w:rsidRPr="00912C73">
        <w:rPr>
          <w:lang w:val="kk-KZ" w:eastAsia="ru-RU"/>
        </w:rPr>
        <w:t>туберкулезом</w:t>
      </w:r>
      <w:r w:rsidR="0063345A" w:rsidRPr="00912C73">
        <w:t xml:space="preserve"> </w:t>
      </w:r>
      <w:r w:rsidRPr="00912C73">
        <w:t>в дневном стационаре</w:t>
      </w:r>
      <w:r w:rsidR="00B463A4" w:rsidRPr="00912C73">
        <w:t xml:space="preserve"> не превышает 30 календарных дней, </w:t>
      </w:r>
      <w:r w:rsidRPr="00912C73">
        <w:t>сопровождается осмотром и наблюдением врача и среднего медицинского персонала, проведением лечебно-диагностических мероприятий, контролируем</w:t>
      </w:r>
      <w:r w:rsidR="00AF6C6B" w:rsidRPr="00912C73">
        <w:t>ым</w:t>
      </w:r>
      <w:r w:rsidRPr="00912C73">
        <w:t xml:space="preserve"> прием</w:t>
      </w:r>
      <w:r w:rsidR="00AF6C6B" w:rsidRPr="00912C73">
        <w:t>ом</w:t>
      </w:r>
      <w:r w:rsidRPr="00912C73">
        <w:t xml:space="preserve"> </w:t>
      </w:r>
      <w:r w:rsidR="0063345A" w:rsidRPr="00912C73">
        <w:t>противотуберкулезных препаратов</w:t>
      </w:r>
      <w:r w:rsidRPr="00912C73">
        <w:t xml:space="preserve">, обеспечением одноразовым горячим питанием и </w:t>
      </w:r>
      <w:r w:rsidR="006608B4" w:rsidRPr="00912C73">
        <w:t xml:space="preserve">оказанием </w:t>
      </w:r>
      <w:r w:rsidR="00F70104" w:rsidRPr="00912C73">
        <w:t>психосоциальной помощи</w:t>
      </w:r>
      <w:r w:rsidR="00FA7B78" w:rsidRPr="00912C73">
        <w:t>.</w:t>
      </w:r>
    </w:p>
    <w:p w:rsidR="002319DF" w:rsidRPr="00912C73" w:rsidRDefault="002319DF" w:rsidP="000236EF">
      <w:pPr>
        <w:numPr>
          <w:ilvl w:val="0"/>
          <w:numId w:val="64"/>
        </w:numPr>
        <w:tabs>
          <w:tab w:val="left" w:pos="1260"/>
        </w:tabs>
        <w:ind w:left="0" w:firstLine="709"/>
      </w:pPr>
      <w:r w:rsidRPr="00912C73">
        <w:t xml:space="preserve">Стационар на дому организуется с целью проведения </w:t>
      </w:r>
      <w:r w:rsidR="0063345A" w:rsidRPr="00912C73">
        <w:rPr>
          <w:lang w:eastAsia="ru-RU"/>
        </w:rPr>
        <w:t>непосредственно контролируемого лечения</w:t>
      </w:r>
      <w:r w:rsidR="0063345A" w:rsidRPr="00912C73">
        <w:t xml:space="preserve"> </w:t>
      </w:r>
      <w:r w:rsidRPr="00912C73">
        <w:t xml:space="preserve">больным </w:t>
      </w:r>
      <w:r w:rsidR="0063345A" w:rsidRPr="00912C73">
        <w:rPr>
          <w:lang w:val="kk-KZ" w:eastAsia="ru-RU"/>
        </w:rPr>
        <w:t>туберкулезом</w:t>
      </w:r>
      <w:r w:rsidR="0063345A" w:rsidRPr="00912C73">
        <w:t xml:space="preserve"> </w:t>
      </w:r>
      <w:r w:rsidRPr="00912C73">
        <w:t>без бактериовыделения или после достижения конверсии мазка мокроты</w:t>
      </w:r>
      <w:r w:rsidR="00AF6C6B" w:rsidRPr="00912C73">
        <w:t>,</w:t>
      </w:r>
      <w:r w:rsidRPr="00912C73">
        <w:t xml:space="preserve"> не нуждающимся в кругло</w:t>
      </w:r>
      <w:r w:rsidR="006426E4" w:rsidRPr="00912C73">
        <w:t xml:space="preserve">суточном </w:t>
      </w:r>
      <w:r w:rsidR="0004444A" w:rsidRPr="00912C73">
        <w:t xml:space="preserve">наблюдении врача. </w:t>
      </w:r>
      <w:r w:rsidRPr="00912C73">
        <w:t xml:space="preserve">Стационар на дому организуется больным с сопутствующими заболеваниями, препятствующими ежедневной явке для лечения в </w:t>
      </w:r>
      <w:r w:rsidR="0063345A" w:rsidRPr="00912C73">
        <w:t>противотуберкулезны</w:t>
      </w:r>
      <w:r w:rsidR="008839B9" w:rsidRPr="00912C73">
        <w:t>е</w:t>
      </w:r>
      <w:r w:rsidR="0063345A" w:rsidRPr="00912C73">
        <w:t xml:space="preserve"> </w:t>
      </w:r>
      <w:r w:rsidR="00806241" w:rsidRPr="00912C73">
        <w:t xml:space="preserve">медицинские </w:t>
      </w:r>
      <w:r w:rsidR="0063345A" w:rsidRPr="00912C73">
        <w:t>орг</w:t>
      </w:r>
      <w:r w:rsidR="008839B9" w:rsidRPr="00912C73">
        <w:t>анизации</w:t>
      </w:r>
      <w:r w:rsidRPr="00912C73">
        <w:t xml:space="preserve"> или </w:t>
      </w:r>
      <w:r w:rsidR="008839B9" w:rsidRPr="00912C73">
        <w:t>организации</w:t>
      </w:r>
      <w:r w:rsidRPr="00912C73">
        <w:t xml:space="preserve"> </w:t>
      </w:r>
      <w:r w:rsidR="0063345A" w:rsidRPr="00912C73">
        <w:t>первичной медико-санитарной помощи</w:t>
      </w:r>
      <w:r w:rsidRPr="00912C73">
        <w:t xml:space="preserve">, не имеющим возможности самостоятельно посещать кабинеты </w:t>
      </w:r>
      <w:r w:rsidR="0063345A" w:rsidRPr="00912C73">
        <w:rPr>
          <w:lang w:eastAsia="ru-RU"/>
        </w:rPr>
        <w:t>непосредственно контролируемого лечения</w:t>
      </w:r>
      <w:r w:rsidRPr="00912C73">
        <w:t>, с временными проблемами передвижения – пожилые, беременные, женщины с грудным</w:t>
      </w:r>
      <w:r w:rsidR="00AF6C6B" w:rsidRPr="00912C73">
        <w:t>и детьми</w:t>
      </w:r>
      <w:r w:rsidRPr="00912C73">
        <w:t xml:space="preserve">, матери-одиночки и люди с ограниченными возможностями, </w:t>
      </w:r>
      <w:r w:rsidR="00AF6C6B" w:rsidRPr="00912C73">
        <w:t xml:space="preserve">с </w:t>
      </w:r>
      <w:r w:rsidR="0063345A" w:rsidRPr="00912C73">
        <w:t>вирусом иммунодефицита человека/синдромом приобретенного иммунного дефицита</w:t>
      </w:r>
      <w:r w:rsidR="00B463A4" w:rsidRPr="00912C73">
        <w:t xml:space="preserve">. </w:t>
      </w:r>
    </w:p>
    <w:p w:rsidR="002319DF" w:rsidRPr="00912C73" w:rsidRDefault="00F24C50" w:rsidP="0004444A">
      <w:pPr>
        <w:numPr>
          <w:ilvl w:val="0"/>
          <w:numId w:val="64"/>
        </w:numPr>
        <w:tabs>
          <w:tab w:val="left" w:pos="1260"/>
        </w:tabs>
        <w:ind w:left="0" w:firstLine="709"/>
      </w:pPr>
      <w:r w:rsidRPr="00912C73">
        <w:t xml:space="preserve"> </w:t>
      </w:r>
      <w:r w:rsidR="002319DF" w:rsidRPr="00912C73">
        <w:t xml:space="preserve">Мобильная группа обеспечивает </w:t>
      </w:r>
      <w:r w:rsidR="0063345A" w:rsidRPr="00912C73">
        <w:rPr>
          <w:lang w:eastAsia="ru-RU"/>
        </w:rPr>
        <w:t>непосредственно контролируемое лечение</w:t>
      </w:r>
      <w:r w:rsidR="002319DF" w:rsidRPr="00912C73">
        <w:t xml:space="preserve"> больным </w:t>
      </w:r>
      <w:r w:rsidR="0063345A" w:rsidRPr="00912C73">
        <w:t>туберкулезом</w:t>
      </w:r>
      <w:r w:rsidR="002319DF" w:rsidRPr="00912C73">
        <w:t xml:space="preserve"> без бактериовыделения или после достижения конверсии мазка мокроты, не нуждающи</w:t>
      </w:r>
      <w:r w:rsidR="00AF6C6B" w:rsidRPr="00912C73">
        <w:t>м</w:t>
      </w:r>
      <w:r w:rsidR="002319DF" w:rsidRPr="00912C73">
        <w:t>ся в круглосуточном наблюдении врача, и не имеющим возможности получения контролируемого лечения в иных условиях стационарозамещающих технологий (женщины в дородовом и послеродовом периоде, женщины с детьми дошкольного возраста, больные с ограниченными возможностями передвижения).</w:t>
      </w:r>
    </w:p>
    <w:p w:rsidR="006D4EDD" w:rsidRPr="00912C73" w:rsidRDefault="006D4EDD" w:rsidP="000236EF">
      <w:pPr>
        <w:numPr>
          <w:ilvl w:val="0"/>
          <w:numId w:val="64"/>
        </w:numPr>
        <w:tabs>
          <w:tab w:val="left" w:pos="1260"/>
        </w:tabs>
        <w:ind w:left="0" w:firstLine="709"/>
      </w:pPr>
      <w:r w:rsidRPr="00912C73">
        <w:lastRenderedPageBreak/>
        <w:t>Нагрузка на мобильную бригаду составля</w:t>
      </w:r>
      <w:r w:rsidR="006426E4" w:rsidRPr="00912C73">
        <w:t>е</w:t>
      </w:r>
      <w:r w:rsidRPr="00912C73">
        <w:t xml:space="preserve">т не более10 больных на </w:t>
      </w:r>
      <w:r w:rsidR="0004444A" w:rsidRPr="00912C73">
        <w:t xml:space="preserve">         </w:t>
      </w:r>
      <w:r w:rsidRPr="00912C73">
        <w:t>1 бригаду в сутки</w:t>
      </w:r>
      <w:r w:rsidR="00AF6C6B" w:rsidRPr="00912C73">
        <w:t>.</w:t>
      </w:r>
    </w:p>
    <w:p w:rsidR="002319DF" w:rsidRPr="00912C73" w:rsidRDefault="00532CD0" w:rsidP="000236EF">
      <w:pPr>
        <w:numPr>
          <w:ilvl w:val="0"/>
          <w:numId w:val="64"/>
        </w:numPr>
        <w:tabs>
          <w:tab w:val="left" w:pos="1260"/>
        </w:tabs>
        <w:ind w:left="0" w:firstLine="709"/>
      </w:pPr>
      <w:r w:rsidRPr="00912C73">
        <w:t xml:space="preserve"> Врач - </w:t>
      </w:r>
      <w:r w:rsidR="00F24C50" w:rsidRPr="00912C73">
        <w:t>ф</w:t>
      </w:r>
      <w:r w:rsidR="002319DF" w:rsidRPr="00912C73">
        <w:t xml:space="preserve">тизиатр контролирует лечение больного один раз </w:t>
      </w:r>
      <w:r w:rsidRPr="00912C73">
        <w:t xml:space="preserve">                  </w:t>
      </w:r>
      <w:r w:rsidR="002319DF" w:rsidRPr="00912C73">
        <w:t xml:space="preserve">в 10 рабочих дней, выезжая вместе с мобильной группой домой к больному </w:t>
      </w:r>
      <w:r w:rsidR="0063345A" w:rsidRPr="00912C73">
        <w:t>туберкулезом</w:t>
      </w:r>
      <w:r w:rsidR="00B463A4" w:rsidRPr="00912C73">
        <w:t>.</w:t>
      </w:r>
    </w:p>
    <w:p w:rsidR="004C24DF" w:rsidRPr="00912C73" w:rsidRDefault="004C24DF" w:rsidP="00374E3E">
      <w:pPr>
        <w:tabs>
          <w:tab w:val="left" w:pos="1260"/>
        </w:tabs>
        <w:ind w:firstLine="0"/>
        <w:rPr>
          <w:b/>
        </w:rPr>
      </w:pPr>
    </w:p>
    <w:p w:rsidR="0004444A" w:rsidRPr="00912C73" w:rsidRDefault="0004444A" w:rsidP="00374E3E">
      <w:pPr>
        <w:tabs>
          <w:tab w:val="left" w:pos="1260"/>
        </w:tabs>
        <w:ind w:firstLine="0"/>
        <w:rPr>
          <w:b/>
        </w:rPr>
      </w:pPr>
    </w:p>
    <w:p w:rsidR="001B53D8" w:rsidRPr="00912C73" w:rsidRDefault="00AC6B74" w:rsidP="00AF6C6B">
      <w:pPr>
        <w:tabs>
          <w:tab w:val="left" w:pos="1260"/>
        </w:tabs>
        <w:ind w:firstLine="0"/>
        <w:jc w:val="center"/>
        <w:rPr>
          <w:b/>
          <w:bCs/>
          <w:lang w:eastAsia="ru-RU"/>
        </w:rPr>
      </w:pPr>
      <w:r w:rsidRPr="00912C73">
        <w:rPr>
          <w:b/>
        </w:rPr>
        <w:t xml:space="preserve">Глава </w:t>
      </w:r>
      <w:r w:rsidR="00745D07" w:rsidRPr="00912C73">
        <w:rPr>
          <w:b/>
        </w:rPr>
        <w:t>10</w:t>
      </w:r>
      <w:r w:rsidR="001B53D8" w:rsidRPr="00912C73">
        <w:rPr>
          <w:b/>
          <w:bCs/>
          <w:lang w:eastAsia="ru-RU"/>
        </w:rPr>
        <w:t xml:space="preserve">. Организация </w:t>
      </w:r>
      <w:r w:rsidR="0063345A" w:rsidRPr="00912C73">
        <w:rPr>
          <w:b/>
          <w:bCs/>
          <w:lang w:eastAsia="ru-RU"/>
        </w:rPr>
        <w:t>диспансерного учета</w:t>
      </w:r>
    </w:p>
    <w:p w:rsidR="001B53D8" w:rsidRPr="00912C73" w:rsidRDefault="001B53D8" w:rsidP="00D04183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center"/>
        <w:textAlignment w:val="baseline"/>
        <w:rPr>
          <w:b/>
          <w:bCs/>
          <w:lang w:eastAsia="ru-RU"/>
        </w:rPr>
      </w:pPr>
    </w:p>
    <w:p w:rsidR="001B53D8" w:rsidRPr="00912C73" w:rsidRDefault="0063345A" w:rsidP="000236EF">
      <w:pPr>
        <w:numPr>
          <w:ilvl w:val="0"/>
          <w:numId w:val="64"/>
        </w:numPr>
        <w:tabs>
          <w:tab w:val="left" w:pos="1260"/>
        </w:tabs>
        <w:ind w:left="0" w:firstLine="709"/>
      </w:pPr>
      <w:r w:rsidRPr="00912C73">
        <w:rPr>
          <w:bCs/>
          <w:lang w:eastAsia="ru-RU"/>
        </w:rPr>
        <w:t>Диспансерный учет</w:t>
      </w:r>
      <w:r w:rsidRPr="00912C73">
        <w:t xml:space="preserve"> </w:t>
      </w:r>
      <w:r w:rsidR="001B53D8" w:rsidRPr="00912C73">
        <w:t xml:space="preserve">и наблюдение осуществляются по следующим группам: </w:t>
      </w:r>
    </w:p>
    <w:p w:rsidR="001B53D8" w:rsidRPr="00912C73" w:rsidRDefault="001B53D8" w:rsidP="00BF257C">
      <w:pPr>
        <w:numPr>
          <w:ilvl w:val="0"/>
          <w:numId w:val="10"/>
        </w:numPr>
        <w:tabs>
          <w:tab w:val="left" w:pos="993"/>
        </w:tabs>
        <w:ind w:left="0" w:firstLine="709"/>
        <w:rPr>
          <w:lang w:eastAsia="ru-RU"/>
        </w:rPr>
      </w:pPr>
      <w:r w:rsidRPr="00912C73">
        <w:rPr>
          <w:lang w:eastAsia="ru-RU"/>
        </w:rPr>
        <w:t xml:space="preserve">нулевая </w:t>
      </w:r>
      <w:r w:rsidR="00B12296" w:rsidRPr="00912C73">
        <w:rPr>
          <w:lang w:eastAsia="ru-RU"/>
        </w:rPr>
        <w:t>группа (</w:t>
      </w:r>
      <w:r w:rsidRPr="00912C73">
        <w:rPr>
          <w:lang w:eastAsia="ru-RU"/>
        </w:rPr>
        <w:t xml:space="preserve">0) – лица с сомнительной активностью </w:t>
      </w:r>
      <w:r w:rsidR="0063345A" w:rsidRPr="00912C73">
        <w:rPr>
          <w:lang w:eastAsia="ru-RU"/>
        </w:rPr>
        <w:t>туберкулеза</w:t>
      </w:r>
      <w:r w:rsidRPr="00912C73">
        <w:rPr>
          <w:lang w:eastAsia="ru-RU"/>
        </w:rPr>
        <w:t>;</w:t>
      </w:r>
    </w:p>
    <w:p w:rsidR="001B53D8" w:rsidRPr="00912C73" w:rsidRDefault="001B53D8" w:rsidP="00BF257C">
      <w:pPr>
        <w:numPr>
          <w:ilvl w:val="0"/>
          <w:numId w:val="10"/>
        </w:numPr>
        <w:tabs>
          <w:tab w:val="left" w:pos="993"/>
          <w:tab w:val="num" w:pos="1254"/>
        </w:tabs>
        <w:ind w:left="0" w:firstLine="709"/>
        <w:rPr>
          <w:lang w:eastAsia="ru-RU"/>
        </w:rPr>
      </w:pPr>
      <w:r w:rsidRPr="00912C73">
        <w:rPr>
          <w:lang w:eastAsia="ru-RU"/>
        </w:rPr>
        <w:t xml:space="preserve">первая группа (I) – лица с активным </w:t>
      </w:r>
      <w:r w:rsidR="0063345A" w:rsidRPr="00912C73">
        <w:rPr>
          <w:lang w:eastAsia="ru-RU"/>
        </w:rPr>
        <w:t>туберкулезом</w:t>
      </w:r>
      <w:r w:rsidRPr="00912C73">
        <w:rPr>
          <w:lang w:eastAsia="ru-RU"/>
        </w:rPr>
        <w:t>;</w:t>
      </w:r>
    </w:p>
    <w:p w:rsidR="001B53D8" w:rsidRPr="00912C73" w:rsidRDefault="001B53D8" w:rsidP="00BF257C">
      <w:pPr>
        <w:numPr>
          <w:ilvl w:val="0"/>
          <w:numId w:val="10"/>
        </w:numPr>
        <w:tabs>
          <w:tab w:val="num" w:pos="993"/>
          <w:tab w:val="left" w:pos="1080"/>
        </w:tabs>
        <w:ind w:left="0" w:firstLine="709"/>
        <w:rPr>
          <w:lang w:eastAsia="ru-RU"/>
        </w:rPr>
      </w:pPr>
      <w:r w:rsidRPr="00912C73">
        <w:rPr>
          <w:lang w:eastAsia="ru-RU"/>
        </w:rPr>
        <w:t>вторая группа (</w:t>
      </w:r>
      <w:r w:rsidRPr="00912C73">
        <w:rPr>
          <w:lang w:val="en-US" w:eastAsia="ru-RU"/>
        </w:rPr>
        <w:t>II</w:t>
      </w:r>
      <w:r w:rsidRPr="00912C73">
        <w:rPr>
          <w:lang w:eastAsia="ru-RU"/>
        </w:rPr>
        <w:t xml:space="preserve">) – лица с неактивным </w:t>
      </w:r>
      <w:r w:rsidR="0063345A" w:rsidRPr="00912C73">
        <w:rPr>
          <w:lang w:eastAsia="ru-RU"/>
        </w:rPr>
        <w:t>туберкулезом</w:t>
      </w:r>
      <w:r w:rsidRPr="00912C73">
        <w:rPr>
          <w:lang w:eastAsia="ru-RU"/>
        </w:rPr>
        <w:t>;</w:t>
      </w:r>
    </w:p>
    <w:p w:rsidR="001B53D8" w:rsidRPr="00912C73" w:rsidRDefault="001B53D8" w:rsidP="00BF257C">
      <w:pPr>
        <w:numPr>
          <w:ilvl w:val="0"/>
          <w:numId w:val="10"/>
        </w:numPr>
        <w:tabs>
          <w:tab w:val="left" w:pos="993"/>
          <w:tab w:val="num" w:pos="1254"/>
        </w:tabs>
        <w:ind w:left="0" w:firstLine="709"/>
        <w:rPr>
          <w:lang w:eastAsia="ru-RU"/>
        </w:rPr>
      </w:pPr>
      <w:r w:rsidRPr="00912C73">
        <w:rPr>
          <w:lang w:eastAsia="ru-RU"/>
        </w:rPr>
        <w:t>третья группа (</w:t>
      </w:r>
      <w:r w:rsidRPr="00912C73">
        <w:rPr>
          <w:lang w:val="en-US" w:eastAsia="ru-RU"/>
        </w:rPr>
        <w:t>III</w:t>
      </w:r>
      <w:r w:rsidRPr="00912C73">
        <w:rPr>
          <w:lang w:eastAsia="ru-RU"/>
        </w:rPr>
        <w:t xml:space="preserve">) – лица с повышенным риском заболевания </w:t>
      </w:r>
      <w:r w:rsidR="0063345A" w:rsidRPr="00912C73">
        <w:rPr>
          <w:lang w:eastAsia="ru-RU"/>
        </w:rPr>
        <w:t>туберкулезом</w:t>
      </w:r>
      <w:r w:rsidRPr="00912C73">
        <w:rPr>
          <w:lang w:eastAsia="ru-RU"/>
        </w:rPr>
        <w:t>.</w:t>
      </w:r>
    </w:p>
    <w:p w:rsidR="001B53D8" w:rsidRPr="00912C73" w:rsidRDefault="001B53D8" w:rsidP="000236EF">
      <w:pPr>
        <w:numPr>
          <w:ilvl w:val="0"/>
          <w:numId w:val="64"/>
        </w:numPr>
        <w:tabs>
          <w:tab w:val="left" w:pos="1260"/>
        </w:tabs>
        <w:ind w:left="0" w:firstLine="709"/>
      </w:pPr>
      <w:r w:rsidRPr="00912C73">
        <w:t>В 0 группе наблюдают:</w:t>
      </w:r>
    </w:p>
    <w:p w:rsidR="001B53D8" w:rsidRPr="00912C73" w:rsidRDefault="001B53D8" w:rsidP="00AF6C6B">
      <w:pPr>
        <w:widowControl w:val="0"/>
        <w:numPr>
          <w:ilvl w:val="0"/>
          <w:numId w:val="7"/>
        </w:numPr>
        <w:tabs>
          <w:tab w:val="num" w:pos="900"/>
          <w:tab w:val="left" w:pos="1080"/>
        </w:tabs>
        <w:autoSpaceDE w:val="0"/>
        <w:autoSpaceDN w:val="0"/>
        <w:adjustRightInd w:val="0"/>
        <w:ind w:left="0" w:firstLine="709"/>
        <w:textAlignment w:val="baseline"/>
        <w:rPr>
          <w:kern w:val="2"/>
          <w:lang w:eastAsia="ru-RU"/>
        </w:rPr>
      </w:pPr>
      <w:r w:rsidRPr="00912C73">
        <w:rPr>
          <w:kern w:val="2"/>
          <w:lang w:eastAsia="ru-RU"/>
        </w:rPr>
        <w:t xml:space="preserve">лиц с подозрением на </w:t>
      </w:r>
      <w:r w:rsidR="0063345A" w:rsidRPr="00912C73">
        <w:rPr>
          <w:lang w:eastAsia="ru-RU"/>
        </w:rPr>
        <w:t>туберкулез</w:t>
      </w:r>
      <w:r w:rsidRPr="00912C73">
        <w:rPr>
          <w:kern w:val="2"/>
          <w:lang w:eastAsia="ru-RU"/>
        </w:rPr>
        <w:t xml:space="preserve">, которым после проведенного стандартного диагностического алгоритма обследования на </w:t>
      </w:r>
      <w:r w:rsidR="0063345A" w:rsidRPr="00912C73">
        <w:rPr>
          <w:lang w:eastAsia="ru-RU"/>
        </w:rPr>
        <w:t>туберкулез</w:t>
      </w:r>
      <w:r w:rsidR="0063345A" w:rsidRPr="00912C73">
        <w:rPr>
          <w:kern w:val="2"/>
          <w:lang w:eastAsia="ru-RU"/>
        </w:rPr>
        <w:t xml:space="preserve"> </w:t>
      </w:r>
      <w:r w:rsidRPr="00912C73">
        <w:rPr>
          <w:kern w:val="2"/>
          <w:lang w:eastAsia="ru-RU"/>
        </w:rPr>
        <w:t xml:space="preserve">в организациях </w:t>
      </w:r>
      <w:r w:rsidR="0063345A" w:rsidRPr="00912C73">
        <w:t>первичной медико-санитарной помощи,</w:t>
      </w:r>
      <w:r w:rsidRPr="00912C73">
        <w:rPr>
          <w:kern w:val="2"/>
          <w:lang w:eastAsia="ru-RU"/>
        </w:rPr>
        <w:t xml:space="preserve"> снять или подтвердить активность процесса в легких или других органах не представляется возможным; </w:t>
      </w:r>
    </w:p>
    <w:p w:rsidR="001B53D8" w:rsidRPr="00912C73" w:rsidRDefault="004E2E52" w:rsidP="00AF6C6B">
      <w:pPr>
        <w:widowControl w:val="0"/>
        <w:numPr>
          <w:ilvl w:val="0"/>
          <w:numId w:val="7"/>
        </w:numPr>
        <w:tabs>
          <w:tab w:val="num" w:pos="900"/>
          <w:tab w:val="left" w:pos="1080"/>
        </w:tabs>
        <w:autoSpaceDE w:val="0"/>
        <w:autoSpaceDN w:val="0"/>
        <w:adjustRightInd w:val="0"/>
        <w:ind w:left="0" w:firstLine="709"/>
        <w:textAlignment w:val="baseline"/>
        <w:rPr>
          <w:kern w:val="2"/>
          <w:lang w:eastAsia="ru-RU"/>
        </w:rPr>
      </w:pPr>
      <w:r w:rsidRPr="00912C73">
        <w:rPr>
          <w:kern w:val="2"/>
          <w:lang w:eastAsia="ru-RU"/>
        </w:rPr>
        <w:t>детей</w:t>
      </w:r>
      <w:r w:rsidR="001B53D8" w:rsidRPr="00912C73">
        <w:rPr>
          <w:kern w:val="2"/>
          <w:lang w:eastAsia="ru-RU"/>
        </w:rPr>
        <w:t xml:space="preserve">, </w:t>
      </w:r>
      <w:r w:rsidRPr="00912C73">
        <w:rPr>
          <w:kern w:val="2"/>
          <w:lang w:eastAsia="ru-RU"/>
        </w:rPr>
        <w:t>н</w:t>
      </w:r>
      <w:r w:rsidRPr="00912C73">
        <w:rPr>
          <w:lang w:eastAsia="ru-RU"/>
        </w:rPr>
        <w:t xml:space="preserve">уждающихся </w:t>
      </w:r>
      <w:r w:rsidR="001B53D8" w:rsidRPr="00912C73">
        <w:rPr>
          <w:lang w:eastAsia="ru-RU"/>
        </w:rPr>
        <w:t xml:space="preserve">в уточнении характера туберкулиновой чувствительности и в дифференциальной диагностике, не </w:t>
      </w:r>
      <w:r w:rsidRPr="00912C73">
        <w:rPr>
          <w:lang w:eastAsia="ru-RU"/>
        </w:rPr>
        <w:t xml:space="preserve">состоящих </w:t>
      </w:r>
      <w:r w:rsidR="001B53D8" w:rsidRPr="00912C73">
        <w:rPr>
          <w:lang w:eastAsia="ru-RU"/>
        </w:rPr>
        <w:t xml:space="preserve">на </w:t>
      </w:r>
      <w:r w:rsidR="0063345A" w:rsidRPr="00912C73">
        <w:rPr>
          <w:bCs/>
          <w:lang w:eastAsia="ru-RU"/>
        </w:rPr>
        <w:t>диспансерном учете</w:t>
      </w:r>
      <w:r w:rsidR="0063345A" w:rsidRPr="00912C73">
        <w:t xml:space="preserve"> </w:t>
      </w:r>
      <w:r w:rsidR="001B53D8" w:rsidRPr="00912C73">
        <w:rPr>
          <w:lang w:eastAsia="ru-RU"/>
        </w:rPr>
        <w:t xml:space="preserve">в </w:t>
      </w:r>
      <w:r w:rsidR="0063345A" w:rsidRPr="00912C73">
        <w:t>противотуберкулезных организациях</w:t>
      </w:r>
      <w:r w:rsidR="001B53D8" w:rsidRPr="00912C73">
        <w:rPr>
          <w:lang w:eastAsia="ru-RU"/>
        </w:rPr>
        <w:t>.</w:t>
      </w:r>
      <w:r w:rsidR="001B53D8" w:rsidRPr="00912C73">
        <w:rPr>
          <w:kern w:val="2"/>
          <w:lang w:eastAsia="ru-RU"/>
        </w:rPr>
        <w:t xml:space="preserve"> </w:t>
      </w:r>
    </w:p>
    <w:p w:rsidR="001B53D8" w:rsidRPr="00912C73" w:rsidRDefault="001B53D8" w:rsidP="000236EF">
      <w:pPr>
        <w:numPr>
          <w:ilvl w:val="0"/>
          <w:numId w:val="64"/>
        </w:numPr>
        <w:tabs>
          <w:tab w:val="left" w:pos="1260"/>
        </w:tabs>
        <w:ind w:left="0" w:firstLine="709"/>
      </w:pPr>
      <w:r w:rsidRPr="00912C73">
        <w:t xml:space="preserve"> Лицам 0 группы проводятся лабораторные, клинико-рентгенологические, инструментальные и другие методы исследования, включая туберкулинодиагностику (детям с положите</w:t>
      </w:r>
      <w:r w:rsidR="00437AD2" w:rsidRPr="00912C73">
        <w:t xml:space="preserve">льной реакцией </w:t>
      </w:r>
      <w:r w:rsidR="00D45F83" w:rsidRPr="00912C73">
        <w:t xml:space="preserve">         Манту </w:t>
      </w:r>
      <w:r w:rsidR="00E30B2C" w:rsidRPr="00912C73">
        <w:t xml:space="preserve">с 2 туберкулиновыми единицами </w:t>
      </w:r>
      <w:r w:rsidR="00437AD2" w:rsidRPr="00912C73">
        <w:t>проводи</w:t>
      </w:r>
      <w:r w:rsidRPr="00912C73">
        <w:t>т</w:t>
      </w:r>
      <w:r w:rsidR="00B463A4" w:rsidRPr="00912C73">
        <w:t>ся</w:t>
      </w:r>
      <w:r w:rsidRPr="00912C73">
        <w:t xml:space="preserve"> </w:t>
      </w:r>
      <w:r w:rsidR="004A3CDE" w:rsidRPr="00912C73">
        <w:t xml:space="preserve">проба </w:t>
      </w:r>
      <w:r w:rsidR="004A3CDE" w:rsidRPr="00912C73">
        <w:rPr>
          <w:shd w:val="clear" w:color="auto" w:fill="FFFFFF"/>
        </w:rPr>
        <w:t>с аллергеном туберкулезным рекомбинантным</w:t>
      </w:r>
      <w:r w:rsidR="00F24C50" w:rsidRPr="00912C73">
        <w:rPr>
          <w:lang w:eastAsia="ru-RU"/>
        </w:rPr>
        <w:t>)</w:t>
      </w:r>
      <w:r w:rsidRPr="00912C73">
        <w:t xml:space="preserve">. У больных с внелегочной локализацией активность </w:t>
      </w:r>
      <w:r w:rsidR="00437AD2" w:rsidRPr="00912C73">
        <w:t xml:space="preserve">туберкулезного </w:t>
      </w:r>
      <w:r w:rsidRPr="00912C73">
        <w:t>процесса подтверждается другими клинико-лабораторными исследованиями.</w:t>
      </w:r>
    </w:p>
    <w:p w:rsidR="001B53D8" w:rsidRPr="00912C73" w:rsidRDefault="001B53D8" w:rsidP="000236EF">
      <w:pPr>
        <w:numPr>
          <w:ilvl w:val="0"/>
          <w:numId w:val="64"/>
        </w:numPr>
        <w:tabs>
          <w:tab w:val="left" w:pos="1260"/>
        </w:tabs>
        <w:ind w:left="0" w:firstLine="709"/>
      </w:pPr>
      <w:r w:rsidRPr="00912C73">
        <w:t xml:space="preserve"> Лицам 0 группы использование </w:t>
      </w:r>
      <w:r w:rsidR="004A3CDE" w:rsidRPr="00912C73">
        <w:t xml:space="preserve">противотуберкулезных препаратов </w:t>
      </w:r>
      <w:r w:rsidR="00B929DC" w:rsidRPr="00912C73">
        <w:t>не допускается</w:t>
      </w:r>
      <w:r w:rsidRPr="00912C73">
        <w:t xml:space="preserve">. Срок наблюдения – до </w:t>
      </w:r>
      <w:r w:rsidR="001671C7" w:rsidRPr="00912C73">
        <w:t>4</w:t>
      </w:r>
      <w:r w:rsidR="00AC7A54" w:rsidRPr="00912C73">
        <w:t xml:space="preserve"> </w:t>
      </w:r>
      <w:r w:rsidR="001671C7" w:rsidRPr="00912C73">
        <w:t>месяц</w:t>
      </w:r>
      <w:r w:rsidR="00992EA2" w:rsidRPr="00912C73">
        <w:t>ев</w:t>
      </w:r>
      <w:r w:rsidRPr="00912C73">
        <w:t xml:space="preserve">. При установлении активного </w:t>
      </w:r>
      <w:r w:rsidR="00B12296" w:rsidRPr="00912C73">
        <w:t>туберкулеза больной</w:t>
      </w:r>
      <w:r w:rsidRPr="00912C73">
        <w:t xml:space="preserve"> переводится в I группу. При установлении инфекционной этиологии характера туберкулиновой пробы ребенок переводится </w:t>
      </w:r>
      <w:r w:rsidR="005620F0" w:rsidRPr="00912C73">
        <w:t xml:space="preserve">                        </w:t>
      </w:r>
      <w:r w:rsidRPr="00912C73">
        <w:t xml:space="preserve">в </w:t>
      </w:r>
      <w:r w:rsidR="005620F0" w:rsidRPr="00912C73">
        <w:t xml:space="preserve">III Б </w:t>
      </w:r>
      <w:r w:rsidRPr="00912C73">
        <w:t>группу.</w:t>
      </w:r>
    </w:p>
    <w:p w:rsidR="001B53D8" w:rsidRPr="00912C73" w:rsidRDefault="001B53D8" w:rsidP="000236EF">
      <w:pPr>
        <w:numPr>
          <w:ilvl w:val="0"/>
          <w:numId w:val="64"/>
        </w:numPr>
        <w:tabs>
          <w:tab w:val="left" w:pos="1260"/>
        </w:tabs>
        <w:ind w:left="0" w:firstLine="709"/>
      </w:pPr>
      <w:r w:rsidRPr="00912C73">
        <w:t xml:space="preserve"> В I группе наблюдают больных с активными формами </w:t>
      </w:r>
      <w:r w:rsidR="004A3CDE" w:rsidRPr="00912C73">
        <w:t>туберкулеза</w:t>
      </w:r>
      <w:r w:rsidRPr="00912C73">
        <w:t xml:space="preserve"> любой локализации с бактериовыделением и без бактериовыделения: </w:t>
      </w:r>
    </w:p>
    <w:p w:rsidR="001B53D8" w:rsidRPr="00912C73" w:rsidRDefault="001B53D8" w:rsidP="00BF257C">
      <w:pPr>
        <w:widowControl w:val="0"/>
        <w:numPr>
          <w:ilvl w:val="0"/>
          <w:numId w:val="6"/>
        </w:numPr>
        <w:tabs>
          <w:tab w:val="clear" w:pos="1080"/>
          <w:tab w:val="left" w:pos="993"/>
        </w:tabs>
        <w:adjustRightInd w:val="0"/>
        <w:ind w:left="0" w:firstLine="709"/>
        <w:textAlignment w:val="baseline"/>
        <w:rPr>
          <w:kern w:val="2"/>
          <w:lang w:eastAsia="ru-RU"/>
        </w:rPr>
      </w:pPr>
      <w:r w:rsidRPr="00912C73">
        <w:rPr>
          <w:kern w:val="2"/>
          <w:lang w:val="en-US" w:eastAsia="ru-RU"/>
        </w:rPr>
        <w:t>I</w:t>
      </w:r>
      <w:r w:rsidRPr="00912C73">
        <w:rPr>
          <w:kern w:val="2"/>
          <w:lang w:eastAsia="ru-RU"/>
        </w:rPr>
        <w:t xml:space="preserve"> </w:t>
      </w:r>
      <w:r w:rsidRPr="00912C73">
        <w:rPr>
          <w:kern w:val="2"/>
          <w:lang w:val="en-US" w:eastAsia="ru-RU"/>
        </w:rPr>
        <w:t>A</w:t>
      </w:r>
      <w:r w:rsidRPr="00912C73">
        <w:rPr>
          <w:kern w:val="2"/>
          <w:lang w:eastAsia="ru-RU"/>
        </w:rPr>
        <w:t xml:space="preserve"> – новые случаи </w:t>
      </w:r>
      <w:r w:rsidR="004A3CDE" w:rsidRPr="00912C73">
        <w:t xml:space="preserve">туберкулеза </w:t>
      </w:r>
      <w:r w:rsidRPr="00912C73">
        <w:rPr>
          <w:kern w:val="2"/>
          <w:lang w:eastAsia="ru-RU"/>
        </w:rPr>
        <w:t>(</w:t>
      </w:r>
      <w:r w:rsidRPr="00912C73">
        <w:rPr>
          <w:kern w:val="2"/>
          <w:lang w:val="en-US" w:eastAsia="ru-RU"/>
        </w:rPr>
        <w:t>I</w:t>
      </w:r>
      <w:r w:rsidRPr="00912C73">
        <w:rPr>
          <w:kern w:val="2"/>
          <w:lang w:eastAsia="ru-RU"/>
        </w:rPr>
        <w:t xml:space="preserve"> категория);</w:t>
      </w:r>
    </w:p>
    <w:p w:rsidR="001B53D8" w:rsidRPr="00912C73" w:rsidRDefault="001B53D8" w:rsidP="00BF257C">
      <w:pPr>
        <w:widowControl w:val="0"/>
        <w:numPr>
          <w:ilvl w:val="0"/>
          <w:numId w:val="6"/>
        </w:numPr>
        <w:tabs>
          <w:tab w:val="clear" w:pos="1080"/>
          <w:tab w:val="num" w:pos="900"/>
          <w:tab w:val="left" w:pos="993"/>
        </w:tabs>
        <w:adjustRightInd w:val="0"/>
        <w:ind w:left="0" w:firstLine="709"/>
        <w:textAlignment w:val="baseline"/>
        <w:rPr>
          <w:kern w:val="2"/>
          <w:lang w:eastAsia="ru-RU"/>
        </w:rPr>
      </w:pPr>
      <w:r w:rsidRPr="00912C73">
        <w:rPr>
          <w:kern w:val="2"/>
          <w:lang w:val="en-US" w:eastAsia="ru-RU"/>
        </w:rPr>
        <w:t>I</w:t>
      </w:r>
      <w:r w:rsidRPr="00912C73">
        <w:rPr>
          <w:kern w:val="2"/>
          <w:lang w:eastAsia="ru-RU"/>
        </w:rPr>
        <w:t xml:space="preserve"> Б – повторные случаи </w:t>
      </w:r>
      <w:r w:rsidR="004A3CDE" w:rsidRPr="00912C73">
        <w:t xml:space="preserve">туберкулеза </w:t>
      </w:r>
      <w:r w:rsidRPr="00912C73">
        <w:rPr>
          <w:kern w:val="2"/>
          <w:lang w:eastAsia="ru-RU"/>
        </w:rPr>
        <w:t>(</w:t>
      </w:r>
      <w:r w:rsidRPr="00912C73">
        <w:rPr>
          <w:kern w:val="2"/>
          <w:lang w:val="en-US" w:eastAsia="ru-RU"/>
        </w:rPr>
        <w:t>II</w:t>
      </w:r>
      <w:r w:rsidRPr="00912C73">
        <w:rPr>
          <w:kern w:val="2"/>
          <w:lang w:eastAsia="ru-RU"/>
        </w:rPr>
        <w:t xml:space="preserve"> категория);</w:t>
      </w:r>
    </w:p>
    <w:p w:rsidR="001B53D8" w:rsidRPr="00912C73" w:rsidRDefault="001B53D8" w:rsidP="00C6355E">
      <w:pPr>
        <w:widowControl w:val="0"/>
        <w:numPr>
          <w:ilvl w:val="0"/>
          <w:numId w:val="6"/>
        </w:numPr>
        <w:tabs>
          <w:tab w:val="clear" w:pos="1080"/>
          <w:tab w:val="num" w:pos="900"/>
          <w:tab w:val="left" w:pos="993"/>
          <w:tab w:val="left" w:pos="1276"/>
        </w:tabs>
        <w:adjustRightInd w:val="0"/>
        <w:ind w:left="0" w:firstLine="709"/>
        <w:textAlignment w:val="baseline"/>
        <w:rPr>
          <w:kern w:val="2"/>
          <w:lang w:eastAsia="ru-RU"/>
        </w:rPr>
      </w:pPr>
      <w:r w:rsidRPr="00912C73">
        <w:rPr>
          <w:kern w:val="2"/>
          <w:lang w:val="en-US" w:eastAsia="ru-RU"/>
        </w:rPr>
        <w:t>I</w:t>
      </w:r>
      <w:r w:rsidRPr="00912C73">
        <w:rPr>
          <w:kern w:val="2"/>
          <w:lang w:eastAsia="ru-RU"/>
        </w:rPr>
        <w:t xml:space="preserve"> В – случаи </w:t>
      </w:r>
      <w:r w:rsidR="004A3CDE" w:rsidRPr="00912C73">
        <w:t xml:space="preserve">туберкулеза </w:t>
      </w:r>
      <w:r w:rsidR="004F6683" w:rsidRPr="00912C73">
        <w:rPr>
          <w:kern w:val="2"/>
          <w:lang w:eastAsia="ru-RU"/>
        </w:rPr>
        <w:t>с</w:t>
      </w:r>
      <w:r w:rsidR="00C6355E">
        <w:rPr>
          <w:kern w:val="2"/>
          <w:lang w:eastAsia="ru-RU"/>
        </w:rPr>
        <w:t xml:space="preserve"> лекарственной устойчивостью</w:t>
      </w:r>
      <w:r w:rsidR="00B12296">
        <w:rPr>
          <w:kern w:val="2"/>
          <w:lang w:eastAsia="ru-RU"/>
        </w:rPr>
        <w:t xml:space="preserve"> </w:t>
      </w:r>
      <w:r w:rsidR="00EF6721" w:rsidRPr="00912C73">
        <w:rPr>
          <w:kern w:val="2"/>
          <w:lang w:eastAsia="ru-RU"/>
        </w:rPr>
        <w:t>(</w:t>
      </w:r>
      <w:r w:rsidRPr="00912C73">
        <w:rPr>
          <w:kern w:val="2"/>
          <w:lang w:val="en-US" w:eastAsia="ru-RU"/>
        </w:rPr>
        <w:t>IV</w:t>
      </w:r>
      <w:r w:rsidRPr="00912C73">
        <w:rPr>
          <w:kern w:val="2"/>
          <w:lang w:eastAsia="ru-RU"/>
        </w:rPr>
        <w:t xml:space="preserve"> категори</w:t>
      </w:r>
      <w:r w:rsidR="00EF6721" w:rsidRPr="00912C73">
        <w:rPr>
          <w:kern w:val="2"/>
          <w:lang w:eastAsia="ru-RU"/>
        </w:rPr>
        <w:t>я)</w:t>
      </w:r>
      <w:r w:rsidRPr="00912C73">
        <w:rPr>
          <w:kern w:val="2"/>
          <w:lang w:eastAsia="ru-RU"/>
        </w:rPr>
        <w:t xml:space="preserve">; </w:t>
      </w:r>
    </w:p>
    <w:p w:rsidR="001B53D8" w:rsidRPr="00912C73" w:rsidRDefault="001B53D8" w:rsidP="00BF257C">
      <w:pPr>
        <w:widowControl w:val="0"/>
        <w:numPr>
          <w:ilvl w:val="0"/>
          <w:numId w:val="6"/>
        </w:numPr>
        <w:tabs>
          <w:tab w:val="clear" w:pos="1080"/>
          <w:tab w:val="num" w:pos="900"/>
          <w:tab w:val="left" w:pos="993"/>
        </w:tabs>
        <w:adjustRightInd w:val="0"/>
        <w:ind w:left="0" w:firstLine="709"/>
        <w:textAlignment w:val="baseline"/>
        <w:rPr>
          <w:b/>
          <w:bCs/>
          <w:kern w:val="2"/>
          <w:lang w:eastAsia="ru-RU"/>
        </w:rPr>
      </w:pPr>
      <w:r w:rsidRPr="00912C73">
        <w:rPr>
          <w:kern w:val="2"/>
          <w:lang w:val="en-US" w:eastAsia="ru-RU"/>
        </w:rPr>
        <w:t>I</w:t>
      </w:r>
      <w:r w:rsidRPr="00912C73">
        <w:rPr>
          <w:kern w:val="2"/>
          <w:lang w:eastAsia="ru-RU"/>
        </w:rPr>
        <w:t xml:space="preserve"> Г – больные: </w:t>
      </w:r>
    </w:p>
    <w:p w:rsidR="001B53D8" w:rsidRPr="00912C73" w:rsidRDefault="001B53D8" w:rsidP="00AF6C6B">
      <w:pPr>
        <w:tabs>
          <w:tab w:val="left" w:pos="1140"/>
        </w:tabs>
        <w:rPr>
          <w:lang w:eastAsia="ru-RU"/>
        </w:rPr>
      </w:pPr>
      <w:r w:rsidRPr="00912C73">
        <w:rPr>
          <w:lang w:eastAsia="ru-RU"/>
        </w:rPr>
        <w:t xml:space="preserve">завершившие курс лечения </w:t>
      </w:r>
      <w:r w:rsidR="004A3CDE" w:rsidRPr="00912C73">
        <w:t xml:space="preserve">противотуберкулезных препаратов </w:t>
      </w:r>
      <w:r w:rsidR="00E059A3" w:rsidRPr="00912C73">
        <w:rPr>
          <w:lang w:eastAsia="ru-RU"/>
        </w:rPr>
        <w:t>второго</w:t>
      </w:r>
      <w:r w:rsidRPr="00912C73">
        <w:rPr>
          <w:lang w:eastAsia="ru-RU"/>
        </w:rPr>
        <w:t xml:space="preserve"> и/или </w:t>
      </w:r>
      <w:r w:rsidR="00E059A3" w:rsidRPr="00912C73">
        <w:rPr>
          <w:lang w:eastAsia="ru-RU"/>
        </w:rPr>
        <w:t>третьего ряда</w:t>
      </w:r>
      <w:r w:rsidRPr="00912C73">
        <w:rPr>
          <w:lang w:eastAsia="ru-RU"/>
        </w:rPr>
        <w:t xml:space="preserve"> с исходом «неудача лечения»; </w:t>
      </w:r>
    </w:p>
    <w:p w:rsidR="001B53D8" w:rsidRPr="00912C73" w:rsidRDefault="001B53D8" w:rsidP="00AF6C6B">
      <w:pPr>
        <w:tabs>
          <w:tab w:val="left" w:pos="1140"/>
        </w:tabs>
        <w:rPr>
          <w:lang w:eastAsia="ru-RU"/>
        </w:rPr>
      </w:pPr>
      <w:r w:rsidRPr="00912C73">
        <w:rPr>
          <w:lang w:eastAsia="ru-RU"/>
        </w:rPr>
        <w:lastRenderedPageBreak/>
        <w:t xml:space="preserve">больные с бактериовыделением, у которых имеется исход лечения «неудача лечения» в результате полной непереносимости </w:t>
      </w:r>
      <w:r w:rsidR="004A3CDE" w:rsidRPr="00912C73">
        <w:t>противотуберкулезных препаратов</w:t>
      </w:r>
      <w:r w:rsidRPr="00912C73">
        <w:rPr>
          <w:lang w:eastAsia="ru-RU"/>
        </w:rPr>
        <w:t>.</w:t>
      </w:r>
    </w:p>
    <w:p w:rsidR="00A70AEF" w:rsidRPr="00912C73" w:rsidRDefault="00A70AEF" w:rsidP="000236EF">
      <w:pPr>
        <w:numPr>
          <w:ilvl w:val="0"/>
          <w:numId w:val="64"/>
        </w:numPr>
        <w:tabs>
          <w:tab w:val="left" w:pos="1260"/>
        </w:tabs>
        <w:ind w:left="0" w:firstLine="709"/>
      </w:pPr>
      <w:r w:rsidRPr="00912C73">
        <w:t xml:space="preserve">После заключения </w:t>
      </w:r>
      <w:r w:rsidR="00F066B1" w:rsidRPr="00912C73">
        <w:t>централизованной врачебно-консультативной</w:t>
      </w:r>
      <w:r w:rsidR="004A3CDE" w:rsidRPr="00912C73">
        <w:t xml:space="preserve"> комиссии</w:t>
      </w:r>
      <w:r w:rsidRPr="00912C73">
        <w:t xml:space="preserve"> о прекращении бактериовыделения, больной снимается с эпидемиологическог</w:t>
      </w:r>
      <w:r w:rsidR="00437AD2" w:rsidRPr="00912C73">
        <w:t>о учета как бактериовыделитель.</w:t>
      </w:r>
    </w:p>
    <w:p w:rsidR="001B53D8" w:rsidRPr="00912C73" w:rsidRDefault="001B53D8" w:rsidP="000236EF">
      <w:pPr>
        <w:numPr>
          <w:ilvl w:val="0"/>
          <w:numId w:val="64"/>
        </w:numPr>
        <w:tabs>
          <w:tab w:val="left" w:pos="1260"/>
        </w:tabs>
        <w:ind w:left="0" w:firstLine="709"/>
      </w:pPr>
      <w:r w:rsidRPr="00912C73">
        <w:t xml:space="preserve"> Больным групп IА, IБ и IВ назначаются стандартные схемы химиотерапии согласно категориям лечения. Диспансерное наблюдение больных </w:t>
      </w:r>
      <w:r w:rsidR="004A3CDE" w:rsidRPr="00912C73">
        <w:t>туберкулезом</w:t>
      </w:r>
      <w:r w:rsidRPr="00912C73">
        <w:t xml:space="preserve"> (характеристика групп, сроки наблюдения, необходимые мероприятия и результаты) осуществляется в соответствии </w:t>
      </w:r>
      <w:r w:rsidR="00637109" w:rsidRPr="00912C73">
        <w:t xml:space="preserve">            </w:t>
      </w:r>
      <w:r w:rsidRPr="00912C73">
        <w:t>с прил</w:t>
      </w:r>
      <w:r w:rsidR="00694E77" w:rsidRPr="00912C73">
        <w:t xml:space="preserve">ожением </w:t>
      </w:r>
      <w:r w:rsidR="00F23D2C" w:rsidRPr="00912C73">
        <w:t>10</w:t>
      </w:r>
      <w:r w:rsidR="00CB51B8" w:rsidRPr="00912C73">
        <w:t xml:space="preserve"> </w:t>
      </w:r>
      <w:r w:rsidR="00694E77" w:rsidRPr="00912C73">
        <w:t xml:space="preserve">к </w:t>
      </w:r>
      <w:r w:rsidR="00437AD2" w:rsidRPr="00912C73">
        <w:t xml:space="preserve">настоящей </w:t>
      </w:r>
      <w:r w:rsidR="00694E77" w:rsidRPr="00912C73">
        <w:t xml:space="preserve">Инструкции. </w:t>
      </w:r>
      <w:r w:rsidRPr="00912C73">
        <w:t xml:space="preserve">При исходах лечения «вылечен» или «лечение завершено», больные переводятся во II группу </w:t>
      </w:r>
      <w:r w:rsidR="004A3CDE" w:rsidRPr="00912C73">
        <w:rPr>
          <w:bCs/>
          <w:lang w:eastAsia="ru-RU"/>
        </w:rPr>
        <w:t>диспансерного учета</w:t>
      </w:r>
      <w:r w:rsidRPr="00912C73">
        <w:t>.</w:t>
      </w:r>
    </w:p>
    <w:p w:rsidR="001B53D8" w:rsidRPr="00912C73" w:rsidRDefault="001B53D8" w:rsidP="00AA38DF">
      <w:pPr>
        <w:numPr>
          <w:ilvl w:val="0"/>
          <w:numId w:val="64"/>
        </w:numPr>
        <w:tabs>
          <w:tab w:val="left" w:pos="1260"/>
        </w:tabs>
        <w:ind w:left="0" w:firstLine="709"/>
      </w:pPr>
      <w:r w:rsidRPr="00912C73">
        <w:t xml:space="preserve"> Больным I Г группы лечение </w:t>
      </w:r>
      <w:r w:rsidR="00E30B2C" w:rsidRPr="00912C73">
        <w:t>противотуберкулезными препаратами</w:t>
      </w:r>
      <w:r w:rsidRPr="00912C73">
        <w:t xml:space="preserve"> не проводится. По показаниям проводится симптоматическая (патогенетическая) терапия, </w:t>
      </w:r>
      <w:r w:rsidR="00637109" w:rsidRPr="00912C73">
        <w:t xml:space="preserve">включая коллапсотерапевтические                            </w:t>
      </w:r>
      <w:r w:rsidRPr="00912C73">
        <w:t xml:space="preserve">и хирургические методы. </w:t>
      </w:r>
    </w:p>
    <w:p w:rsidR="00E059A3" w:rsidRPr="00912C73" w:rsidRDefault="001B53D8" w:rsidP="00AA38DF">
      <w:pPr>
        <w:numPr>
          <w:ilvl w:val="0"/>
          <w:numId w:val="64"/>
        </w:numPr>
        <w:ind w:left="0" w:firstLine="709"/>
      </w:pPr>
      <w:r w:rsidRPr="00912C73">
        <w:t xml:space="preserve"> Во II группе наблюдают</w:t>
      </w:r>
      <w:r w:rsidR="00376842" w:rsidRPr="00912C73">
        <w:t>ся</w:t>
      </w:r>
      <w:r w:rsidRPr="00912C73">
        <w:t xml:space="preserve"> лиц</w:t>
      </w:r>
      <w:r w:rsidR="00376842" w:rsidRPr="00912C73">
        <w:t>а</w:t>
      </w:r>
      <w:r w:rsidRPr="00912C73">
        <w:t xml:space="preserve"> с неактивным </w:t>
      </w:r>
      <w:r w:rsidR="00437AD2" w:rsidRPr="00912C73">
        <w:t xml:space="preserve">туберкулезным </w:t>
      </w:r>
      <w:r w:rsidRPr="00912C73">
        <w:t xml:space="preserve">процессом после успешного завершения курса лечения. </w:t>
      </w:r>
    </w:p>
    <w:p w:rsidR="001B53D8" w:rsidRPr="00912C73" w:rsidRDefault="00EE60B7" w:rsidP="00AA38DF">
      <w:pPr>
        <w:numPr>
          <w:ilvl w:val="0"/>
          <w:numId w:val="64"/>
        </w:numPr>
        <w:tabs>
          <w:tab w:val="left" w:pos="1276"/>
        </w:tabs>
        <w:ind w:left="0" w:firstLine="709"/>
      </w:pPr>
      <w:r w:rsidRPr="00912C73">
        <w:t xml:space="preserve"> </w:t>
      </w:r>
      <w:r w:rsidR="001B53D8" w:rsidRPr="00912C73">
        <w:t xml:space="preserve">При возникновении рецидива </w:t>
      </w:r>
      <w:r w:rsidR="00437AD2" w:rsidRPr="00912C73">
        <w:t>туберкулезного</w:t>
      </w:r>
      <w:r w:rsidR="001B53D8" w:rsidRPr="00912C73">
        <w:t xml:space="preserve"> процесса больной переводится в I </w:t>
      </w:r>
      <w:r w:rsidR="00CC6769" w:rsidRPr="00912C73">
        <w:t xml:space="preserve">Б или I В </w:t>
      </w:r>
      <w:r w:rsidR="001B53D8" w:rsidRPr="00912C73">
        <w:t xml:space="preserve">группу </w:t>
      </w:r>
      <w:r w:rsidR="004A3CDE" w:rsidRPr="00912C73">
        <w:rPr>
          <w:bCs/>
          <w:lang w:eastAsia="ru-RU"/>
        </w:rPr>
        <w:t>диспансерного учета</w:t>
      </w:r>
      <w:r w:rsidR="001B53D8" w:rsidRPr="00912C73">
        <w:t>, в зависимости от предыдущего эпизода лечения.</w:t>
      </w:r>
    </w:p>
    <w:p w:rsidR="001B53D8" w:rsidRPr="00912C73" w:rsidRDefault="00EE60B7" w:rsidP="000236EF">
      <w:pPr>
        <w:numPr>
          <w:ilvl w:val="0"/>
          <w:numId w:val="64"/>
        </w:numPr>
        <w:tabs>
          <w:tab w:val="left" w:pos="1260"/>
        </w:tabs>
        <w:ind w:left="0" w:firstLine="709"/>
      </w:pPr>
      <w:r w:rsidRPr="00912C73">
        <w:t xml:space="preserve"> </w:t>
      </w:r>
      <w:r w:rsidR="001B53D8" w:rsidRPr="00912C73">
        <w:t xml:space="preserve">В III группе наблюдаются лица с повышенным риском заболевания </w:t>
      </w:r>
      <w:r w:rsidR="00F72B85" w:rsidRPr="00912C73">
        <w:t>туберкулезом</w:t>
      </w:r>
      <w:r w:rsidR="001B53D8" w:rsidRPr="00912C73">
        <w:t xml:space="preserve"> и подразделяются на следующие подгруппы:</w:t>
      </w:r>
    </w:p>
    <w:p w:rsidR="001B53D8" w:rsidRPr="00912C73" w:rsidRDefault="001B53D8" w:rsidP="00AF6C6B">
      <w:pPr>
        <w:tabs>
          <w:tab w:val="left" w:pos="900"/>
          <w:tab w:val="left" w:pos="1080"/>
        </w:tabs>
        <w:autoSpaceDE w:val="0"/>
        <w:autoSpaceDN w:val="0"/>
        <w:rPr>
          <w:lang w:eastAsia="ru-RU"/>
        </w:rPr>
      </w:pPr>
      <w:r w:rsidRPr="00912C73">
        <w:rPr>
          <w:lang w:eastAsia="ru-RU"/>
        </w:rPr>
        <w:t>1) III А</w:t>
      </w:r>
      <w:r w:rsidR="00437AD2" w:rsidRPr="00912C73">
        <w:rPr>
          <w:lang w:eastAsia="ru-RU"/>
        </w:rPr>
        <w:t xml:space="preserve"> –</w:t>
      </w:r>
      <w:r w:rsidR="00C52BA4" w:rsidRPr="00912C73">
        <w:rPr>
          <w:lang w:eastAsia="ru-RU"/>
        </w:rPr>
        <w:t xml:space="preserve"> </w:t>
      </w:r>
      <w:r w:rsidRPr="00912C73">
        <w:rPr>
          <w:lang w:eastAsia="ru-RU"/>
        </w:rPr>
        <w:t xml:space="preserve">состоящие в контакте с больными активной формой </w:t>
      </w:r>
      <w:r w:rsidR="004A3CDE" w:rsidRPr="00912C73">
        <w:rPr>
          <w:lang w:eastAsia="ru-RU"/>
        </w:rPr>
        <w:t>туберкулеза</w:t>
      </w:r>
      <w:r w:rsidRPr="00912C73">
        <w:rPr>
          <w:lang w:eastAsia="ru-RU"/>
        </w:rPr>
        <w:t>;</w:t>
      </w:r>
      <w:r w:rsidR="00C52BA4" w:rsidRPr="00912C73">
        <w:rPr>
          <w:lang w:eastAsia="ru-RU"/>
        </w:rPr>
        <w:t xml:space="preserve"> </w:t>
      </w:r>
      <w:r w:rsidRPr="00912C73">
        <w:rPr>
          <w:lang w:eastAsia="ru-RU"/>
        </w:rPr>
        <w:t xml:space="preserve">из ранее неизвестных очагов смерти от </w:t>
      </w:r>
      <w:r w:rsidR="004A3CDE" w:rsidRPr="00912C73">
        <w:rPr>
          <w:lang w:eastAsia="ru-RU"/>
        </w:rPr>
        <w:t>туберкулеза</w:t>
      </w:r>
      <w:r w:rsidRPr="00912C73">
        <w:rPr>
          <w:lang w:eastAsia="ru-RU"/>
        </w:rPr>
        <w:t xml:space="preserve">; </w:t>
      </w:r>
    </w:p>
    <w:p w:rsidR="001B53D8" w:rsidRPr="00912C73" w:rsidRDefault="001B53D8" w:rsidP="00AF6C6B">
      <w:pPr>
        <w:widowControl w:val="0"/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ind w:left="0" w:firstLine="709"/>
        <w:textAlignment w:val="baseline"/>
        <w:rPr>
          <w:lang w:eastAsia="ru-RU"/>
        </w:rPr>
      </w:pPr>
      <w:r w:rsidRPr="00912C73">
        <w:rPr>
          <w:lang w:val="en-US" w:eastAsia="ru-RU"/>
        </w:rPr>
        <w:t>III</w:t>
      </w:r>
      <w:r w:rsidRPr="00912C73">
        <w:rPr>
          <w:lang w:eastAsia="ru-RU"/>
        </w:rPr>
        <w:t xml:space="preserve"> Б</w:t>
      </w:r>
      <w:r w:rsidR="00437AD2" w:rsidRPr="00912C73">
        <w:rPr>
          <w:lang w:eastAsia="ru-RU"/>
        </w:rPr>
        <w:t xml:space="preserve"> –</w:t>
      </w:r>
      <w:r w:rsidR="00C52BA4" w:rsidRPr="00912C73">
        <w:rPr>
          <w:lang w:eastAsia="ru-RU"/>
        </w:rPr>
        <w:t xml:space="preserve"> </w:t>
      </w:r>
      <w:r w:rsidR="00A70AEF" w:rsidRPr="00912C73">
        <w:rPr>
          <w:lang w:eastAsia="ru-RU"/>
        </w:rPr>
        <w:t>дети,</w:t>
      </w:r>
      <w:r w:rsidRPr="00912C73">
        <w:rPr>
          <w:lang w:eastAsia="ru-RU"/>
        </w:rPr>
        <w:t xml:space="preserve"> «инфицированные микобактериями </w:t>
      </w:r>
      <w:r w:rsidR="004A3CDE" w:rsidRPr="00912C73">
        <w:rPr>
          <w:lang w:eastAsia="ru-RU"/>
        </w:rPr>
        <w:t>туберкулеза</w:t>
      </w:r>
      <w:r w:rsidRPr="00912C73">
        <w:rPr>
          <w:lang w:eastAsia="ru-RU"/>
        </w:rPr>
        <w:t>, впервые выявленные»;</w:t>
      </w:r>
    </w:p>
    <w:p w:rsidR="001B53D8" w:rsidRPr="00912C73" w:rsidRDefault="001B53D8" w:rsidP="00AF6C6B">
      <w:pPr>
        <w:widowControl w:val="0"/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ind w:left="0" w:firstLine="709"/>
        <w:textAlignment w:val="baseline"/>
        <w:rPr>
          <w:lang w:eastAsia="ru-RU"/>
        </w:rPr>
      </w:pPr>
      <w:r w:rsidRPr="00912C73">
        <w:rPr>
          <w:lang w:val="en-US" w:eastAsia="ru-RU"/>
        </w:rPr>
        <w:t>III</w:t>
      </w:r>
      <w:r w:rsidRPr="00912C73">
        <w:rPr>
          <w:lang w:eastAsia="ru-RU"/>
        </w:rPr>
        <w:t xml:space="preserve"> В</w:t>
      </w:r>
      <w:r w:rsidR="00C52BA4" w:rsidRPr="00912C73">
        <w:rPr>
          <w:lang w:eastAsia="ru-RU"/>
        </w:rPr>
        <w:t xml:space="preserve"> </w:t>
      </w:r>
      <w:r w:rsidR="00437AD2" w:rsidRPr="00912C73">
        <w:rPr>
          <w:lang w:eastAsia="ru-RU"/>
        </w:rPr>
        <w:t xml:space="preserve">– </w:t>
      </w:r>
      <w:r w:rsidR="00C52BA4" w:rsidRPr="00912C73">
        <w:rPr>
          <w:lang w:eastAsia="ru-RU"/>
        </w:rPr>
        <w:t xml:space="preserve">дети </w:t>
      </w:r>
      <w:r w:rsidRPr="00912C73">
        <w:rPr>
          <w:lang w:eastAsia="ru-RU"/>
        </w:rPr>
        <w:t>с побочными ре</w:t>
      </w:r>
      <w:r w:rsidR="00437AD2" w:rsidRPr="00912C73">
        <w:rPr>
          <w:lang w:eastAsia="ru-RU"/>
        </w:rPr>
        <w:t xml:space="preserve">акциями на введение вакцины </w:t>
      </w:r>
      <w:r w:rsidR="00CE1373" w:rsidRPr="00912C73">
        <w:rPr>
          <w:bCs/>
          <w:shd w:val="clear" w:color="auto" w:fill="FFFFFF"/>
        </w:rPr>
        <w:t>Бациллы Кальметта</w:t>
      </w:r>
      <w:r w:rsidR="004A1A2E" w:rsidRPr="00912C73">
        <w:rPr>
          <w:bCs/>
          <w:shd w:val="clear" w:color="auto" w:fill="FFFFFF"/>
        </w:rPr>
        <w:t>-Г</w:t>
      </w:r>
      <w:r w:rsidR="00CE1373" w:rsidRPr="00912C73">
        <w:rPr>
          <w:bCs/>
          <w:shd w:val="clear" w:color="auto" w:fill="FFFFFF"/>
        </w:rPr>
        <w:t>ерена</w:t>
      </w:r>
      <w:r w:rsidR="004A1A2E" w:rsidRPr="00912C73">
        <w:rPr>
          <w:bCs/>
          <w:shd w:val="clear" w:color="auto" w:fill="FFFFFF"/>
        </w:rPr>
        <w:t>.</w:t>
      </w:r>
    </w:p>
    <w:p w:rsidR="00380F4E" w:rsidRPr="00912C73" w:rsidRDefault="00380F4E" w:rsidP="000236EF">
      <w:pPr>
        <w:numPr>
          <w:ilvl w:val="0"/>
          <w:numId w:val="64"/>
        </w:numPr>
        <w:tabs>
          <w:tab w:val="left" w:pos="1254"/>
        </w:tabs>
        <w:ind w:left="0" w:firstLine="709"/>
      </w:pPr>
      <w:r w:rsidRPr="00912C73">
        <w:t xml:space="preserve">Взятие на учет и диспансерное наблюдение за больными </w:t>
      </w:r>
      <w:r w:rsidR="004A3CDE" w:rsidRPr="00912C73">
        <w:rPr>
          <w:lang w:eastAsia="ru-RU"/>
        </w:rPr>
        <w:t xml:space="preserve">туберкулезом </w:t>
      </w:r>
      <w:r w:rsidRPr="00912C73">
        <w:t>осуществля</w:t>
      </w:r>
      <w:r w:rsidR="00260BA6" w:rsidRPr="00912C73">
        <w:t>е</w:t>
      </w:r>
      <w:r w:rsidRPr="00912C73">
        <w:t xml:space="preserve">тся в </w:t>
      </w:r>
      <w:r w:rsidR="004A3CDE" w:rsidRPr="00912C73">
        <w:t xml:space="preserve">противотуберкулезных </w:t>
      </w:r>
      <w:r w:rsidR="006426E4" w:rsidRPr="00912C73">
        <w:t xml:space="preserve">медицинских </w:t>
      </w:r>
      <w:r w:rsidR="004A3CDE" w:rsidRPr="00912C73">
        <w:t xml:space="preserve">организациях </w:t>
      </w:r>
      <w:r w:rsidRPr="00912C73">
        <w:t>по месту фактического проживания, работы, учебы или прохождения воинской службы</w:t>
      </w:r>
      <w:r w:rsidR="00437AD2" w:rsidRPr="00912C73">
        <w:t>,</w:t>
      </w:r>
      <w:r w:rsidR="001155F7" w:rsidRPr="00912C73">
        <w:t xml:space="preserve"> независимо от прописки</w:t>
      </w:r>
      <w:r w:rsidRPr="00912C73">
        <w:t xml:space="preserve">. </w:t>
      </w:r>
    </w:p>
    <w:p w:rsidR="001B53D8" w:rsidRPr="00912C73" w:rsidRDefault="001B53D8" w:rsidP="000236EF">
      <w:pPr>
        <w:numPr>
          <w:ilvl w:val="0"/>
          <w:numId w:val="64"/>
        </w:numPr>
        <w:tabs>
          <w:tab w:val="left" w:pos="1260"/>
        </w:tabs>
        <w:ind w:left="0" w:firstLine="709"/>
      </w:pPr>
      <w:r w:rsidRPr="00912C73">
        <w:t xml:space="preserve"> При изменении места жительства больного врач</w:t>
      </w:r>
      <w:r w:rsidR="00F72B85" w:rsidRPr="00912C73">
        <w:t xml:space="preserve"> </w:t>
      </w:r>
      <w:r w:rsidRPr="00912C73">
        <w:t>-</w:t>
      </w:r>
      <w:r w:rsidR="00F72B85" w:rsidRPr="00912C73">
        <w:t xml:space="preserve"> </w:t>
      </w:r>
      <w:r w:rsidRPr="00912C73">
        <w:t xml:space="preserve">фтизиатр </w:t>
      </w:r>
      <w:r w:rsidR="00437AD2" w:rsidRPr="00912C73">
        <w:t xml:space="preserve">ставит его </w:t>
      </w:r>
      <w:r w:rsidR="00BD1548" w:rsidRPr="00912C73">
        <w:t>на</w:t>
      </w:r>
      <w:r w:rsidRPr="00912C73">
        <w:t xml:space="preserve"> </w:t>
      </w:r>
      <w:r w:rsidR="004A3CDE" w:rsidRPr="00912C73">
        <w:rPr>
          <w:bCs/>
          <w:lang w:eastAsia="ru-RU"/>
        </w:rPr>
        <w:t>диспансерный учет</w:t>
      </w:r>
      <w:r w:rsidR="004A3CDE" w:rsidRPr="00912C73">
        <w:t xml:space="preserve"> </w:t>
      </w:r>
      <w:r w:rsidRPr="00912C73">
        <w:t xml:space="preserve">по месту нового проживания в течение </w:t>
      </w:r>
      <w:r w:rsidR="00F72B85" w:rsidRPr="00912C73">
        <w:t xml:space="preserve">                      </w:t>
      </w:r>
      <w:r w:rsidRPr="00912C73">
        <w:t xml:space="preserve">10 </w:t>
      </w:r>
      <w:r w:rsidR="00BD1548" w:rsidRPr="00912C73">
        <w:t xml:space="preserve">календарных </w:t>
      </w:r>
      <w:r w:rsidRPr="00912C73">
        <w:t>дней.</w:t>
      </w:r>
    </w:p>
    <w:p w:rsidR="000C1A3F" w:rsidRDefault="001B53D8" w:rsidP="000236EF">
      <w:pPr>
        <w:numPr>
          <w:ilvl w:val="0"/>
          <w:numId w:val="64"/>
        </w:numPr>
        <w:tabs>
          <w:tab w:val="left" w:pos="1260"/>
        </w:tabs>
        <w:ind w:left="0" w:firstLine="709"/>
      </w:pPr>
      <w:r w:rsidRPr="00912C73">
        <w:t xml:space="preserve"> Больной снимается с </w:t>
      </w:r>
      <w:r w:rsidR="004A3CDE" w:rsidRPr="00912C73">
        <w:rPr>
          <w:bCs/>
          <w:lang w:eastAsia="ru-RU"/>
        </w:rPr>
        <w:t>диспансерного учета</w:t>
      </w:r>
      <w:r w:rsidR="004A3CDE" w:rsidRPr="00912C73">
        <w:t xml:space="preserve"> противотуберкулезной</w:t>
      </w:r>
      <w:r w:rsidR="006426E4" w:rsidRPr="00912C73">
        <w:t xml:space="preserve"> медицинской</w:t>
      </w:r>
      <w:r w:rsidR="004A3CDE" w:rsidRPr="00912C73">
        <w:t xml:space="preserve"> организации </w:t>
      </w:r>
      <w:r w:rsidRPr="00912C73">
        <w:t>в случае отрыва</w:t>
      </w:r>
      <w:r w:rsidR="003F2836" w:rsidRPr="00912C73">
        <w:t xml:space="preserve"> </w:t>
      </w:r>
      <w:r w:rsidRPr="00912C73">
        <w:t>в течение 1 года на основании документов из органов внутренних дел Республики Казахстан, подтверждающих безрезультативность его поиска</w:t>
      </w:r>
      <w:r w:rsidR="00EF52A4">
        <w:t>.</w:t>
      </w:r>
    </w:p>
    <w:p w:rsidR="00EF52A4" w:rsidRDefault="00EF52A4" w:rsidP="00EF52A4">
      <w:pPr>
        <w:tabs>
          <w:tab w:val="left" w:pos="1260"/>
        </w:tabs>
        <w:ind w:firstLine="0"/>
        <w:jc w:val="center"/>
        <w:rPr>
          <w:b/>
        </w:rPr>
      </w:pPr>
    </w:p>
    <w:p w:rsidR="004B7C4D" w:rsidRDefault="004B7C4D" w:rsidP="00EF52A4">
      <w:pPr>
        <w:tabs>
          <w:tab w:val="left" w:pos="1260"/>
        </w:tabs>
        <w:ind w:firstLine="0"/>
        <w:jc w:val="center"/>
        <w:rPr>
          <w:b/>
        </w:rPr>
      </w:pPr>
    </w:p>
    <w:p w:rsidR="004B7C4D" w:rsidRDefault="00EF52A4" w:rsidP="00EF52A4">
      <w:pPr>
        <w:tabs>
          <w:tab w:val="left" w:pos="1260"/>
        </w:tabs>
        <w:ind w:firstLine="0"/>
        <w:jc w:val="center"/>
        <w:rPr>
          <w:b/>
          <w:highlight w:val="yellow"/>
        </w:rPr>
      </w:pPr>
      <w:r w:rsidRPr="00D648A3">
        <w:rPr>
          <w:b/>
          <w:highlight w:val="yellow"/>
        </w:rPr>
        <w:lastRenderedPageBreak/>
        <w:t xml:space="preserve">Глава 11. Межведомственное взаимодействие по преемственности лечения больных туберкулезом, освобождающихся из учреждений </w:t>
      </w:r>
      <w:r w:rsidR="004B7C4D">
        <w:rPr>
          <w:b/>
          <w:highlight w:val="yellow"/>
        </w:rPr>
        <w:t xml:space="preserve">                           уголовно-исполнительной системы </w:t>
      </w:r>
    </w:p>
    <w:p w:rsidR="004B7C4D" w:rsidRPr="00D648A3" w:rsidRDefault="004B7C4D" w:rsidP="00EF52A4">
      <w:pPr>
        <w:tabs>
          <w:tab w:val="left" w:pos="1260"/>
        </w:tabs>
        <w:ind w:firstLine="0"/>
        <w:jc w:val="center"/>
        <w:rPr>
          <w:b/>
          <w:highlight w:val="yellow"/>
        </w:rPr>
      </w:pPr>
    </w:p>
    <w:p w:rsidR="00CB51A3" w:rsidRPr="00D648A3" w:rsidRDefault="00EF52A4" w:rsidP="00193D8E">
      <w:pPr>
        <w:numPr>
          <w:ilvl w:val="0"/>
          <w:numId w:val="64"/>
        </w:numPr>
        <w:tabs>
          <w:tab w:val="left" w:pos="1260"/>
        </w:tabs>
        <w:ind w:left="0" w:firstLine="709"/>
        <w:rPr>
          <w:highlight w:val="yellow"/>
        </w:rPr>
      </w:pPr>
      <w:r w:rsidRPr="00D648A3">
        <w:rPr>
          <w:highlight w:val="yellow"/>
        </w:rPr>
        <w:t>Медицинская служба Уголовно-исправительной системы</w:t>
      </w:r>
      <w:r w:rsidR="00CB51A3" w:rsidRPr="00D648A3">
        <w:rPr>
          <w:highlight w:val="yellow"/>
        </w:rPr>
        <w:t>:</w:t>
      </w:r>
      <w:r w:rsidRPr="00D648A3">
        <w:rPr>
          <w:highlight w:val="yellow"/>
        </w:rPr>
        <w:t xml:space="preserve"> </w:t>
      </w:r>
    </w:p>
    <w:p w:rsidR="00CB51A3" w:rsidRPr="00D648A3" w:rsidRDefault="00EF52A4" w:rsidP="00CB51A3">
      <w:pPr>
        <w:pStyle w:val="aff8"/>
        <w:numPr>
          <w:ilvl w:val="1"/>
          <w:numId w:val="44"/>
        </w:numPr>
        <w:tabs>
          <w:tab w:val="left" w:pos="993"/>
        </w:tabs>
        <w:ind w:left="0" w:firstLine="709"/>
        <w:rPr>
          <w:highlight w:val="yellow"/>
        </w:rPr>
      </w:pPr>
      <w:r w:rsidRPr="00D648A3">
        <w:rPr>
          <w:highlight w:val="yellow"/>
        </w:rPr>
        <w:t xml:space="preserve">предоставляет в противотуберкулезные организации информацию о больных туберкулезом, подлежащих освобождению заблаговременно за </w:t>
      </w:r>
      <w:r w:rsidR="00C6355E">
        <w:rPr>
          <w:highlight w:val="yellow"/>
        </w:rPr>
        <w:t xml:space="preserve">                      </w:t>
      </w:r>
      <w:r w:rsidRPr="00D648A3">
        <w:rPr>
          <w:highlight w:val="yellow"/>
        </w:rPr>
        <w:t>1 месяц до освобождения</w:t>
      </w:r>
      <w:r w:rsidR="00193D8E" w:rsidRPr="00D648A3">
        <w:rPr>
          <w:highlight w:val="yellow"/>
        </w:rPr>
        <w:t xml:space="preserve"> в письменном виде</w:t>
      </w:r>
      <w:r w:rsidR="00CB51A3" w:rsidRPr="00D648A3">
        <w:rPr>
          <w:highlight w:val="yellow"/>
        </w:rPr>
        <w:t>;</w:t>
      </w:r>
    </w:p>
    <w:p w:rsidR="00CB51A3" w:rsidRPr="00D648A3" w:rsidRDefault="00CB51A3" w:rsidP="00CB51A3">
      <w:pPr>
        <w:pStyle w:val="aff8"/>
        <w:numPr>
          <w:ilvl w:val="1"/>
          <w:numId w:val="44"/>
        </w:numPr>
        <w:tabs>
          <w:tab w:val="left" w:pos="993"/>
        </w:tabs>
        <w:ind w:left="0" w:firstLine="709"/>
        <w:rPr>
          <w:highlight w:val="yellow"/>
        </w:rPr>
      </w:pPr>
      <w:r w:rsidRPr="00D648A3">
        <w:rPr>
          <w:highlight w:val="yellow"/>
        </w:rPr>
        <w:t xml:space="preserve">обеспечивает доставку в специализированные отделения противотуберкулезных </w:t>
      </w:r>
      <w:r w:rsidR="00C01C19">
        <w:rPr>
          <w:highlight w:val="yellow"/>
        </w:rPr>
        <w:t>организаций</w:t>
      </w:r>
      <w:r w:rsidRPr="00D648A3">
        <w:rPr>
          <w:highlight w:val="yellow"/>
        </w:rPr>
        <w:t xml:space="preserve"> больных с принудительным лечением по решению суда, освобожденных из учреждений Уголовно-исправительной системы;</w:t>
      </w:r>
    </w:p>
    <w:p w:rsidR="00EF52A4" w:rsidRDefault="00CB51A3" w:rsidP="00CB51A3">
      <w:pPr>
        <w:pStyle w:val="aff8"/>
        <w:numPr>
          <w:ilvl w:val="1"/>
          <w:numId w:val="44"/>
        </w:numPr>
        <w:tabs>
          <w:tab w:val="left" w:pos="993"/>
        </w:tabs>
        <w:ind w:left="0" w:firstLine="709"/>
        <w:rPr>
          <w:highlight w:val="yellow"/>
        </w:rPr>
      </w:pPr>
      <w:r w:rsidRPr="00D648A3">
        <w:rPr>
          <w:highlight w:val="yellow"/>
        </w:rPr>
        <w:t xml:space="preserve">в </w:t>
      </w:r>
      <w:r w:rsidR="00193D8E" w:rsidRPr="00D648A3">
        <w:rPr>
          <w:highlight w:val="yellow"/>
        </w:rPr>
        <w:t xml:space="preserve">случае не освобождения </w:t>
      </w:r>
      <w:r w:rsidR="001607B5" w:rsidRPr="00D648A3">
        <w:rPr>
          <w:highlight w:val="yellow"/>
        </w:rPr>
        <w:t xml:space="preserve">больного </w:t>
      </w:r>
      <w:r w:rsidR="00193D8E" w:rsidRPr="00D648A3">
        <w:rPr>
          <w:highlight w:val="yellow"/>
        </w:rPr>
        <w:t xml:space="preserve">по тем или иным причинам пере информирует </w:t>
      </w:r>
      <w:r w:rsidR="006D7EC3" w:rsidRPr="00D648A3">
        <w:rPr>
          <w:highlight w:val="yellow"/>
        </w:rPr>
        <w:t>прот</w:t>
      </w:r>
      <w:r w:rsidR="00193D8E" w:rsidRPr="00D648A3">
        <w:rPr>
          <w:highlight w:val="yellow"/>
        </w:rPr>
        <w:t>ивотуберкулезные организации</w:t>
      </w:r>
      <w:r w:rsidR="00F35B8F" w:rsidRPr="00D648A3">
        <w:rPr>
          <w:highlight w:val="yellow"/>
        </w:rPr>
        <w:t>;</w:t>
      </w:r>
    </w:p>
    <w:p w:rsidR="00C3690E" w:rsidRPr="00C3690E" w:rsidRDefault="004B7C4D" w:rsidP="00C3690E">
      <w:pPr>
        <w:pStyle w:val="aff8"/>
        <w:numPr>
          <w:ilvl w:val="1"/>
          <w:numId w:val="44"/>
        </w:numPr>
        <w:tabs>
          <w:tab w:val="left" w:pos="993"/>
        </w:tabs>
        <w:ind w:left="0" w:firstLine="709"/>
        <w:rPr>
          <w:highlight w:val="yellow"/>
        </w:rPr>
      </w:pPr>
      <w:r>
        <w:rPr>
          <w:highlight w:val="yellow"/>
        </w:rPr>
        <w:tab/>
      </w:r>
      <w:r w:rsidR="00C3690E" w:rsidRPr="00D648A3">
        <w:rPr>
          <w:highlight w:val="yellow"/>
        </w:rPr>
        <w:t xml:space="preserve">в случае </w:t>
      </w:r>
      <w:r w:rsidR="00C3690E">
        <w:rPr>
          <w:highlight w:val="yellow"/>
        </w:rPr>
        <w:t>освобождения</w:t>
      </w:r>
      <w:r w:rsidR="00C3690E" w:rsidRPr="00D648A3">
        <w:rPr>
          <w:highlight w:val="yellow"/>
        </w:rPr>
        <w:t xml:space="preserve"> больного </w:t>
      </w:r>
      <w:r>
        <w:rPr>
          <w:highlight w:val="yellow"/>
        </w:rPr>
        <w:t xml:space="preserve">туберкулезом </w:t>
      </w:r>
      <w:r w:rsidR="00C3690E">
        <w:rPr>
          <w:highlight w:val="yellow"/>
        </w:rPr>
        <w:t xml:space="preserve">из зала Суда </w:t>
      </w:r>
      <w:r w:rsidR="00C3690E" w:rsidRPr="00D648A3">
        <w:rPr>
          <w:highlight w:val="yellow"/>
        </w:rPr>
        <w:t xml:space="preserve">в </w:t>
      </w:r>
      <w:r w:rsidR="00B12296" w:rsidRPr="00D648A3">
        <w:rPr>
          <w:highlight w:val="yellow"/>
        </w:rPr>
        <w:t xml:space="preserve">течение </w:t>
      </w:r>
      <w:r w:rsidR="00B12296">
        <w:rPr>
          <w:highlight w:val="yellow"/>
        </w:rPr>
        <w:t>5</w:t>
      </w:r>
      <w:r w:rsidR="00C3690E" w:rsidRPr="00D648A3">
        <w:rPr>
          <w:highlight w:val="yellow"/>
        </w:rPr>
        <w:t xml:space="preserve"> календарных дней с даты освобождения, извещает </w:t>
      </w:r>
      <w:r w:rsidR="00C3690E">
        <w:rPr>
          <w:highlight w:val="yellow"/>
        </w:rPr>
        <w:t>территориальные противотуберкулезные организации</w:t>
      </w:r>
      <w:r w:rsidR="00C3690E" w:rsidRPr="00D648A3">
        <w:rPr>
          <w:highlight w:val="yellow"/>
        </w:rPr>
        <w:t xml:space="preserve">; </w:t>
      </w:r>
    </w:p>
    <w:p w:rsidR="00987995" w:rsidRPr="00D648A3" w:rsidRDefault="00CB51A3" w:rsidP="00CB51A3">
      <w:pPr>
        <w:pStyle w:val="aff8"/>
        <w:numPr>
          <w:ilvl w:val="1"/>
          <w:numId w:val="44"/>
        </w:numPr>
        <w:tabs>
          <w:tab w:val="left" w:pos="993"/>
        </w:tabs>
        <w:ind w:left="0" w:firstLine="709"/>
        <w:rPr>
          <w:highlight w:val="yellow"/>
        </w:rPr>
      </w:pPr>
      <w:r w:rsidRPr="00D648A3">
        <w:rPr>
          <w:highlight w:val="yellow"/>
        </w:rPr>
        <w:t xml:space="preserve">взаимодействуют с </w:t>
      </w:r>
      <w:r w:rsidR="004B7C4D">
        <w:rPr>
          <w:highlight w:val="yellow"/>
        </w:rPr>
        <w:t>неправительственными организациями</w:t>
      </w:r>
      <w:r w:rsidRPr="00D648A3">
        <w:rPr>
          <w:highlight w:val="yellow"/>
        </w:rPr>
        <w:t xml:space="preserve"> для обеспечения преемственности в лечении больных </w:t>
      </w:r>
      <w:r w:rsidR="00B12296" w:rsidRPr="00D648A3">
        <w:rPr>
          <w:highlight w:val="yellow"/>
        </w:rPr>
        <w:t>туберкулезом после</w:t>
      </w:r>
      <w:r w:rsidRPr="00D648A3">
        <w:rPr>
          <w:highlight w:val="yellow"/>
        </w:rPr>
        <w:t xml:space="preserve"> их освобождения</w:t>
      </w:r>
      <w:r w:rsidR="004B7C4D">
        <w:rPr>
          <w:highlight w:val="yellow"/>
        </w:rPr>
        <w:t>.</w:t>
      </w:r>
    </w:p>
    <w:p w:rsidR="004B7C4D" w:rsidRDefault="00EF52A4" w:rsidP="00B12296">
      <w:pPr>
        <w:pStyle w:val="aff8"/>
        <w:numPr>
          <w:ilvl w:val="0"/>
          <w:numId w:val="64"/>
        </w:numPr>
        <w:tabs>
          <w:tab w:val="left" w:pos="1276"/>
        </w:tabs>
        <w:ind w:left="709" w:hanging="176"/>
        <w:rPr>
          <w:highlight w:val="yellow"/>
        </w:rPr>
      </w:pPr>
      <w:r w:rsidRPr="00D648A3">
        <w:rPr>
          <w:highlight w:val="yellow"/>
        </w:rPr>
        <w:t>Противотуберкулезные организации системы здравоохранения:</w:t>
      </w:r>
    </w:p>
    <w:p w:rsidR="004B7C4D" w:rsidRDefault="004B7C4D" w:rsidP="00B12296">
      <w:pPr>
        <w:pStyle w:val="aff8"/>
        <w:ind w:left="0" w:firstLine="0"/>
        <w:rPr>
          <w:highlight w:val="yellow"/>
        </w:rPr>
      </w:pPr>
      <w:r>
        <w:rPr>
          <w:highlight w:val="yellow"/>
        </w:rPr>
        <w:tab/>
      </w:r>
      <w:r w:rsidRPr="004B7C4D">
        <w:rPr>
          <w:highlight w:val="yellow"/>
        </w:rPr>
        <w:t xml:space="preserve">1) </w:t>
      </w:r>
      <w:r w:rsidR="00EF52A4" w:rsidRPr="004B7C4D">
        <w:rPr>
          <w:highlight w:val="yellow"/>
        </w:rPr>
        <w:t>получают информацию о больных туберкулезом с незавершенным лечением за месяц до освобождения из учреждений Уголовно-исправительной системы</w:t>
      </w:r>
      <w:r w:rsidR="00193D8E" w:rsidRPr="004B7C4D">
        <w:rPr>
          <w:highlight w:val="yellow"/>
        </w:rPr>
        <w:t xml:space="preserve"> в письменном виде</w:t>
      </w:r>
      <w:r w:rsidR="00EF52A4" w:rsidRPr="004B7C4D">
        <w:rPr>
          <w:highlight w:val="yellow"/>
        </w:rPr>
        <w:t>;</w:t>
      </w:r>
    </w:p>
    <w:p w:rsidR="004B7C4D" w:rsidRDefault="004B7C4D" w:rsidP="004B7C4D">
      <w:pPr>
        <w:pStyle w:val="aff8"/>
        <w:ind w:left="0" w:firstLine="0"/>
        <w:rPr>
          <w:highlight w:val="yellow"/>
        </w:rPr>
      </w:pPr>
      <w:r>
        <w:rPr>
          <w:highlight w:val="yellow"/>
        </w:rPr>
        <w:tab/>
        <w:t xml:space="preserve">2) </w:t>
      </w:r>
      <w:r w:rsidR="00EF52A4" w:rsidRPr="00D648A3">
        <w:rPr>
          <w:highlight w:val="yellow"/>
        </w:rPr>
        <w:t>обеспечивают дальнейшее лечение в специализированных отделениях   больных с принудительным лечением по решению суда, освобожденных из учреждений Уголовно-исправительной системы;</w:t>
      </w:r>
    </w:p>
    <w:p w:rsidR="004B7C4D" w:rsidRDefault="004B7C4D" w:rsidP="004B7C4D">
      <w:pPr>
        <w:pStyle w:val="aff8"/>
        <w:ind w:left="0" w:firstLine="0"/>
        <w:rPr>
          <w:highlight w:val="yellow"/>
        </w:rPr>
      </w:pPr>
      <w:r>
        <w:rPr>
          <w:highlight w:val="yellow"/>
        </w:rPr>
        <w:tab/>
        <w:t xml:space="preserve">3) </w:t>
      </w:r>
      <w:r w:rsidR="00EF52A4" w:rsidRPr="00D648A3">
        <w:rPr>
          <w:highlight w:val="yellow"/>
        </w:rPr>
        <w:t>информируют подразделения органов внутренних дел и медицинскую службу Департаментов уголовно-исправительной системы о взятии на учет больных</w:t>
      </w:r>
      <w:r w:rsidR="00ED7089" w:rsidRPr="00D648A3">
        <w:rPr>
          <w:highlight w:val="yellow"/>
        </w:rPr>
        <w:t>,</w:t>
      </w:r>
      <w:r w:rsidR="00EF52A4" w:rsidRPr="00D648A3">
        <w:rPr>
          <w:highlight w:val="yellow"/>
        </w:rPr>
        <w:t xml:space="preserve"> освобожденных из учреждений Уголовно-исправительной системы;</w:t>
      </w:r>
    </w:p>
    <w:p w:rsidR="004B7C4D" w:rsidRDefault="004B7C4D" w:rsidP="004B7C4D">
      <w:pPr>
        <w:pStyle w:val="aff8"/>
        <w:ind w:left="0" w:firstLine="0"/>
        <w:rPr>
          <w:highlight w:val="yellow"/>
        </w:rPr>
      </w:pPr>
      <w:r>
        <w:rPr>
          <w:highlight w:val="yellow"/>
        </w:rPr>
        <w:tab/>
        <w:t xml:space="preserve">4) </w:t>
      </w:r>
      <w:r w:rsidR="00EF52A4" w:rsidRPr="00D648A3">
        <w:rPr>
          <w:highlight w:val="yellow"/>
        </w:rPr>
        <w:t xml:space="preserve">в случае неприбытия больного в течение 5 календарных дней с даты освобождения из учреждений УИС, извещает подразделения органов внутренних дел; </w:t>
      </w:r>
    </w:p>
    <w:p w:rsidR="004B7C4D" w:rsidRDefault="004B7C4D" w:rsidP="004B7C4D">
      <w:pPr>
        <w:pStyle w:val="aff8"/>
        <w:ind w:left="0" w:firstLine="0"/>
        <w:rPr>
          <w:highlight w:val="yellow"/>
        </w:rPr>
      </w:pPr>
      <w:r>
        <w:rPr>
          <w:highlight w:val="yellow"/>
        </w:rPr>
        <w:tab/>
        <w:t xml:space="preserve">5) </w:t>
      </w:r>
      <w:r w:rsidR="00EF52A4" w:rsidRPr="00D648A3">
        <w:rPr>
          <w:highlight w:val="yellow"/>
        </w:rPr>
        <w:t>в случае установления подразделением органов внутренних дел места нахождения не прибывшего больного, направляет автотранспорт с сопровождающим персоналом для транспортировки больного;</w:t>
      </w:r>
    </w:p>
    <w:p w:rsidR="00437AD2" w:rsidRPr="004B7C4D" w:rsidRDefault="004B7C4D" w:rsidP="004B7C4D">
      <w:pPr>
        <w:pStyle w:val="aff8"/>
        <w:ind w:left="0" w:firstLine="0"/>
        <w:rPr>
          <w:highlight w:val="yellow"/>
        </w:rPr>
      </w:pPr>
      <w:r>
        <w:rPr>
          <w:highlight w:val="yellow"/>
        </w:rPr>
        <w:tab/>
        <w:t xml:space="preserve">6) </w:t>
      </w:r>
      <w:r w:rsidR="00EF52A4" w:rsidRPr="004B7C4D">
        <w:rPr>
          <w:highlight w:val="yellow"/>
        </w:rPr>
        <w:t xml:space="preserve">взаимодействуют с НПО для обеспечения больных </w:t>
      </w:r>
      <w:r w:rsidR="00B12296" w:rsidRPr="004B7C4D">
        <w:rPr>
          <w:highlight w:val="yellow"/>
        </w:rPr>
        <w:t>туберкулезом психосоциальной</w:t>
      </w:r>
      <w:r w:rsidR="00EF52A4" w:rsidRPr="004B7C4D">
        <w:rPr>
          <w:highlight w:val="yellow"/>
        </w:rPr>
        <w:t xml:space="preserve"> поддержки до полного завершения специфического лечения.</w:t>
      </w:r>
    </w:p>
    <w:p w:rsidR="005D05A7" w:rsidRDefault="005D05A7" w:rsidP="00987995">
      <w:pPr>
        <w:tabs>
          <w:tab w:val="left" w:pos="993"/>
        </w:tabs>
        <w:ind w:firstLine="0"/>
      </w:pPr>
    </w:p>
    <w:p w:rsidR="004B7C4D" w:rsidRPr="00912C73" w:rsidRDefault="004B7C4D" w:rsidP="00987995">
      <w:pPr>
        <w:tabs>
          <w:tab w:val="left" w:pos="993"/>
        </w:tabs>
        <w:ind w:firstLine="0"/>
      </w:pPr>
    </w:p>
    <w:p w:rsidR="001B53D8" w:rsidRPr="00912C73" w:rsidRDefault="00757C7F" w:rsidP="00D04183">
      <w:pPr>
        <w:widowControl w:val="0"/>
        <w:adjustRightInd w:val="0"/>
        <w:ind w:firstLine="0"/>
        <w:jc w:val="center"/>
        <w:textAlignment w:val="baseline"/>
        <w:rPr>
          <w:b/>
          <w:bCs/>
          <w:lang w:eastAsia="ru-RU"/>
        </w:rPr>
      </w:pPr>
      <w:r w:rsidRPr="00912C73">
        <w:rPr>
          <w:b/>
          <w:bCs/>
          <w:lang w:eastAsia="ru-RU"/>
        </w:rPr>
        <w:t xml:space="preserve">Глава </w:t>
      </w:r>
      <w:r w:rsidR="00745D07" w:rsidRPr="00912C73">
        <w:rPr>
          <w:b/>
          <w:bCs/>
          <w:lang w:eastAsia="ru-RU"/>
        </w:rPr>
        <w:t>1</w:t>
      </w:r>
      <w:r w:rsidR="00EF52A4">
        <w:rPr>
          <w:b/>
          <w:bCs/>
          <w:lang w:eastAsia="ru-RU"/>
        </w:rPr>
        <w:t>2</w:t>
      </w:r>
      <w:r w:rsidR="001B53D8" w:rsidRPr="00912C73">
        <w:rPr>
          <w:b/>
          <w:bCs/>
          <w:lang w:eastAsia="ru-RU"/>
        </w:rPr>
        <w:t xml:space="preserve">. </w:t>
      </w:r>
      <w:r w:rsidR="0014739D" w:rsidRPr="00912C73">
        <w:rPr>
          <w:b/>
          <w:bCs/>
          <w:lang w:eastAsia="ru-RU"/>
        </w:rPr>
        <w:t>Д</w:t>
      </w:r>
      <w:r w:rsidR="001B53D8" w:rsidRPr="00912C73">
        <w:rPr>
          <w:b/>
          <w:bCs/>
          <w:lang w:eastAsia="ru-RU"/>
        </w:rPr>
        <w:t xml:space="preserve">опуск на работу и учебу лиц, переболевших </w:t>
      </w:r>
      <w:r w:rsidR="004A3CDE" w:rsidRPr="00912C73">
        <w:rPr>
          <w:b/>
          <w:bCs/>
          <w:lang w:eastAsia="ru-RU"/>
        </w:rPr>
        <w:t>туберкулезом</w:t>
      </w:r>
    </w:p>
    <w:p w:rsidR="001B53D8" w:rsidRPr="00912C73" w:rsidRDefault="001B53D8" w:rsidP="00D04183">
      <w:pPr>
        <w:widowControl w:val="0"/>
        <w:adjustRightInd w:val="0"/>
        <w:ind w:firstLine="720"/>
        <w:textAlignment w:val="baseline"/>
        <w:rPr>
          <w:lang w:eastAsia="ru-RU"/>
        </w:rPr>
      </w:pPr>
    </w:p>
    <w:p w:rsidR="001B53D8" w:rsidRPr="00912C73" w:rsidRDefault="001B53D8" w:rsidP="000236EF">
      <w:pPr>
        <w:numPr>
          <w:ilvl w:val="0"/>
          <w:numId w:val="64"/>
        </w:numPr>
        <w:tabs>
          <w:tab w:val="left" w:pos="1260"/>
        </w:tabs>
        <w:ind w:left="0" w:firstLine="709"/>
      </w:pPr>
      <w:r w:rsidRPr="00912C73">
        <w:lastRenderedPageBreak/>
        <w:t xml:space="preserve">Медицинское заключение о допуске больных </w:t>
      </w:r>
      <w:r w:rsidR="004A3CDE" w:rsidRPr="00912C73">
        <w:t>туберкулезом</w:t>
      </w:r>
      <w:r w:rsidRPr="00912C73">
        <w:t xml:space="preserve"> на работу и учебу выдается </w:t>
      </w:r>
      <w:r w:rsidR="00F066B1" w:rsidRPr="00912C73">
        <w:t>централизованной врачебно-консультативной</w:t>
      </w:r>
      <w:r w:rsidR="004A3CDE" w:rsidRPr="00912C73">
        <w:t xml:space="preserve"> комиссией противотуберкулезной организации</w:t>
      </w:r>
      <w:r w:rsidRPr="00912C73">
        <w:t>.</w:t>
      </w:r>
    </w:p>
    <w:p w:rsidR="00344F18" w:rsidRPr="00912C73" w:rsidRDefault="00AC5D73" w:rsidP="00F83C00">
      <w:pPr>
        <w:widowControl w:val="0"/>
        <w:numPr>
          <w:ilvl w:val="0"/>
          <w:numId w:val="64"/>
        </w:numPr>
        <w:tabs>
          <w:tab w:val="left" w:pos="1276"/>
        </w:tabs>
        <w:adjustRightInd w:val="0"/>
        <w:ind w:left="0" w:firstLine="709"/>
        <w:rPr>
          <w:lang w:eastAsia="ru-RU"/>
        </w:rPr>
      </w:pPr>
      <w:r w:rsidRPr="00912C73">
        <w:t>Допускаются к учебе и работе</w:t>
      </w:r>
      <w:r w:rsidR="00F7774F" w:rsidRPr="00912C73">
        <w:t xml:space="preserve"> все</w:t>
      </w:r>
      <w:r w:rsidRPr="00912C73">
        <w:t xml:space="preserve"> лица, успешно завершившие </w:t>
      </w:r>
      <w:r w:rsidRPr="00912C73">
        <w:rPr>
          <w:lang w:val="kk-KZ" w:eastAsia="ru-RU"/>
        </w:rPr>
        <w:t xml:space="preserve">полный </w:t>
      </w:r>
      <w:r w:rsidR="00344F18" w:rsidRPr="00912C73">
        <w:rPr>
          <w:lang w:eastAsia="ru-RU"/>
        </w:rPr>
        <w:t xml:space="preserve">курс лечения </w:t>
      </w:r>
      <w:r w:rsidRPr="00912C73">
        <w:rPr>
          <w:lang w:eastAsia="ru-RU"/>
        </w:rPr>
        <w:t xml:space="preserve">в режимах </w:t>
      </w:r>
      <w:r w:rsidRPr="00912C73">
        <w:rPr>
          <w:lang w:val="en-US" w:eastAsia="ru-RU"/>
        </w:rPr>
        <w:t>I</w:t>
      </w:r>
      <w:r w:rsidRPr="00912C73">
        <w:rPr>
          <w:lang w:eastAsia="ru-RU"/>
        </w:rPr>
        <w:t xml:space="preserve">, </w:t>
      </w:r>
      <w:r w:rsidRPr="00912C73">
        <w:rPr>
          <w:lang w:val="en-US" w:eastAsia="ru-RU"/>
        </w:rPr>
        <w:t>II</w:t>
      </w:r>
      <w:r w:rsidRPr="00912C73">
        <w:rPr>
          <w:lang w:eastAsia="ru-RU"/>
        </w:rPr>
        <w:t xml:space="preserve"> и </w:t>
      </w:r>
      <w:r w:rsidRPr="00912C73">
        <w:rPr>
          <w:lang w:val="en-US" w:eastAsia="ru-RU"/>
        </w:rPr>
        <w:t>IV</w:t>
      </w:r>
      <w:r w:rsidRPr="00912C73">
        <w:rPr>
          <w:lang w:eastAsia="ru-RU"/>
        </w:rPr>
        <w:t xml:space="preserve"> категории,</w:t>
      </w:r>
      <w:r w:rsidRPr="00912C73">
        <w:t xml:space="preserve"> по поводу </w:t>
      </w:r>
      <w:r w:rsidR="004A3CDE" w:rsidRPr="00912C73">
        <w:t>туберкулеза</w:t>
      </w:r>
      <w:r w:rsidRPr="00912C73">
        <w:rPr>
          <w:lang w:eastAsia="ru-RU"/>
        </w:rPr>
        <w:t xml:space="preserve"> с исходами «</w:t>
      </w:r>
      <w:r w:rsidR="00344F18" w:rsidRPr="00912C73">
        <w:rPr>
          <w:lang w:eastAsia="ru-RU"/>
        </w:rPr>
        <w:t>Вылечен» и «Лечение завершено».</w:t>
      </w:r>
    </w:p>
    <w:p w:rsidR="00F31795" w:rsidRPr="00912C73" w:rsidRDefault="00F31795" w:rsidP="00F83C00">
      <w:pPr>
        <w:widowControl w:val="0"/>
        <w:numPr>
          <w:ilvl w:val="0"/>
          <w:numId w:val="64"/>
        </w:numPr>
        <w:tabs>
          <w:tab w:val="left" w:pos="1134"/>
          <w:tab w:val="left" w:pos="1276"/>
        </w:tabs>
        <w:adjustRightInd w:val="0"/>
        <w:ind w:left="0" w:firstLine="709"/>
        <w:rPr>
          <w:lang w:eastAsia="ru-RU"/>
        </w:rPr>
      </w:pPr>
      <w:r w:rsidRPr="00912C73">
        <w:t>В процессе лечения д</w:t>
      </w:r>
      <w:r w:rsidR="00AC5D73" w:rsidRPr="00912C73">
        <w:t xml:space="preserve">опускаются к учебе или работе больные </w:t>
      </w:r>
      <w:r w:rsidR="004A3CDE" w:rsidRPr="00912C73">
        <w:t xml:space="preserve">туберкулезом </w:t>
      </w:r>
      <w:r w:rsidR="00AC5D73" w:rsidRPr="00912C73">
        <w:rPr>
          <w:lang w:eastAsia="ru-RU"/>
        </w:rPr>
        <w:t>с ограниченными процессами без бактериовыделения или со стойкой конверсией мазка мокроты, находящиеся на амбулаторном этапе</w:t>
      </w:r>
      <w:r w:rsidR="00344F18" w:rsidRPr="00912C73">
        <w:rPr>
          <w:lang w:eastAsia="ru-RU"/>
        </w:rPr>
        <w:t>,</w:t>
      </w:r>
      <w:r w:rsidR="00AC5D73" w:rsidRPr="00912C73">
        <w:rPr>
          <w:lang w:eastAsia="ru-RU"/>
        </w:rPr>
        <w:t xml:space="preserve"> независимо от категории и фазы лечения, имеющие удовлетворительное состояние, хорошую переносимость </w:t>
      </w:r>
      <w:r w:rsidR="004A3CDE" w:rsidRPr="00912C73">
        <w:t>противотуберкулезных препаратов</w:t>
      </w:r>
      <w:r w:rsidR="004A3CDE" w:rsidRPr="00912C73">
        <w:rPr>
          <w:lang w:eastAsia="ru-RU"/>
        </w:rPr>
        <w:t xml:space="preserve"> </w:t>
      </w:r>
      <w:r w:rsidR="00AC5D73" w:rsidRPr="00912C73">
        <w:rPr>
          <w:lang w:eastAsia="ru-RU"/>
        </w:rPr>
        <w:t>и приверженность к контролируе</w:t>
      </w:r>
      <w:r w:rsidR="00344F18" w:rsidRPr="00912C73">
        <w:rPr>
          <w:lang w:eastAsia="ru-RU"/>
        </w:rPr>
        <w:t xml:space="preserve">мому приему </w:t>
      </w:r>
      <w:r w:rsidR="004A3CDE" w:rsidRPr="00912C73">
        <w:t>противотуберкулезных препаратов</w:t>
      </w:r>
      <w:r w:rsidR="00344F18" w:rsidRPr="00912C73">
        <w:rPr>
          <w:lang w:eastAsia="ru-RU"/>
        </w:rPr>
        <w:t xml:space="preserve">, решением </w:t>
      </w:r>
      <w:r w:rsidR="00F066B1" w:rsidRPr="00912C73">
        <w:t>централизованной врачебно-консультативной</w:t>
      </w:r>
      <w:r w:rsidR="004A3CDE" w:rsidRPr="00912C73">
        <w:t xml:space="preserve"> комиссии.</w:t>
      </w:r>
    </w:p>
    <w:p w:rsidR="00F31795" w:rsidRPr="00912C73" w:rsidRDefault="00F31795" w:rsidP="00F23D2C">
      <w:pPr>
        <w:numPr>
          <w:ilvl w:val="0"/>
          <w:numId w:val="64"/>
        </w:numPr>
        <w:tabs>
          <w:tab w:val="left" w:pos="284"/>
          <w:tab w:val="left" w:pos="1276"/>
        </w:tabs>
        <w:ind w:left="0" w:firstLine="709"/>
      </w:pPr>
      <w:r w:rsidRPr="00912C73">
        <w:t xml:space="preserve">В процессе лечения не допускаются к учебе или работе больные </w:t>
      </w:r>
      <w:r w:rsidR="004A3CDE" w:rsidRPr="00912C73">
        <w:t xml:space="preserve">туберкулезом </w:t>
      </w:r>
      <w:r w:rsidR="00A61F92" w:rsidRPr="00912C73">
        <w:t>с</w:t>
      </w:r>
      <w:r w:rsidRPr="00912C73">
        <w:t>:</w:t>
      </w:r>
    </w:p>
    <w:p w:rsidR="00A61F92" w:rsidRPr="00912C73" w:rsidRDefault="00A61F92" w:rsidP="00F83C00">
      <w:pPr>
        <w:pStyle w:val="aff8"/>
        <w:numPr>
          <w:ilvl w:val="1"/>
          <w:numId w:val="44"/>
        </w:numPr>
        <w:tabs>
          <w:tab w:val="left" w:pos="993"/>
        </w:tabs>
        <w:ind w:left="0" w:firstLine="709"/>
      </w:pPr>
      <w:r w:rsidRPr="00912C73">
        <w:t xml:space="preserve">бактериовыделением, выраженными деструктивными изменениями в легких, осложнениями специфического процесса, выраженными побочными реакциями </w:t>
      </w:r>
      <w:r w:rsidR="004A3CDE" w:rsidRPr="00912C73">
        <w:t>противотуберкулезных препаратов</w:t>
      </w:r>
      <w:r w:rsidRPr="00912C73">
        <w:t xml:space="preserve">, низкой приверженностью к контролируемому приему </w:t>
      </w:r>
      <w:r w:rsidR="004A3CDE" w:rsidRPr="00912C73">
        <w:t>противотуберкулезных препаратов</w:t>
      </w:r>
      <w:r w:rsidRPr="00912C73">
        <w:t>;</w:t>
      </w:r>
    </w:p>
    <w:p w:rsidR="00F31795" w:rsidRPr="00912C73" w:rsidRDefault="00A61F92" w:rsidP="00F83C00">
      <w:pPr>
        <w:pStyle w:val="aff8"/>
        <w:numPr>
          <w:ilvl w:val="1"/>
          <w:numId w:val="44"/>
        </w:numPr>
        <w:tabs>
          <w:tab w:val="left" w:pos="993"/>
        </w:tabs>
        <w:ind w:left="0" w:firstLine="709"/>
      </w:pPr>
      <w:r w:rsidRPr="00912C73">
        <w:rPr>
          <w:lang w:eastAsia="ru-RU"/>
        </w:rPr>
        <w:t>работники</w:t>
      </w:r>
      <w:r w:rsidR="00AC5D73" w:rsidRPr="00912C73">
        <w:rPr>
          <w:lang w:eastAsia="ru-RU"/>
        </w:rPr>
        <w:t xml:space="preserve"> родильных домов (отделений), детских больниц (отделений), отделений патологии новорожденных и недоношенных; дошкольных организаций (детские ясли/сады, дома ребенка, детские дома, детские санаторий) и младших классов школьных организаций</w:t>
      </w:r>
      <w:r w:rsidR="00344F18" w:rsidRPr="00912C73">
        <w:rPr>
          <w:lang w:eastAsia="ru-RU"/>
        </w:rPr>
        <w:t>,</w:t>
      </w:r>
      <w:r w:rsidRPr="00912C73">
        <w:rPr>
          <w:lang w:eastAsia="ru-RU"/>
        </w:rPr>
        <w:t xml:space="preserve"> независимо от формы и диагноза </w:t>
      </w:r>
      <w:r w:rsidR="004A3CDE" w:rsidRPr="00912C73">
        <w:t>туберкулеза</w:t>
      </w:r>
      <w:r w:rsidR="00AC5D73" w:rsidRPr="00912C73">
        <w:rPr>
          <w:lang w:eastAsia="ru-RU"/>
        </w:rPr>
        <w:t>.</w:t>
      </w:r>
    </w:p>
    <w:p w:rsidR="00FF6916" w:rsidRPr="00912C73" w:rsidRDefault="00FF6916" w:rsidP="00FF6916">
      <w:pPr>
        <w:pStyle w:val="aff8"/>
        <w:tabs>
          <w:tab w:val="left" w:pos="1260"/>
        </w:tabs>
        <w:ind w:left="709" w:firstLine="0"/>
        <w:rPr>
          <w:lang w:eastAsia="ru-RU"/>
        </w:rPr>
      </w:pPr>
    </w:p>
    <w:p w:rsidR="00FF6916" w:rsidRPr="00912C73" w:rsidRDefault="00FF6916" w:rsidP="00FF6916">
      <w:pPr>
        <w:pStyle w:val="aff8"/>
        <w:tabs>
          <w:tab w:val="left" w:pos="1260"/>
        </w:tabs>
        <w:ind w:left="709" w:firstLine="0"/>
      </w:pPr>
    </w:p>
    <w:p w:rsidR="00041A4B" w:rsidRPr="00912C73" w:rsidRDefault="00041A4B" w:rsidP="00041A4B">
      <w:pPr>
        <w:pStyle w:val="aff8"/>
        <w:widowControl w:val="0"/>
        <w:adjustRightInd w:val="0"/>
        <w:ind w:left="0" w:firstLine="0"/>
        <w:jc w:val="center"/>
        <w:textAlignment w:val="baseline"/>
        <w:rPr>
          <w:b/>
          <w:bCs/>
          <w:lang w:eastAsia="ru-RU"/>
        </w:rPr>
      </w:pPr>
      <w:r w:rsidRPr="00912C73">
        <w:rPr>
          <w:b/>
          <w:bCs/>
          <w:lang w:eastAsia="ru-RU"/>
        </w:rPr>
        <w:t>РАЗДЕЛ 3. ВЫЯВЛЕНИЕ, РЕГИСТРАЦИЯ, ЛЕЧЕНИЕ И ДИСПАНСЕРНЫЙ УЧЕТ БОЛЬНЫХ ТУБЕРКУЛЕЗОМ</w:t>
      </w:r>
      <w:r w:rsidR="000F0F7A" w:rsidRPr="00912C73">
        <w:rPr>
          <w:b/>
          <w:bCs/>
          <w:lang w:eastAsia="ru-RU"/>
        </w:rPr>
        <w:t xml:space="preserve"> КАТЕГОРИИ </w:t>
      </w:r>
      <w:r w:rsidR="000F0F7A" w:rsidRPr="00912C73">
        <w:rPr>
          <w:b/>
          <w:bCs/>
          <w:lang w:val="en-US" w:eastAsia="ru-RU"/>
        </w:rPr>
        <w:t>IV</w:t>
      </w:r>
    </w:p>
    <w:p w:rsidR="00041A4B" w:rsidRPr="00912C73" w:rsidRDefault="00041A4B" w:rsidP="00FF6916">
      <w:pPr>
        <w:pStyle w:val="aff8"/>
        <w:tabs>
          <w:tab w:val="left" w:pos="1260"/>
        </w:tabs>
        <w:ind w:left="709" w:firstLine="0"/>
      </w:pPr>
    </w:p>
    <w:p w:rsidR="00041A4B" w:rsidRPr="00912C73" w:rsidRDefault="00041A4B" w:rsidP="00041A4B">
      <w:pPr>
        <w:widowControl w:val="0"/>
        <w:tabs>
          <w:tab w:val="left" w:pos="-57"/>
          <w:tab w:val="left" w:pos="969"/>
          <w:tab w:val="left" w:pos="1140"/>
          <w:tab w:val="left" w:pos="1197"/>
        </w:tabs>
        <w:adjustRightInd w:val="0"/>
        <w:ind w:firstLine="0"/>
        <w:jc w:val="center"/>
        <w:textAlignment w:val="baseline"/>
        <w:rPr>
          <w:b/>
          <w:bCs/>
          <w:lang w:eastAsia="ru-RU"/>
        </w:rPr>
      </w:pPr>
      <w:r w:rsidRPr="00912C73">
        <w:rPr>
          <w:b/>
          <w:bCs/>
          <w:lang w:eastAsia="ru-RU"/>
        </w:rPr>
        <w:t>Глава 1</w:t>
      </w:r>
      <w:r w:rsidR="00EF52A4">
        <w:rPr>
          <w:b/>
          <w:bCs/>
          <w:lang w:eastAsia="ru-RU"/>
        </w:rPr>
        <w:t>3</w:t>
      </w:r>
      <w:r w:rsidRPr="00912C73">
        <w:rPr>
          <w:b/>
          <w:bCs/>
          <w:lang w:eastAsia="ru-RU"/>
        </w:rPr>
        <w:t xml:space="preserve">. Выявление и регистрация больных категории </w:t>
      </w:r>
      <w:r w:rsidRPr="00912C73">
        <w:rPr>
          <w:b/>
          <w:bCs/>
          <w:lang w:val="en-US" w:eastAsia="ru-RU"/>
        </w:rPr>
        <w:t>IV</w:t>
      </w:r>
    </w:p>
    <w:p w:rsidR="00041A4B" w:rsidRPr="00912C73" w:rsidRDefault="00041A4B" w:rsidP="00041A4B">
      <w:pPr>
        <w:widowControl w:val="0"/>
        <w:tabs>
          <w:tab w:val="left" w:pos="1026"/>
        </w:tabs>
        <w:adjustRightInd w:val="0"/>
        <w:textAlignment w:val="baseline"/>
        <w:rPr>
          <w:lang w:eastAsia="ru-RU"/>
        </w:rPr>
      </w:pPr>
    </w:p>
    <w:p w:rsidR="00041A4B" w:rsidRPr="00912C73" w:rsidRDefault="00041A4B" w:rsidP="00FE6B8C">
      <w:pPr>
        <w:pStyle w:val="aff8"/>
        <w:widowControl w:val="0"/>
        <w:numPr>
          <w:ilvl w:val="0"/>
          <w:numId w:val="64"/>
        </w:numPr>
        <w:tabs>
          <w:tab w:val="left" w:pos="1026"/>
        </w:tabs>
        <w:adjustRightInd w:val="0"/>
        <w:ind w:left="0" w:firstLine="720"/>
        <w:contextualSpacing w:val="0"/>
        <w:textAlignment w:val="baseline"/>
        <w:rPr>
          <w:lang w:eastAsia="ru-RU"/>
        </w:rPr>
      </w:pPr>
      <w:r w:rsidRPr="00912C73">
        <w:rPr>
          <w:lang w:eastAsia="ru-RU"/>
        </w:rPr>
        <w:t xml:space="preserve">Регистрация и лечение больных с лабораторно подтвержденным туберкулезом с </w:t>
      </w:r>
      <w:r w:rsidRPr="00912C73">
        <w:t>множественной лекарственной устойчивостью, туберкулезом с широкой лекарственной устойчивостью</w:t>
      </w:r>
      <w:r w:rsidRPr="00912C73">
        <w:rPr>
          <w:lang w:eastAsia="ru-RU"/>
        </w:rPr>
        <w:t xml:space="preserve"> и туберкулезом </w:t>
      </w:r>
      <w:r w:rsidR="003C164D">
        <w:rPr>
          <w:lang w:eastAsia="ru-RU"/>
        </w:rPr>
        <w:t>с пре</w:t>
      </w:r>
      <w:r w:rsidRPr="00912C73">
        <w:rPr>
          <w:lang w:eastAsia="ru-RU"/>
        </w:rPr>
        <w:t xml:space="preserve"> - широкой лекарственной устойчивостью или с подозрением на них, осуществляется по категории </w:t>
      </w:r>
      <w:r w:rsidRPr="00912C73">
        <w:rPr>
          <w:lang w:val="en-US" w:eastAsia="ru-RU"/>
        </w:rPr>
        <w:t>IV</w:t>
      </w:r>
      <w:r w:rsidRPr="00912C73">
        <w:rPr>
          <w:lang w:eastAsia="ru-RU"/>
        </w:rPr>
        <w:t xml:space="preserve">. К категории </w:t>
      </w:r>
      <w:r w:rsidRPr="00912C73">
        <w:rPr>
          <w:lang w:val="en-US" w:eastAsia="ru-RU"/>
        </w:rPr>
        <w:t>IV</w:t>
      </w:r>
      <w:r w:rsidRPr="00912C73">
        <w:rPr>
          <w:lang w:eastAsia="ru-RU"/>
        </w:rPr>
        <w:t xml:space="preserve"> относятся больные туберкулезом:</w:t>
      </w:r>
    </w:p>
    <w:p w:rsidR="00041A4B" w:rsidRPr="00912C73" w:rsidRDefault="00041A4B" w:rsidP="00041A4B">
      <w:pPr>
        <w:widowControl w:val="0"/>
        <w:tabs>
          <w:tab w:val="left" w:pos="0"/>
          <w:tab w:val="left" w:pos="969"/>
          <w:tab w:val="left" w:pos="1026"/>
          <w:tab w:val="left" w:pos="1140"/>
          <w:tab w:val="num" w:pos="1189"/>
          <w:tab w:val="left" w:pos="1400"/>
        </w:tabs>
        <w:adjustRightInd w:val="0"/>
        <w:textAlignment w:val="baseline"/>
        <w:rPr>
          <w:lang w:eastAsia="ru-RU"/>
        </w:rPr>
      </w:pPr>
      <w:r w:rsidRPr="00912C73">
        <w:rPr>
          <w:lang w:eastAsia="ru-RU"/>
        </w:rPr>
        <w:t xml:space="preserve">1) с лабораторно подтвержденным туберкулезом с </w:t>
      </w:r>
      <w:r w:rsidRPr="00912C73">
        <w:t>множественной лекарственной устойчивостью</w:t>
      </w:r>
      <w:r w:rsidRPr="00912C73">
        <w:rPr>
          <w:lang w:eastAsia="ru-RU"/>
        </w:rPr>
        <w:t xml:space="preserve"> – при получении результата резистентности          к рифампицину любым бактериологическим (</w:t>
      </w:r>
      <w:r w:rsidRPr="00912C73">
        <w:rPr>
          <w:lang w:eastAsia="zh-CN"/>
        </w:rPr>
        <w:t>БАКТЕК</w:t>
      </w:r>
      <w:r w:rsidRPr="00912C73">
        <w:rPr>
          <w:lang w:eastAsia="ru-RU"/>
        </w:rPr>
        <w:t xml:space="preserve">, Левенштейна-Йенсена) или молекулярно-генетическим методом; </w:t>
      </w:r>
    </w:p>
    <w:p w:rsidR="00041A4B" w:rsidRPr="00912C73" w:rsidRDefault="00041A4B" w:rsidP="00041A4B">
      <w:pPr>
        <w:widowControl w:val="0"/>
        <w:tabs>
          <w:tab w:val="left" w:pos="0"/>
          <w:tab w:val="left" w:pos="969"/>
          <w:tab w:val="left" w:pos="1140"/>
          <w:tab w:val="left" w:pos="1400"/>
        </w:tabs>
        <w:adjustRightInd w:val="0"/>
        <w:textAlignment w:val="baseline"/>
        <w:rPr>
          <w:lang w:eastAsia="ru-RU"/>
        </w:rPr>
      </w:pPr>
      <w:r w:rsidRPr="00912C73">
        <w:rPr>
          <w:lang w:eastAsia="ru-RU"/>
        </w:rPr>
        <w:t xml:space="preserve">2) с полирезистентным туберкулезом с исходом «неудача лечения» в режимах </w:t>
      </w:r>
      <w:r w:rsidRPr="00912C73">
        <w:rPr>
          <w:lang w:val="en-US" w:eastAsia="ru-RU"/>
        </w:rPr>
        <w:t>I</w:t>
      </w:r>
      <w:r w:rsidRPr="00912C73">
        <w:rPr>
          <w:lang w:eastAsia="ru-RU"/>
        </w:rPr>
        <w:t xml:space="preserve"> и </w:t>
      </w:r>
      <w:r w:rsidRPr="00912C73">
        <w:rPr>
          <w:lang w:val="en-US" w:eastAsia="ru-RU"/>
        </w:rPr>
        <w:t>II</w:t>
      </w:r>
      <w:r w:rsidRPr="00912C73">
        <w:rPr>
          <w:lang w:eastAsia="ru-RU"/>
        </w:rPr>
        <w:t xml:space="preserve"> категорий (с высокой вероятностью развития туберкулеза с </w:t>
      </w:r>
      <w:r w:rsidRPr="00912C73">
        <w:t>множественной лекарственной устойчивостью</w:t>
      </w:r>
      <w:r w:rsidRPr="00912C73">
        <w:rPr>
          <w:lang w:eastAsia="ru-RU"/>
        </w:rPr>
        <w:t>);</w:t>
      </w:r>
    </w:p>
    <w:p w:rsidR="00041A4B" w:rsidRPr="00912C73" w:rsidRDefault="00041A4B" w:rsidP="00041A4B">
      <w:pPr>
        <w:widowControl w:val="0"/>
        <w:tabs>
          <w:tab w:val="left" w:pos="0"/>
          <w:tab w:val="left" w:pos="969"/>
          <w:tab w:val="left" w:pos="1140"/>
          <w:tab w:val="left" w:pos="1400"/>
        </w:tabs>
        <w:adjustRightInd w:val="0"/>
        <w:textAlignment w:val="baseline"/>
        <w:rPr>
          <w:lang w:eastAsia="ru-RU"/>
        </w:rPr>
      </w:pPr>
      <w:r w:rsidRPr="00912C73">
        <w:rPr>
          <w:lang w:eastAsia="ru-RU"/>
        </w:rPr>
        <w:t xml:space="preserve">3) с лабораторно подтвержденным </w:t>
      </w:r>
      <w:r w:rsidRPr="00912C73">
        <w:t xml:space="preserve">туберкулезом с широкой лекарственной </w:t>
      </w:r>
      <w:r w:rsidRPr="00912C73">
        <w:lastRenderedPageBreak/>
        <w:t>устойчивостью</w:t>
      </w:r>
      <w:r w:rsidRPr="00912C73">
        <w:rPr>
          <w:lang w:eastAsia="ru-RU"/>
        </w:rPr>
        <w:t xml:space="preserve"> </w:t>
      </w:r>
      <w:r w:rsidR="00EF780F" w:rsidRPr="00912C73">
        <w:rPr>
          <w:lang w:eastAsia="ru-RU"/>
        </w:rPr>
        <w:t>и туберкулезом</w:t>
      </w:r>
      <w:r w:rsidRPr="00912C73">
        <w:rPr>
          <w:lang w:eastAsia="ru-RU"/>
        </w:rPr>
        <w:t xml:space="preserve"> </w:t>
      </w:r>
      <w:r w:rsidR="00EF780F" w:rsidRPr="00912C73">
        <w:rPr>
          <w:lang w:eastAsia="ru-RU"/>
        </w:rPr>
        <w:t>с пр</w:t>
      </w:r>
      <w:r w:rsidR="00EF780F">
        <w:rPr>
          <w:lang w:eastAsia="ru-RU"/>
        </w:rPr>
        <w:t>е</w:t>
      </w:r>
      <w:r w:rsidRPr="00912C73">
        <w:rPr>
          <w:lang w:eastAsia="ru-RU"/>
        </w:rPr>
        <w:t xml:space="preserve"> - широкой лекарственной устойчивостью;</w:t>
      </w:r>
    </w:p>
    <w:p w:rsidR="00041A4B" w:rsidRPr="00912C73" w:rsidRDefault="00041A4B" w:rsidP="00041A4B">
      <w:pPr>
        <w:widowControl w:val="0"/>
        <w:tabs>
          <w:tab w:val="left" w:pos="-57"/>
          <w:tab w:val="left" w:pos="969"/>
          <w:tab w:val="left" w:pos="1140"/>
          <w:tab w:val="left" w:pos="1400"/>
        </w:tabs>
        <w:adjustRightInd w:val="0"/>
        <w:textAlignment w:val="baseline"/>
        <w:rPr>
          <w:lang w:eastAsia="ru-RU"/>
        </w:rPr>
      </w:pPr>
      <w:r w:rsidRPr="00912C73">
        <w:rPr>
          <w:lang w:eastAsia="ru-RU"/>
        </w:rPr>
        <w:t xml:space="preserve">4) с неудачами лечения </w:t>
      </w:r>
      <w:r w:rsidRPr="00912C73">
        <w:t xml:space="preserve">противотуберкулезными препаратами </w:t>
      </w:r>
      <w:r w:rsidRPr="00912C73">
        <w:rPr>
          <w:lang w:eastAsia="ru-RU"/>
        </w:rPr>
        <w:t xml:space="preserve">второго ряда (с высокой вероятностью развития </w:t>
      </w:r>
      <w:r w:rsidRPr="00912C73">
        <w:t>туберкулеза с широкой лекарственной устойчивостью</w:t>
      </w:r>
      <w:r w:rsidRPr="00912C73">
        <w:rPr>
          <w:lang w:eastAsia="ru-RU"/>
        </w:rPr>
        <w:t>);</w:t>
      </w:r>
    </w:p>
    <w:p w:rsidR="00041A4B" w:rsidRPr="00912C73" w:rsidRDefault="00041A4B" w:rsidP="00041A4B">
      <w:pPr>
        <w:widowControl w:val="0"/>
        <w:tabs>
          <w:tab w:val="left" w:pos="-57"/>
          <w:tab w:val="left" w:pos="969"/>
          <w:tab w:val="left" w:pos="1140"/>
          <w:tab w:val="left" w:pos="1400"/>
        </w:tabs>
        <w:adjustRightInd w:val="0"/>
        <w:textAlignment w:val="baseline"/>
        <w:rPr>
          <w:lang w:eastAsia="ru-RU"/>
        </w:rPr>
      </w:pPr>
      <w:r w:rsidRPr="00912C73">
        <w:rPr>
          <w:lang w:eastAsia="ru-RU"/>
        </w:rPr>
        <w:t xml:space="preserve">5) больные, у которых в предыдущих эпизодах заболевания был установлен туберкулез с </w:t>
      </w:r>
      <w:r w:rsidRPr="00912C73">
        <w:t>множественной лекарственной устойчивостью</w:t>
      </w:r>
      <w:r w:rsidRPr="00912C73">
        <w:rPr>
          <w:lang w:eastAsia="ru-RU"/>
        </w:rPr>
        <w:t xml:space="preserve">, но завершившие курс лечения </w:t>
      </w:r>
      <w:r w:rsidRPr="00912C73">
        <w:t>противотуберкулезными препаратами</w:t>
      </w:r>
      <w:r w:rsidRPr="00912C73">
        <w:rPr>
          <w:lang w:eastAsia="ru-RU"/>
        </w:rPr>
        <w:t xml:space="preserve"> первого ряда с исходами «вылечен», «лечение завершено», при возникновении у них рецидива заболевания;</w:t>
      </w:r>
    </w:p>
    <w:p w:rsidR="00041A4B" w:rsidRPr="00912C73" w:rsidRDefault="00041A4B" w:rsidP="00041A4B">
      <w:pPr>
        <w:widowControl w:val="0"/>
        <w:tabs>
          <w:tab w:val="left" w:pos="-57"/>
          <w:tab w:val="left" w:pos="969"/>
          <w:tab w:val="left" w:pos="1140"/>
          <w:tab w:val="left" w:pos="1400"/>
        </w:tabs>
        <w:adjustRightInd w:val="0"/>
        <w:textAlignment w:val="baseline"/>
        <w:rPr>
          <w:lang w:eastAsia="ru-RU"/>
        </w:rPr>
      </w:pPr>
      <w:r w:rsidRPr="00912C73">
        <w:rPr>
          <w:lang w:eastAsia="ru-RU"/>
        </w:rPr>
        <w:t xml:space="preserve">6) больные, у которых в предыдущих эпизодах заболевания был установлен туберкулез с </w:t>
      </w:r>
      <w:r w:rsidRPr="00912C73">
        <w:t>множественной лекарственной устойчивостью</w:t>
      </w:r>
      <w:r w:rsidRPr="00912C73">
        <w:rPr>
          <w:lang w:eastAsia="ru-RU"/>
        </w:rPr>
        <w:t xml:space="preserve">, и завершившие курс лечения </w:t>
      </w:r>
      <w:r w:rsidRPr="00912C73">
        <w:t>противотуберкулезными препаратами</w:t>
      </w:r>
      <w:r w:rsidRPr="00912C73">
        <w:rPr>
          <w:lang w:eastAsia="ru-RU"/>
        </w:rPr>
        <w:t xml:space="preserve"> второго ряда с исходами «вылечен», «лечение завершено», при возникновении у них рецидива заболевания;</w:t>
      </w:r>
    </w:p>
    <w:p w:rsidR="00041A4B" w:rsidRPr="00912C73" w:rsidRDefault="00041A4B" w:rsidP="00041A4B">
      <w:pPr>
        <w:widowControl w:val="0"/>
        <w:tabs>
          <w:tab w:val="left" w:pos="-57"/>
          <w:tab w:val="left" w:pos="969"/>
          <w:tab w:val="left" w:pos="1140"/>
          <w:tab w:val="left" w:pos="1400"/>
        </w:tabs>
        <w:adjustRightInd w:val="0"/>
        <w:textAlignment w:val="baseline"/>
        <w:rPr>
          <w:lang w:eastAsia="ru-RU"/>
        </w:rPr>
      </w:pPr>
      <w:r w:rsidRPr="00912C73">
        <w:rPr>
          <w:lang w:eastAsia="ru-RU"/>
        </w:rPr>
        <w:t xml:space="preserve">7) больные, у которых в предыдущих эпизодах заболевания был установлен туберкулез с </w:t>
      </w:r>
      <w:r w:rsidRPr="00912C73">
        <w:t>множественной лекарственной устойчивостью</w:t>
      </w:r>
      <w:r w:rsidRPr="00912C73">
        <w:rPr>
          <w:lang w:eastAsia="ru-RU"/>
        </w:rPr>
        <w:t xml:space="preserve">, и завершившие курс </w:t>
      </w:r>
      <w:r w:rsidRPr="00912C73">
        <w:t>противотуберкулезными препаратами</w:t>
      </w:r>
      <w:r w:rsidRPr="00912C73">
        <w:rPr>
          <w:lang w:eastAsia="ru-RU"/>
        </w:rPr>
        <w:t xml:space="preserve"> первого или второго ряда с исходами «нарушение режима», при повторном взятии на лечение.</w:t>
      </w:r>
    </w:p>
    <w:p w:rsidR="00041A4B" w:rsidRPr="00912C73" w:rsidRDefault="00041A4B" w:rsidP="00FE6B8C">
      <w:pPr>
        <w:pStyle w:val="aff8"/>
        <w:widowControl w:val="0"/>
        <w:numPr>
          <w:ilvl w:val="0"/>
          <w:numId w:val="64"/>
        </w:numPr>
        <w:tabs>
          <w:tab w:val="left" w:pos="-57"/>
          <w:tab w:val="left" w:pos="969"/>
          <w:tab w:val="left" w:pos="1140"/>
          <w:tab w:val="left" w:pos="1276"/>
        </w:tabs>
        <w:adjustRightInd w:val="0"/>
        <w:ind w:left="0" w:firstLine="709"/>
        <w:textAlignment w:val="baseline"/>
        <w:rPr>
          <w:lang w:eastAsia="ru-RU"/>
        </w:rPr>
      </w:pPr>
      <w:r w:rsidRPr="00912C73">
        <w:rPr>
          <w:lang w:eastAsia="ru-RU"/>
        </w:rPr>
        <w:t xml:space="preserve">Регистрация больных категории </w:t>
      </w:r>
      <w:r w:rsidRPr="00912C73">
        <w:rPr>
          <w:lang w:val="en-US" w:eastAsia="ru-RU"/>
        </w:rPr>
        <w:t>IV</w:t>
      </w:r>
      <w:r w:rsidRPr="00912C73">
        <w:rPr>
          <w:lang w:eastAsia="ru-RU"/>
        </w:rPr>
        <w:t xml:space="preserve"> проводится по следующим типам:</w:t>
      </w:r>
    </w:p>
    <w:p w:rsidR="00041A4B" w:rsidRPr="00912C73" w:rsidRDefault="00041A4B" w:rsidP="00041A4B">
      <w:pPr>
        <w:tabs>
          <w:tab w:val="num" w:pos="0"/>
          <w:tab w:val="left" w:pos="969"/>
          <w:tab w:val="left" w:pos="1140"/>
        </w:tabs>
        <w:rPr>
          <w:lang w:eastAsia="ru-RU"/>
        </w:rPr>
      </w:pPr>
      <w:r w:rsidRPr="00912C73">
        <w:rPr>
          <w:lang w:eastAsia="ru-RU"/>
        </w:rPr>
        <w:t xml:space="preserve">1) категория </w:t>
      </w:r>
      <w:r w:rsidRPr="00912C73">
        <w:rPr>
          <w:lang w:val="en-US" w:eastAsia="ru-RU"/>
        </w:rPr>
        <w:t>IV</w:t>
      </w:r>
      <w:r w:rsidRPr="00912C73">
        <w:rPr>
          <w:lang w:eastAsia="ru-RU"/>
        </w:rPr>
        <w:t xml:space="preserve">, новый случай – больной, ранее никогда не получавший лечение или лечившийся менее 1 месяца, у которого результат тест на лекарственную чувствительность, проведенного до начала лечения, подтвердил наличие туберкулеза с </w:t>
      </w:r>
      <w:r w:rsidRPr="00912C73">
        <w:t>множественной лекарственной устойчивостью</w:t>
      </w:r>
      <w:r w:rsidRPr="00912C73">
        <w:rPr>
          <w:lang w:eastAsia="ru-RU"/>
        </w:rPr>
        <w:t xml:space="preserve"> до завершения интенсивной фазы лечения по </w:t>
      </w:r>
      <w:r w:rsidRPr="00912C73">
        <w:rPr>
          <w:lang w:val="en-US" w:eastAsia="ru-RU"/>
        </w:rPr>
        <w:t>I</w:t>
      </w:r>
      <w:r w:rsidRPr="00912C73">
        <w:rPr>
          <w:lang w:eastAsia="ru-RU"/>
        </w:rPr>
        <w:t xml:space="preserve"> категории. Впервые выявленные больные, у которых туберкулез с </w:t>
      </w:r>
      <w:r w:rsidRPr="00912C73">
        <w:t>множественной лекарственной устойчивостью</w:t>
      </w:r>
      <w:r w:rsidRPr="00912C73">
        <w:rPr>
          <w:lang w:eastAsia="ru-RU"/>
        </w:rPr>
        <w:t xml:space="preserve"> лабораторно подтвержден до начала лечения по </w:t>
      </w:r>
      <w:r w:rsidRPr="00912C73">
        <w:rPr>
          <w:lang w:val="en-US" w:eastAsia="ru-RU"/>
        </w:rPr>
        <w:t>I</w:t>
      </w:r>
      <w:r w:rsidRPr="00912C73">
        <w:rPr>
          <w:lang w:eastAsia="ru-RU"/>
        </w:rPr>
        <w:t xml:space="preserve"> категории, регистрируются в регистрационный журнал по форме № ТБ11/у, утвержденной приказом № 907;</w:t>
      </w:r>
    </w:p>
    <w:p w:rsidR="00041A4B" w:rsidRPr="00912C73" w:rsidRDefault="00041A4B" w:rsidP="00041A4B">
      <w:pPr>
        <w:tabs>
          <w:tab w:val="num" w:pos="0"/>
          <w:tab w:val="left" w:pos="228"/>
          <w:tab w:val="left" w:pos="969"/>
          <w:tab w:val="left" w:pos="1083"/>
          <w:tab w:val="left" w:pos="1140"/>
        </w:tabs>
        <w:rPr>
          <w:lang w:eastAsia="ru-RU"/>
        </w:rPr>
      </w:pPr>
      <w:r w:rsidRPr="00912C73">
        <w:rPr>
          <w:lang w:eastAsia="ru-RU"/>
        </w:rPr>
        <w:t xml:space="preserve">2) категория </w:t>
      </w:r>
      <w:r w:rsidRPr="00912C73">
        <w:rPr>
          <w:lang w:val="en-US" w:eastAsia="ru-RU"/>
        </w:rPr>
        <w:t>IV</w:t>
      </w:r>
      <w:r w:rsidRPr="00912C73">
        <w:rPr>
          <w:lang w:eastAsia="ru-RU"/>
        </w:rPr>
        <w:t>, неудача лечения:</w:t>
      </w:r>
    </w:p>
    <w:p w:rsidR="00041A4B" w:rsidRPr="00912C73" w:rsidRDefault="00041A4B" w:rsidP="00041A4B">
      <w:pPr>
        <w:tabs>
          <w:tab w:val="left" w:pos="0"/>
          <w:tab w:val="left" w:pos="228"/>
          <w:tab w:val="left" w:pos="969"/>
          <w:tab w:val="left" w:pos="1083"/>
          <w:tab w:val="left" w:pos="1140"/>
        </w:tabs>
        <w:rPr>
          <w:lang w:eastAsia="ru-RU"/>
        </w:rPr>
      </w:pPr>
      <w:r w:rsidRPr="00912C73">
        <w:rPr>
          <w:lang w:eastAsia="ru-RU"/>
        </w:rPr>
        <w:t>больной с сохраненной лекарственной чувствительностью, моно</w:t>
      </w:r>
      <w:r w:rsidR="004B7C4D">
        <w:rPr>
          <w:lang w:eastAsia="ru-RU"/>
        </w:rPr>
        <w:t xml:space="preserve"> </w:t>
      </w:r>
      <w:r w:rsidRPr="00912C73">
        <w:rPr>
          <w:lang w:eastAsia="ru-RU"/>
        </w:rPr>
        <w:t xml:space="preserve">- и полирезистентностью или неизвестным статусом лекарственной чувствительности, у которого отсутствует конверсия мазка по завершению интенсивной фазы лечения </w:t>
      </w:r>
      <w:r w:rsidRPr="00912C73">
        <w:t>противотуберкулезными препаратами</w:t>
      </w:r>
      <w:r w:rsidRPr="00912C73">
        <w:rPr>
          <w:lang w:eastAsia="ru-RU"/>
        </w:rPr>
        <w:t xml:space="preserve"> первого ряда;</w:t>
      </w:r>
    </w:p>
    <w:p w:rsidR="00041A4B" w:rsidRPr="00912C73" w:rsidRDefault="00041A4B" w:rsidP="00041A4B">
      <w:pPr>
        <w:tabs>
          <w:tab w:val="left" w:pos="0"/>
          <w:tab w:val="left" w:pos="228"/>
          <w:tab w:val="left" w:pos="969"/>
          <w:tab w:val="left" w:pos="1083"/>
          <w:tab w:val="left" w:pos="1140"/>
        </w:tabs>
        <w:rPr>
          <w:lang w:eastAsia="ru-RU"/>
        </w:rPr>
      </w:pPr>
      <w:r w:rsidRPr="00912C73">
        <w:rPr>
          <w:lang w:eastAsia="ru-RU"/>
        </w:rPr>
        <w:t>больной с сохраненной лекарственной чувствительностью, моно</w:t>
      </w:r>
      <w:r w:rsidR="004B7C4D">
        <w:rPr>
          <w:lang w:eastAsia="ru-RU"/>
        </w:rPr>
        <w:t xml:space="preserve"> </w:t>
      </w:r>
      <w:r w:rsidRPr="00912C73">
        <w:rPr>
          <w:lang w:eastAsia="ru-RU"/>
        </w:rPr>
        <w:t xml:space="preserve">- и полирезистентностью или неизвестным статусом лекарственной чувствительности, у которого возобновилось бактериовыделение на поддерживающей фазе или в конце лечения </w:t>
      </w:r>
      <w:r w:rsidRPr="00912C73">
        <w:t>противотуберкулезными препаратами</w:t>
      </w:r>
      <w:r w:rsidRPr="00912C73">
        <w:rPr>
          <w:lang w:eastAsia="ru-RU"/>
        </w:rPr>
        <w:t xml:space="preserve"> первого ряда;</w:t>
      </w:r>
    </w:p>
    <w:p w:rsidR="00041A4B" w:rsidRPr="00912C73" w:rsidRDefault="00041A4B" w:rsidP="00041A4B">
      <w:pPr>
        <w:tabs>
          <w:tab w:val="left" w:pos="0"/>
          <w:tab w:val="left" w:pos="228"/>
          <w:tab w:val="left" w:pos="969"/>
          <w:tab w:val="left" w:pos="1083"/>
          <w:tab w:val="left" w:pos="1140"/>
        </w:tabs>
        <w:rPr>
          <w:lang w:eastAsia="ru-RU"/>
        </w:rPr>
      </w:pPr>
      <w:r w:rsidRPr="00912C73">
        <w:rPr>
          <w:lang w:eastAsia="ru-RU"/>
        </w:rPr>
        <w:t xml:space="preserve">больной с сохраненной лекарственной чувствительностью, моно - и полирезистентностью или неизвестным статусом лекарственной чувствительности, у которого появилось бактериовыделение на поддерживающей фазе или в конце лечения </w:t>
      </w:r>
      <w:r w:rsidRPr="00912C73">
        <w:t>противотуберкулезными препаратами</w:t>
      </w:r>
      <w:r w:rsidRPr="00912C73">
        <w:rPr>
          <w:lang w:eastAsia="ru-RU"/>
        </w:rPr>
        <w:t xml:space="preserve"> первого ряда;</w:t>
      </w:r>
    </w:p>
    <w:p w:rsidR="00041A4B" w:rsidRPr="00912C73" w:rsidRDefault="00041A4B" w:rsidP="00041A4B">
      <w:pPr>
        <w:tabs>
          <w:tab w:val="left" w:pos="0"/>
          <w:tab w:val="left" w:pos="228"/>
          <w:tab w:val="left" w:pos="969"/>
          <w:tab w:val="left" w:pos="1083"/>
          <w:tab w:val="left" w:pos="1140"/>
        </w:tabs>
        <w:rPr>
          <w:lang w:eastAsia="ru-RU"/>
        </w:rPr>
      </w:pPr>
      <w:r w:rsidRPr="00912C73">
        <w:rPr>
          <w:lang w:eastAsia="ru-RU"/>
        </w:rPr>
        <w:t xml:space="preserve">больной с бактериовыделением, у которого нет лабораторно подтвержденного </w:t>
      </w:r>
      <w:r w:rsidRPr="00912C73">
        <w:t>туберкулеза с широкой лекарственной устойчивостью</w:t>
      </w:r>
      <w:r w:rsidRPr="00912C73">
        <w:rPr>
          <w:lang w:eastAsia="ru-RU"/>
        </w:rPr>
        <w:t xml:space="preserve"> или нет </w:t>
      </w:r>
      <w:r w:rsidRPr="00912C73">
        <w:rPr>
          <w:lang w:eastAsia="ru-RU"/>
        </w:rPr>
        <w:lastRenderedPageBreak/>
        <w:t xml:space="preserve">данных теста на лекарственную чувствительность к </w:t>
      </w:r>
      <w:r w:rsidRPr="00912C73">
        <w:t>противотуберкулезным препаратам</w:t>
      </w:r>
      <w:r w:rsidRPr="00912C73">
        <w:rPr>
          <w:lang w:eastAsia="ru-RU"/>
        </w:rPr>
        <w:t xml:space="preserve"> второго ряда, при этом у него имеется исход «неудача лечения» в результате первого или повторного курса лечения </w:t>
      </w:r>
      <w:r w:rsidRPr="00912C73">
        <w:t>противотуберкулезными препаратами</w:t>
      </w:r>
      <w:r w:rsidRPr="00912C73">
        <w:rPr>
          <w:lang w:eastAsia="ru-RU"/>
        </w:rPr>
        <w:t xml:space="preserve"> второго ряда;</w:t>
      </w:r>
    </w:p>
    <w:p w:rsidR="00041A4B" w:rsidRPr="00912C73" w:rsidRDefault="00041A4B" w:rsidP="00041A4B">
      <w:pPr>
        <w:tabs>
          <w:tab w:val="left" w:pos="-57"/>
          <w:tab w:val="left" w:pos="171"/>
          <w:tab w:val="left" w:pos="969"/>
          <w:tab w:val="left" w:pos="1083"/>
          <w:tab w:val="left" w:pos="1400"/>
        </w:tabs>
        <w:rPr>
          <w:lang w:eastAsia="ru-RU"/>
        </w:rPr>
      </w:pPr>
      <w:r w:rsidRPr="00912C73">
        <w:rPr>
          <w:lang w:eastAsia="ru-RU"/>
        </w:rPr>
        <w:t xml:space="preserve">3) категория </w:t>
      </w:r>
      <w:r w:rsidRPr="00912C73">
        <w:rPr>
          <w:lang w:val="en-US" w:eastAsia="ru-RU"/>
        </w:rPr>
        <w:t>IV</w:t>
      </w:r>
      <w:r w:rsidRPr="00912C73">
        <w:rPr>
          <w:lang w:eastAsia="ru-RU"/>
        </w:rPr>
        <w:t xml:space="preserve">, рецидив – больной с бактериовыделением и лабораторно подтвержденным туберкулезом с </w:t>
      </w:r>
      <w:r w:rsidRPr="00912C73">
        <w:t>множественной лекарственной устойчивостью</w:t>
      </w:r>
      <w:r w:rsidRPr="00912C73">
        <w:rPr>
          <w:lang w:eastAsia="ru-RU"/>
        </w:rPr>
        <w:t xml:space="preserve">, ранее получивший лечение </w:t>
      </w:r>
      <w:r w:rsidRPr="00912C73">
        <w:t>противотуберкулезными препаратами</w:t>
      </w:r>
      <w:r w:rsidRPr="00912C73">
        <w:rPr>
          <w:lang w:eastAsia="ru-RU"/>
        </w:rPr>
        <w:t xml:space="preserve"> первого или второго ряда с исходом «вылечен» или «лечение завершено»;</w:t>
      </w:r>
    </w:p>
    <w:p w:rsidR="00041A4B" w:rsidRPr="00912C73" w:rsidRDefault="00041A4B" w:rsidP="00041A4B">
      <w:pPr>
        <w:tabs>
          <w:tab w:val="left" w:pos="228"/>
          <w:tab w:val="left" w:pos="969"/>
          <w:tab w:val="left" w:pos="1083"/>
          <w:tab w:val="left" w:pos="1134"/>
        </w:tabs>
        <w:rPr>
          <w:lang w:eastAsia="ru-RU"/>
        </w:rPr>
      </w:pPr>
      <w:r w:rsidRPr="00912C73">
        <w:rPr>
          <w:lang w:eastAsia="ru-RU"/>
        </w:rPr>
        <w:t xml:space="preserve">4) категория </w:t>
      </w:r>
      <w:r w:rsidRPr="00912C73">
        <w:rPr>
          <w:lang w:val="en-US" w:eastAsia="ru-RU"/>
        </w:rPr>
        <w:t>IV</w:t>
      </w:r>
      <w:r w:rsidRPr="00912C73">
        <w:rPr>
          <w:lang w:eastAsia="ru-RU"/>
        </w:rPr>
        <w:t>, лечение после перерыва – больной</w:t>
      </w:r>
      <w:r w:rsidR="003C164D">
        <w:rPr>
          <w:lang w:eastAsia="ru-RU"/>
        </w:rPr>
        <w:t xml:space="preserve"> </w:t>
      </w:r>
      <w:r w:rsidRPr="00912C73">
        <w:rPr>
          <w:lang w:eastAsia="ru-RU"/>
        </w:rPr>
        <w:t xml:space="preserve">с бактериовыделением и лабораторно подтвержденным туберкулезом с </w:t>
      </w:r>
      <w:r w:rsidRPr="00912C73">
        <w:t>множественной лекарственной устойчивостью</w:t>
      </w:r>
      <w:r w:rsidRPr="00912C73">
        <w:rPr>
          <w:lang w:eastAsia="ru-RU"/>
        </w:rPr>
        <w:t xml:space="preserve">, прервавший лечение </w:t>
      </w:r>
      <w:r w:rsidRPr="00912C73">
        <w:t>противотуберкулезными препаратами</w:t>
      </w:r>
      <w:r w:rsidRPr="00912C73">
        <w:rPr>
          <w:lang w:eastAsia="ru-RU"/>
        </w:rPr>
        <w:t xml:space="preserve"> первого ряда на 2 месяца и более до начала лечения </w:t>
      </w:r>
      <w:r w:rsidRPr="00912C73">
        <w:t>противотуберкулезными препаратами</w:t>
      </w:r>
      <w:r w:rsidRPr="00912C73">
        <w:rPr>
          <w:lang w:eastAsia="ru-RU"/>
        </w:rPr>
        <w:t xml:space="preserve"> второго ряда;</w:t>
      </w:r>
    </w:p>
    <w:p w:rsidR="00041A4B" w:rsidRPr="00912C73" w:rsidRDefault="00041A4B" w:rsidP="00041A4B">
      <w:pPr>
        <w:tabs>
          <w:tab w:val="left" w:pos="228"/>
          <w:tab w:val="left" w:pos="969"/>
          <w:tab w:val="left" w:pos="1083"/>
          <w:tab w:val="left" w:pos="1134"/>
        </w:tabs>
        <w:rPr>
          <w:lang w:eastAsia="ru-RU"/>
        </w:rPr>
      </w:pPr>
      <w:r w:rsidRPr="00912C73">
        <w:rPr>
          <w:lang w:eastAsia="ru-RU"/>
        </w:rPr>
        <w:t xml:space="preserve">5) категория </w:t>
      </w:r>
      <w:r w:rsidRPr="00912C73">
        <w:rPr>
          <w:lang w:val="en-US" w:eastAsia="ru-RU"/>
        </w:rPr>
        <w:t>IV</w:t>
      </w:r>
      <w:r w:rsidRPr="00912C73">
        <w:rPr>
          <w:lang w:eastAsia="ru-RU"/>
        </w:rPr>
        <w:t>, лечение после перерыва – больной</w:t>
      </w:r>
      <w:r w:rsidR="003C164D">
        <w:rPr>
          <w:lang w:eastAsia="ru-RU"/>
        </w:rPr>
        <w:t xml:space="preserve"> </w:t>
      </w:r>
      <w:r w:rsidRPr="00912C73">
        <w:rPr>
          <w:lang w:eastAsia="ru-RU"/>
        </w:rPr>
        <w:t xml:space="preserve">с бактериовыделением и лабораторно подтвержденным туберкулезом с </w:t>
      </w:r>
      <w:r w:rsidRPr="00912C73">
        <w:t>множественной лекарственной устойчивостью</w:t>
      </w:r>
      <w:r w:rsidRPr="00912C73">
        <w:rPr>
          <w:lang w:eastAsia="ru-RU"/>
        </w:rPr>
        <w:t xml:space="preserve"> и/или </w:t>
      </w:r>
      <w:r w:rsidRPr="00912C73">
        <w:t>туберкулезом с широкой лекарственной устойчивостью</w:t>
      </w:r>
      <w:r w:rsidRPr="00912C73">
        <w:rPr>
          <w:lang w:eastAsia="ru-RU"/>
        </w:rPr>
        <w:t xml:space="preserve">, возобновивший лечение </w:t>
      </w:r>
      <w:r w:rsidRPr="00912C73">
        <w:t>противотуберкулезными препаратами</w:t>
      </w:r>
      <w:r w:rsidRPr="00912C73">
        <w:rPr>
          <w:lang w:eastAsia="ru-RU"/>
        </w:rPr>
        <w:t xml:space="preserve"> второго ряда после перерыва на 2 и более месяцев;</w:t>
      </w:r>
    </w:p>
    <w:p w:rsidR="00041A4B" w:rsidRPr="00912C73" w:rsidRDefault="00041A4B" w:rsidP="00041A4B">
      <w:pPr>
        <w:tabs>
          <w:tab w:val="left" w:pos="969"/>
          <w:tab w:val="left" w:pos="1400"/>
        </w:tabs>
        <w:rPr>
          <w:lang w:eastAsia="ru-RU"/>
        </w:rPr>
      </w:pPr>
      <w:r w:rsidRPr="00912C73">
        <w:rPr>
          <w:lang w:eastAsia="ru-RU"/>
        </w:rPr>
        <w:t xml:space="preserve">6) категория </w:t>
      </w:r>
      <w:r w:rsidRPr="00912C73">
        <w:rPr>
          <w:lang w:val="en-US" w:eastAsia="ru-RU"/>
        </w:rPr>
        <w:t>IV</w:t>
      </w:r>
      <w:r w:rsidRPr="00912C73">
        <w:rPr>
          <w:lang w:eastAsia="ru-RU"/>
        </w:rPr>
        <w:t xml:space="preserve">, переведен – больной, прибывший для назначения или продолжения противотуберкулезного лечения из другого учреждения с формой № ТБ 09/у, </w:t>
      </w:r>
      <w:r w:rsidRPr="00912C73">
        <w:t>утвержденной Приказом № 907,</w:t>
      </w:r>
      <w:r w:rsidRPr="00912C73">
        <w:rPr>
          <w:lang w:eastAsia="ru-RU"/>
        </w:rPr>
        <w:t xml:space="preserve"> и выпиской из медицинской карты стационарного или амбулаторного больного;</w:t>
      </w:r>
    </w:p>
    <w:p w:rsidR="00041A4B" w:rsidRPr="00912C73" w:rsidRDefault="00041A4B" w:rsidP="00041A4B">
      <w:pPr>
        <w:tabs>
          <w:tab w:val="left" w:pos="969"/>
          <w:tab w:val="left" w:pos="1400"/>
        </w:tabs>
        <w:rPr>
          <w:lang w:eastAsia="ru-RU"/>
        </w:rPr>
      </w:pPr>
      <w:r w:rsidRPr="00912C73">
        <w:rPr>
          <w:lang w:eastAsia="ru-RU"/>
        </w:rPr>
        <w:t xml:space="preserve">7) категория </w:t>
      </w:r>
      <w:r w:rsidRPr="00912C73">
        <w:rPr>
          <w:lang w:val="en-US" w:eastAsia="ru-RU"/>
        </w:rPr>
        <w:t>IV</w:t>
      </w:r>
      <w:r w:rsidRPr="00912C73">
        <w:rPr>
          <w:lang w:eastAsia="ru-RU"/>
        </w:rPr>
        <w:t>, другие – включает случаи, не соответствующие вышеуказанным типам (все повторные случаи без бактериовыделения</w:t>
      </w:r>
      <w:r w:rsidR="003C164D">
        <w:rPr>
          <w:lang w:eastAsia="ru-RU"/>
        </w:rPr>
        <w:t xml:space="preserve"> </w:t>
      </w:r>
      <w:r w:rsidRPr="00912C73">
        <w:rPr>
          <w:lang w:eastAsia="ru-RU"/>
        </w:rPr>
        <w:t xml:space="preserve">и больные из I Г группы диспансерного учета, повторно зарегистрированные по форме </w:t>
      </w:r>
      <w:r w:rsidR="003C164D">
        <w:rPr>
          <w:lang w:eastAsia="ru-RU"/>
        </w:rPr>
        <w:t xml:space="preserve">        </w:t>
      </w:r>
      <w:r w:rsidRPr="00912C73">
        <w:rPr>
          <w:lang w:eastAsia="ru-RU"/>
        </w:rPr>
        <w:t xml:space="preserve">№ ТБ 11/у, утвержденной приказом № 907, для назначения лечения препаратами второго </w:t>
      </w:r>
      <w:r w:rsidR="008166EF" w:rsidRPr="00912C73">
        <w:rPr>
          <w:lang w:eastAsia="ru-RU"/>
        </w:rPr>
        <w:t>ряда и</w:t>
      </w:r>
      <w:r w:rsidRPr="00912C73">
        <w:rPr>
          <w:lang w:eastAsia="ru-RU"/>
        </w:rPr>
        <w:t xml:space="preserve"> (или) </w:t>
      </w:r>
      <w:r w:rsidRPr="00912C73">
        <w:t>противотуберкулезными препаратами</w:t>
      </w:r>
      <w:r w:rsidRPr="00912C73">
        <w:rPr>
          <w:lang w:eastAsia="ru-RU"/>
        </w:rPr>
        <w:t xml:space="preserve"> из группы 5.</w:t>
      </w:r>
    </w:p>
    <w:p w:rsidR="00041A4B" w:rsidRPr="00912C73" w:rsidRDefault="00041A4B" w:rsidP="00041A4B">
      <w:pPr>
        <w:tabs>
          <w:tab w:val="left" w:pos="912"/>
          <w:tab w:val="left" w:pos="1083"/>
          <w:tab w:val="left" w:pos="1400"/>
        </w:tabs>
        <w:ind w:firstLine="0"/>
        <w:rPr>
          <w:lang w:val="kk-KZ" w:eastAsia="ru-RU"/>
        </w:rPr>
      </w:pPr>
    </w:p>
    <w:p w:rsidR="00041A4B" w:rsidRPr="00912C73" w:rsidRDefault="00041A4B" w:rsidP="00041A4B">
      <w:pPr>
        <w:tabs>
          <w:tab w:val="left" w:pos="912"/>
          <w:tab w:val="left" w:pos="1083"/>
          <w:tab w:val="left" w:pos="1400"/>
        </w:tabs>
        <w:ind w:firstLine="0"/>
        <w:rPr>
          <w:lang w:val="kk-KZ" w:eastAsia="ru-RU"/>
        </w:rPr>
      </w:pPr>
    </w:p>
    <w:p w:rsidR="00041A4B" w:rsidRPr="00912C73" w:rsidRDefault="00FE6B8C" w:rsidP="00041A4B">
      <w:pPr>
        <w:widowControl w:val="0"/>
        <w:tabs>
          <w:tab w:val="num" w:pos="1368"/>
        </w:tabs>
        <w:adjustRightInd w:val="0"/>
        <w:ind w:firstLine="0"/>
        <w:jc w:val="center"/>
        <w:textAlignment w:val="baseline"/>
        <w:rPr>
          <w:b/>
          <w:bCs/>
          <w:lang w:eastAsia="ru-RU"/>
        </w:rPr>
      </w:pPr>
      <w:r w:rsidRPr="00912C73">
        <w:rPr>
          <w:b/>
          <w:bCs/>
          <w:lang w:eastAsia="ru-RU"/>
        </w:rPr>
        <w:t>Глава 1</w:t>
      </w:r>
      <w:r w:rsidR="00EF52A4">
        <w:rPr>
          <w:b/>
          <w:bCs/>
          <w:lang w:eastAsia="ru-RU"/>
        </w:rPr>
        <w:t>4</w:t>
      </w:r>
      <w:r w:rsidR="00041A4B" w:rsidRPr="00912C73">
        <w:rPr>
          <w:b/>
          <w:bCs/>
          <w:lang w:eastAsia="ru-RU"/>
        </w:rPr>
        <w:t xml:space="preserve">. Лечение больных категории </w:t>
      </w:r>
      <w:r w:rsidR="00041A4B" w:rsidRPr="00912C73">
        <w:rPr>
          <w:b/>
          <w:bCs/>
          <w:lang w:val="en-US" w:eastAsia="ru-RU"/>
        </w:rPr>
        <w:t>IV</w:t>
      </w:r>
    </w:p>
    <w:p w:rsidR="00041A4B" w:rsidRPr="00912C73" w:rsidRDefault="00041A4B" w:rsidP="00041A4B">
      <w:pPr>
        <w:tabs>
          <w:tab w:val="left" w:pos="912"/>
          <w:tab w:val="left" w:pos="1083"/>
          <w:tab w:val="left" w:pos="1140"/>
        </w:tabs>
        <w:ind w:firstLine="700"/>
        <w:rPr>
          <w:lang w:eastAsia="ru-RU"/>
        </w:rPr>
      </w:pPr>
    </w:p>
    <w:p w:rsidR="00041A4B" w:rsidRPr="00912C73" w:rsidRDefault="00041A4B" w:rsidP="00BD28AD">
      <w:pPr>
        <w:pStyle w:val="aff8"/>
        <w:widowControl w:val="0"/>
        <w:numPr>
          <w:ilvl w:val="0"/>
          <w:numId w:val="64"/>
        </w:numPr>
        <w:tabs>
          <w:tab w:val="left" w:pos="1276"/>
        </w:tabs>
        <w:adjustRightInd w:val="0"/>
        <w:ind w:left="0" w:firstLine="706"/>
        <w:textAlignment w:val="baseline"/>
        <w:rPr>
          <w:lang w:eastAsia="ru-RU"/>
        </w:rPr>
      </w:pPr>
      <w:r w:rsidRPr="00912C73">
        <w:rPr>
          <w:lang w:eastAsia="ru-RU"/>
        </w:rPr>
        <w:t xml:space="preserve">Лечение больных категории </w:t>
      </w:r>
      <w:r w:rsidRPr="00912C73">
        <w:rPr>
          <w:lang w:val="en-US" w:eastAsia="ru-RU"/>
        </w:rPr>
        <w:t>IV</w:t>
      </w:r>
      <w:r w:rsidRPr="00912C73">
        <w:rPr>
          <w:lang w:eastAsia="ru-RU"/>
        </w:rPr>
        <w:t>:</w:t>
      </w:r>
    </w:p>
    <w:p w:rsidR="00041A4B" w:rsidRPr="00912C73" w:rsidRDefault="00041A4B" w:rsidP="00BD28AD">
      <w:pPr>
        <w:widowControl w:val="0"/>
        <w:tabs>
          <w:tab w:val="num" w:pos="0"/>
        </w:tabs>
        <w:adjustRightInd w:val="0"/>
        <w:ind w:firstLine="706"/>
        <w:textAlignment w:val="baseline"/>
        <w:rPr>
          <w:lang w:eastAsia="ru-RU"/>
        </w:rPr>
      </w:pPr>
      <w:r w:rsidRPr="00912C73">
        <w:rPr>
          <w:lang w:eastAsia="ru-RU"/>
        </w:rPr>
        <w:t xml:space="preserve">1) основано на использовании стандартных, краткосрочных и индивидуальных схем лечения с применением тех или иных </w:t>
      </w:r>
      <w:r w:rsidRPr="00912C73">
        <w:t>противотуберкулезных препаратов</w:t>
      </w:r>
      <w:r w:rsidRPr="00912C73">
        <w:rPr>
          <w:lang w:eastAsia="ru-RU"/>
        </w:rPr>
        <w:t xml:space="preserve"> из всех пяти групп в соответствии с классификацией Всемирной организации здравоохранения;</w:t>
      </w:r>
    </w:p>
    <w:p w:rsidR="00041A4B" w:rsidRPr="00912C73" w:rsidRDefault="00041A4B" w:rsidP="00BD28AD">
      <w:pPr>
        <w:tabs>
          <w:tab w:val="num" w:pos="0"/>
        </w:tabs>
        <w:ind w:firstLine="706"/>
        <w:rPr>
          <w:lang w:eastAsia="ru-RU"/>
        </w:rPr>
      </w:pPr>
      <w:r w:rsidRPr="00912C73">
        <w:rPr>
          <w:lang w:eastAsia="ru-RU"/>
        </w:rPr>
        <w:t xml:space="preserve">2) режимы лечения по </w:t>
      </w:r>
      <w:r w:rsidRPr="00912C73">
        <w:rPr>
          <w:lang w:val="en-US" w:eastAsia="ru-RU"/>
        </w:rPr>
        <w:t>I</w:t>
      </w:r>
      <w:r w:rsidRPr="00912C73">
        <w:rPr>
          <w:lang w:eastAsia="ru-RU"/>
        </w:rPr>
        <w:t xml:space="preserve"> и </w:t>
      </w:r>
      <w:r w:rsidRPr="00912C73">
        <w:rPr>
          <w:lang w:val="en-US" w:eastAsia="ru-RU"/>
        </w:rPr>
        <w:t>II</w:t>
      </w:r>
      <w:r w:rsidR="003C164D">
        <w:rPr>
          <w:lang w:eastAsia="ru-RU"/>
        </w:rPr>
        <w:t xml:space="preserve"> </w:t>
      </w:r>
      <w:r w:rsidRPr="00912C73">
        <w:rPr>
          <w:lang w:eastAsia="ru-RU"/>
        </w:rPr>
        <w:t xml:space="preserve">категории у больных, зарегистрированных по категории </w:t>
      </w:r>
      <w:r w:rsidRPr="00912C73">
        <w:rPr>
          <w:lang w:val="en-US" w:eastAsia="ru-RU"/>
        </w:rPr>
        <w:t>IV</w:t>
      </w:r>
      <w:r w:rsidRPr="00912C73">
        <w:rPr>
          <w:lang w:eastAsia="ru-RU"/>
        </w:rPr>
        <w:t>, не используются;</w:t>
      </w:r>
    </w:p>
    <w:p w:rsidR="00041A4B" w:rsidRPr="00912C73" w:rsidRDefault="00041A4B" w:rsidP="00BD28AD">
      <w:pPr>
        <w:widowControl w:val="0"/>
        <w:tabs>
          <w:tab w:val="num" w:pos="0"/>
        </w:tabs>
        <w:adjustRightInd w:val="0"/>
        <w:ind w:firstLine="706"/>
        <w:textAlignment w:val="baseline"/>
        <w:rPr>
          <w:lang w:eastAsia="ru-RU"/>
        </w:rPr>
      </w:pPr>
      <w:r w:rsidRPr="00912C73">
        <w:rPr>
          <w:lang w:eastAsia="ru-RU"/>
        </w:rPr>
        <w:t>3) проводится под непосредственным контролем приема всех назначенных лекарственных препаратов специально подготовленным медицинским работником;</w:t>
      </w:r>
    </w:p>
    <w:p w:rsidR="00041A4B" w:rsidRPr="00912C73" w:rsidRDefault="00041A4B" w:rsidP="00BD28AD">
      <w:pPr>
        <w:widowControl w:val="0"/>
        <w:tabs>
          <w:tab w:val="num" w:pos="0"/>
        </w:tabs>
        <w:adjustRightInd w:val="0"/>
        <w:ind w:firstLine="706"/>
        <w:textAlignment w:val="baseline"/>
        <w:rPr>
          <w:lang w:eastAsia="ru-RU"/>
        </w:rPr>
      </w:pPr>
      <w:r w:rsidRPr="00912C73">
        <w:rPr>
          <w:lang w:eastAsia="ru-RU"/>
        </w:rPr>
        <w:t>4) проводится непрерывно в два этапа:</w:t>
      </w:r>
    </w:p>
    <w:p w:rsidR="00041A4B" w:rsidRPr="00912C73" w:rsidRDefault="00041A4B" w:rsidP="00BD28AD">
      <w:pPr>
        <w:widowControl w:val="0"/>
        <w:tabs>
          <w:tab w:val="num" w:pos="0"/>
          <w:tab w:val="left" w:pos="709"/>
        </w:tabs>
        <w:adjustRightInd w:val="0"/>
        <w:ind w:firstLine="706"/>
        <w:textAlignment w:val="baseline"/>
        <w:rPr>
          <w:lang w:eastAsia="ru-RU"/>
        </w:rPr>
      </w:pPr>
      <w:r w:rsidRPr="00912C73">
        <w:rPr>
          <w:lang w:eastAsia="ru-RU"/>
        </w:rPr>
        <w:t xml:space="preserve">первый этап – интенсивная фаза – в стационаре, в последующем, после достижения конверсии мазка, продолжается в амбулаторных условиях. Больные </w:t>
      </w:r>
      <w:r w:rsidRPr="00912C73">
        <w:rPr>
          <w:lang w:eastAsia="ru-RU"/>
        </w:rPr>
        <w:lastRenderedPageBreak/>
        <w:t xml:space="preserve">без бактериовыделения изначально направляются на лечение в амбулаторных, санаторных, а также в стационарозамещающих условиях по решению </w:t>
      </w:r>
      <w:r w:rsidRPr="00912C73">
        <w:t>централизованной врачебно-консультативной комиссии</w:t>
      </w:r>
      <w:r w:rsidRPr="00912C73">
        <w:rPr>
          <w:lang w:eastAsia="ru-RU"/>
        </w:rPr>
        <w:t>;</w:t>
      </w:r>
    </w:p>
    <w:p w:rsidR="00041A4B" w:rsidRPr="00912C73" w:rsidRDefault="00041A4B" w:rsidP="00BD28AD">
      <w:pPr>
        <w:widowControl w:val="0"/>
        <w:tabs>
          <w:tab w:val="num" w:pos="0"/>
          <w:tab w:val="left" w:pos="709"/>
        </w:tabs>
        <w:adjustRightInd w:val="0"/>
        <w:ind w:firstLine="706"/>
        <w:textAlignment w:val="baseline"/>
        <w:rPr>
          <w:lang w:eastAsia="ru-RU"/>
        </w:rPr>
      </w:pPr>
      <w:r w:rsidRPr="00912C73">
        <w:rPr>
          <w:lang w:eastAsia="ru-RU"/>
        </w:rPr>
        <w:t xml:space="preserve">второй этап – поддерживающая фаза, проводится в амбулаторных, санаторных или стационарозамещающих условиях. Проведение поддерживающей фазы лечения в стационаре по клиническим и социальным показаниям решается </w:t>
      </w:r>
      <w:r w:rsidRPr="00912C73">
        <w:t>централизованной врачебно-консультативной комиссией</w:t>
      </w:r>
      <w:r w:rsidRPr="00912C73">
        <w:rPr>
          <w:lang w:eastAsia="ru-RU"/>
        </w:rPr>
        <w:t>.</w:t>
      </w:r>
    </w:p>
    <w:p w:rsidR="00041A4B" w:rsidRPr="00912C73" w:rsidRDefault="00041A4B" w:rsidP="00BD28AD">
      <w:pPr>
        <w:numPr>
          <w:ilvl w:val="0"/>
          <w:numId w:val="64"/>
        </w:numPr>
        <w:tabs>
          <w:tab w:val="left" w:pos="1083"/>
          <w:tab w:val="left" w:pos="1276"/>
        </w:tabs>
        <w:ind w:left="0" w:firstLine="706"/>
        <w:rPr>
          <w:lang w:eastAsia="ru-RU"/>
        </w:rPr>
      </w:pPr>
      <w:r w:rsidRPr="00912C73">
        <w:rPr>
          <w:lang w:eastAsia="ru-RU"/>
        </w:rPr>
        <w:t xml:space="preserve">Классификация </w:t>
      </w:r>
      <w:r w:rsidRPr="00912C73">
        <w:t>противотуберкулезных препаратов</w:t>
      </w:r>
      <w:r w:rsidRPr="00912C73">
        <w:rPr>
          <w:lang w:eastAsia="ru-RU"/>
        </w:rPr>
        <w:t>:</w:t>
      </w:r>
    </w:p>
    <w:p w:rsidR="00041A4B" w:rsidRPr="00912C73" w:rsidRDefault="00041A4B" w:rsidP="00BD28AD">
      <w:pPr>
        <w:tabs>
          <w:tab w:val="num" w:pos="1120"/>
        </w:tabs>
        <w:ind w:firstLine="706"/>
        <w:rPr>
          <w:lang w:eastAsia="ru-RU"/>
        </w:rPr>
      </w:pPr>
      <w:r w:rsidRPr="00912C73">
        <w:rPr>
          <w:lang w:eastAsia="ru-RU"/>
        </w:rPr>
        <w:t>1) группа 1</w:t>
      </w:r>
      <w:r w:rsidRPr="00912C73">
        <w:t xml:space="preserve"> – </w:t>
      </w:r>
      <w:r w:rsidRPr="00912C73">
        <w:rPr>
          <w:lang w:eastAsia="ru-RU"/>
        </w:rPr>
        <w:t xml:space="preserve">пероральные </w:t>
      </w:r>
      <w:r w:rsidRPr="00912C73">
        <w:t>противотуберкулезные препараты</w:t>
      </w:r>
      <w:r w:rsidRPr="00912C73">
        <w:rPr>
          <w:lang w:eastAsia="ru-RU"/>
        </w:rPr>
        <w:t xml:space="preserve"> первого ряда: изониазид (Н), рифампицин (</w:t>
      </w:r>
      <w:r w:rsidRPr="00912C73">
        <w:rPr>
          <w:lang w:val="en-US" w:eastAsia="ru-RU"/>
        </w:rPr>
        <w:t>R</w:t>
      </w:r>
      <w:r w:rsidRPr="00912C73">
        <w:rPr>
          <w:lang w:eastAsia="ru-RU"/>
        </w:rPr>
        <w:t>), пиразинамид (</w:t>
      </w:r>
      <w:r w:rsidRPr="00912C73">
        <w:rPr>
          <w:lang w:val="en-US" w:eastAsia="ru-RU"/>
        </w:rPr>
        <w:t>Z</w:t>
      </w:r>
      <w:r w:rsidRPr="00912C73">
        <w:rPr>
          <w:lang w:eastAsia="ru-RU"/>
        </w:rPr>
        <w:t>), этамбутол (</w:t>
      </w:r>
      <w:r w:rsidRPr="00912C73">
        <w:rPr>
          <w:lang w:val="en-US" w:eastAsia="ru-RU"/>
        </w:rPr>
        <w:t>E</w:t>
      </w:r>
      <w:r w:rsidRPr="00912C73">
        <w:rPr>
          <w:lang w:eastAsia="ru-RU"/>
        </w:rPr>
        <w:t xml:space="preserve">); </w:t>
      </w:r>
    </w:p>
    <w:p w:rsidR="00041A4B" w:rsidRPr="00912C73" w:rsidRDefault="00041A4B" w:rsidP="00BD28AD">
      <w:pPr>
        <w:tabs>
          <w:tab w:val="num" w:pos="1120"/>
        </w:tabs>
        <w:ind w:firstLine="706"/>
        <w:rPr>
          <w:lang w:eastAsia="ru-RU"/>
        </w:rPr>
      </w:pPr>
      <w:r w:rsidRPr="00912C73">
        <w:rPr>
          <w:lang w:eastAsia="ru-RU"/>
        </w:rPr>
        <w:t xml:space="preserve">2) группа 2 </w:t>
      </w:r>
      <w:r w:rsidRPr="00912C73">
        <w:t xml:space="preserve">– </w:t>
      </w:r>
      <w:r w:rsidRPr="00912C73">
        <w:rPr>
          <w:lang w:eastAsia="ru-RU"/>
        </w:rPr>
        <w:t>инъекционные препараты: канамицин (</w:t>
      </w:r>
      <w:r w:rsidRPr="00912C73">
        <w:rPr>
          <w:lang w:val="en-US" w:eastAsia="ru-RU"/>
        </w:rPr>
        <w:t>Km</w:t>
      </w:r>
      <w:r w:rsidRPr="00912C73">
        <w:rPr>
          <w:lang w:eastAsia="ru-RU"/>
        </w:rPr>
        <w:t>), капреомицин (</w:t>
      </w:r>
      <w:r w:rsidRPr="00912C73">
        <w:rPr>
          <w:lang w:val="en-US" w:eastAsia="ru-RU"/>
        </w:rPr>
        <w:t>Cm</w:t>
      </w:r>
      <w:r w:rsidRPr="00912C73">
        <w:rPr>
          <w:lang w:eastAsia="ru-RU"/>
        </w:rPr>
        <w:t>) или амикацин (</w:t>
      </w:r>
      <w:r w:rsidRPr="00912C73">
        <w:rPr>
          <w:lang w:val="en-US" w:eastAsia="ru-RU"/>
        </w:rPr>
        <w:t>Am</w:t>
      </w:r>
      <w:r w:rsidRPr="00912C73">
        <w:rPr>
          <w:lang w:eastAsia="ru-RU"/>
        </w:rPr>
        <w:t xml:space="preserve">); </w:t>
      </w:r>
    </w:p>
    <w:p w:rsidR="00041A4B" w:rsidRPr="00912C73" w:rsidRDefault="00041A4B" w:rsidP="00BD28AD">
      <w:pPr>
        <w:tabs>
          <w:tab w:val="num" w:pos="1120"/>
        </w:tabs>
        <w:ind w:firstLine="706"/>
        <w:rPr>
          <w:lang w:eastAsia="ru-RU"/>
        </w:rPr>
      </w:pPr>
      <w:r w:rsidRPr="00912C73">
        <w:rPr>
          <w:lang w:eastAsia="ru-RU"/>
        </w:rPr>
        <w:t>3) группа 3</w:t>
      </w:r>
      <w:r w:rsidRPr="00912C73">
        <w:t xml:space="preserve"> – </w:t>
      </w:r>
      <w:r w:rsidRPr="00912C73">
        <w:rPr>
          <w:lang w:eastAsia="ru-RU"/>
        </w:rPr>
        <w:t>препараты из группы фторхинолонов: левофлоксацин (</w:t>
      </w:r>
      <w:r w:rsidRPr="00912C73">
        <w:rPr>
          <w:lang w:val="en-US" w:eastAsia="ru-RU"/>
        </w:rPr>
        <w:t>Lfx</w:t>
      </w:r>
      <w:r w:rsidRPr="00912C73">
        <w:rPr>
          <w:lang w:eastAsia="ru-RU"/>
        </w:rPr>
        <w:t>)</w:t>
      </w:r>
      <w:r w:rsidRPr="00912C73">
        <w:rPr>
          <w:lang w:val="kk-KZ" w:eastAsia="ru-RU"/>
        </w:rPr>
        <w:t xml:space="preserve">, моксифлоксацин </w:t>
      </w:r>
      <w:r w:rsidRPr="00912C73">
        <w:rPr>
          <w:lang w:eastAsia="ru-RU"/>
        </w:rPr>
        <w:t>(Mfx);</w:t>
      </w:r>
    </w:p>
    <w:p w:rsidR="00041A4B" w:rsidRPr="00912C73" w:rsidRDefault="00041A4B" w:rsidP="00BD28AD">
      <w:pPr>
        <w:tabs>
          <w:tab w:val="num" w:pos="1120"/>
        </w:tabs>
        <w:ind w:firstLine="706"/>
        <w:rPr>
          <w:lang w:eastAsia="ru-RU"/>
        </w:rPr>
      </w:pPr>
      <w:r w:rsidRPr="00912C73">
        <w:rPr>
          <w:lang w:eastAsia="ru-RU"/>
        </w:rPr>
        <w:t>4) группа 4</w:t>
      </w:r>
      <w:r w:rsidRPr="00912C73">
        <w:t xml:space="preserve"> – </w:t>
      </w:r>
      <w:r w:rsidRPr="00912C73">
        <w:rPr>
          <w:lang w:eastAsia="ru-RU"/>
        </w:rPr>
        <w:t xml:space="preserve">другие </w:t>
      </w:r>
      <w:r w:rsidRPr="00912C73">
        <w:t>противотуберкулезные препараты</w:t>
      </w:r>
      <w:r w:rsidR="003C164D">
        <w:rPr>
          <w:lang w:eastAsia="ru-RU"/>
        </w:rPr>
        <w:t xml:space="preserve"> второго ряда:</w:t>
      </w:r>
      <w:r w:rsidRPr="00912C73">
        <w:rPr>
          <w:lang w:eastAsia="ru-RU"/>
        </w:rPr>
        <w:t xml:space="preserve"> протионамид (</w:t>
      </w:r>
      <w:r w:rsidRPr="00912C73">
        <w:rPr>
          <w:lang w:val="en-US" w:eastAsia="ru-RU"/>
        </w:rPr>
        <w:t>Pto</w:t>
      </w:r>
      <w:r w:rsidRPr="00912C73">
        <w:rPr>
          <w:lang w:eastAsia="ru-RU"/>
        </w:rPr>
        <w:t>), циклосерин (</w:t>
      </w:r>
      <w:r w:rsidRPr="00912C73">
        <w:rPr>
          <w:lang w:val="en-US" w:eastAsia="ru-RU"/>
        </w:rPr>
        <w:t>Cs</w:t>
      </w:r>
      <w:r w:rsidRPr="00912C73">
        <w:rPr>
          <w:lang w:eastAsia="ru-RU"/>
        </w:rPr>
        <w:t>), параминосалициловая кислота (</w:t>
      </w:r>
      <w:r w:rsidRPr="00912C73">
        <w:rPr>
          <w:lang w:val="en-US" w:eastAsia="ru-RU"/>
        </w:rPr>
        <w:t>Pas</w:t>
      </w:r>
      <w:r w:rsidRPr="00912C73">
        <w:rPr>
          <w:lang w:eastAsia="ru-RU"/>
        </w:rPr>
        <w:t xml:space="preserve">); </w:t>
      </w:r>
    </w:p>
    <w:p w:rsidR="00041A4B" w:rsidRPr="00912C73" w:rsidRDefault="00041A4B" w:rsidP="00BD28AD">
      <w:pPr>
        <w:tabs>
          <w:tab w:val="num" w:pos="1120"/>
        </w:tabs>
        <w:ind w:firstLine="706"/>
      </w:pPr>
      <w:r w:rsidRPr="00912C73">
        <w:rPr>
          <w:lang w:eastAsia="ru-RU"/>
        </w:rPr>
        <w:t>5) группа 5</w:t>
      </w:r>
      <w:r w:rsidRPr="00912C73">
        <w:t xml:space="preserve"> – Бедаквилин (</w:t>
      </w:r>
      <w:r w:rsidRPr="00912C73">
        <w:rPr>
          <w:lang w:val="en-US"/>
        </w:rPr>
        <w:t>Bdq</w:t>
      </w:r>
      <w:r w:rsidRPr="00912C73">
        <w:t>), Деламанид (</w:t>
      </w:r>
      <w:r w:rsidRPr="00912C73">
        <w:rPr>
          <w:lang w:val="en-US"/>
        </w:rPr>
        <w:t>Dlm</w:t>
      </w:r>
      <w:r w:rsidRPr="00912C73">
        <w:t>), (Л</w:t>
      </w:r>
      <w:r w:rsidRPr="00912C73">
        <w:rPr>
          <w:lang w:eastAsia="ru-RU"/>
        </w:rPr>
        <w:t>инезолид (</w:t>
      </w:r>
      <w:r w:rsidRPr="00912C73">
        <w:rPr>
          <w:lang w:val="en-US" w:eastAsia="ru-RU"/>
        </w:rPr>
        <w:t>Lzd</w:t>
      </w:r>
      <w:r w:rsidRPr="00912C73">
        <w:rPr>
          <w:lang w:eastAsia="ru-RU"/>
        </w:rPr>
        <w:t>), клофазимин (</w:t>
      </w:r>
      <w:r w:rsidRPr="00912C73">
        <w:rPr>
          <w:lang w:val="en-US" w:eastAsia="ru-RU"/>
        </w:rPr>
        <w:t>Cfz</w:t>
      </w:r>
      <w:r w:rsidRPr="00912C73">
        <w:rPr>
          <w:lang w:eastAsia="ru-RU"/>
        </w:rPr>
        <w:t>), имипинем-циластатин</w:t>
      </w:r>
      <w:r w:rsidRPr="00912C73">
        <w:t xml:space="preserve"> (</w:t>
      </w:r>
      <w:r w:rsidRPr="00912C73">
        <w:rPr>
          <w:lang w:val="en-US"/>
        </w:rPr>
        <w:t>Imp</w:t>
      </w:r>
      <w:r w:rsidRPr="00912C73">
        <w:t>/</w:t>
      </w:r>
      <w:r w:rsidRPr="00912C73">
        <w:rPr>
          <w:lang w:val="en-US"/>
        </w:rPr>
        <w:t>Cls</w:t>
      </w:r>
      <w:r w:rsidRPr="00912C73">
        <w:t>)</w:t>
      </w:r>
      <w:r w:rsidRPr="00912C73">
        <w:rPr>
          <w:lang w:eastAsia="ru-RU"/>
        </w:rPr>
        <w:t>, амоксициллин-клавуланат (</w:t>
      </w:r>
      <w:r w:rsidRPr="00912C73">
        <w:rPr>
          <w:lang w:val="en-US" w:eastAsia="ru-RU"/>
        </w:rPr>
        <w:t>Amx</w:t>
      </w:r>
      <w:r w:rsidRPr="00912C73">
        <w:rPr>
          <w:lang w:eastAsia="ru-RU"/>
        </w:rPr>
        <w:t>/</w:t>
      </w:r>
      <w:r w:rsidRPr="00912C73">
        <w:rPr>
          <w:lang w:val="en-US" w:eastAsia="ru-RU"/>
        </w:rPr>
        <w:t>Clv</w:t>
      </w:r>
      <w:r w:rsidR="00EF780F">
        <w:rPr>
          <w:lang w:eastAsia="ru-RU"/>
        </w:rPr>
        <w:t>).</w:t>
      </w:r>
      <w:r w:rsidRPr="00912C73">
        <w:t xml:space="preserve"> </w:t>
      </w:r>
    </w:p>
    <w:p w:rsidR="00041A4B" w:rsidRPr="00912C73" w:rsidRDefault="00041A4B" w:rsidP="00BD28AD">
      <w:pPr>
        <w:pStyle w:val="aff8"/>
        <w:widowControl w:val="0"/>
        <w:numPr>
          <w:ilvl w:val="0"/>
          <w:numId w:val="64"/>
        </w:numPr>
        <w:shd w:val="clear" w:color="auto" w:fill="FFFFFF" w:themeFill="background1"/>
        <w:tabs>
          <w:tab w:val="left" w:pos="709"/>
          <w:tab w:val="left" w:pos="1276"/>
        </w:tabs>
        <w:adjustRightInd w:val="0"/>
        <w:ind w:left="0" w:firstLine="706"/>
        <w:textAlignment w:val="baseline"/>
        <w:rPr>
          <w:lang w:eastAsia="ru-RU"/>
        </w:rPr>
      </w:pPr>
      <w:r w:rsidRPr="00912C73">
        <w:rPr>
          <w:shd w:val="clear" w:color="auto" w:fill="FFFFFF" w:themeFill="background1"/>
          <w:lang w:eastAsia="ru-RU"/>
        </w:rPr>
        <w:t>Назначение</w:t>
      </w:r>
      <w:r w:rsidRPr="00912C73">
        <w:rPr>
          <w:shd w:val="clear" w:color="auto" w:fill="FFFFFF" w:themeFill="background1"/>
          <w:lang w:val="kk-KZ" w:eastAsia="ru-RU"/>
        </w:rPr>
        <w:t xml:space="preserve"> и режим </w:t>
      </w:r>
      <w:r w:rsidRPr="00912C73">
        <w:rPr>
          <w:shd w:val="clear" w:color="auto" w:fill="FFFFFF" w:themeFill="background1"/>
          <w:lang w:eastAsia="ru-RU"/>
        </w:rPr>
        <w:t>лечени</w:t>
      </w:r>
      <w:r w:rsidRPr="00912C73">
        <w:rPr>
          <w:shd w:val="clear" w:color="auto" w:fill="FFFFFF" w:themeFill="background1"/>
          <w:lang w:val="kk-KZ" w:eastAsia="ru-RU"/>
        </w:rPr>
        <w:t>я</w:t>
      </w:r>
      <w:r w:rsidRPr="00912C73">
        <w:rPr>
          <w:shd w:val="clear" w:color="auto" w:fill="FFFFFF" w:themeFill="background1"/>
          <w:lang w:eastAsia="ru-RU"/>
        </w:rPr>
        <w:t xml:space="preserve"> по категории </w:t>
      </w:r>
      <w:r w:rsidRPr="00912C73">
        <w:rPr>
          <w:shd w:val="clear" w:color="auto" w:fill="FFFFFF" w:themeFill="background1"/>
          <w:lang w:val="en-US" w:eastAsia="ru-RU"/>
        </w:rPr>
        <w:t>IV</w:t>
      </w:r>
      <w:r w:rsidRPr="00912C73">
        <w:rPr>
          <w:shd w:val="clear" w:color="auto" w:fill="FFFFFF" w:themeFill="background1"/>
          <w:lang w:eastAsia="ru-RU"/>
        </w:rPr>
        <w:t xml:space="preserve"> </w:t>
      </w:r>
      <w:r w:rsidRPr="00912C73">
        <w:rPr>
          <w:shd w:val="clear" w:color="auto" w:fill="FFFFFF" w:themeFill="background1"/>
          <w:lang w:val="kk-KZ" w:eastAsia="ru-RU"/>
        </w:rPr>
        <w:t>определяет</w:t>
      </w:r>
      <w:r w:rsidRPr="00912C73">
        <w:rPr>
          <w:shd w:val="clear" w:color="auto" w:fill="FFFFFF" w:themeFill="background1"/>
          <w:lang w:eastAsia="ru-RU"/>
        </w:rPr>
        <w:t xml:space="preserve"> </w:t>
      </w:r>
      <w:r w:rsidRPr="00912C73">
        <w:rPr>
          <w:shd w:val="clear" w:color="auto" w:fill="FFFFFF" w:themeFill="background1"/>
        </w:rPr>
        <w:t>централизованн</w:t>
      </w:r>
      <w:r w:rsidRPr="00912C73">
        <w:rPr>
          <w:shd w:val="clear" w:color="auto" w:fill="FFFFFF" w:themeFill="background1"/>
          <w:lang w:val="kk-KZ"/>
        </w:rPr>
        <w:t>ая</w:t>
      </w:r>
      <w:r w:rsidRPr="00912C73">
        <w:rPr>
          <w:shd w:val="clear" w:color="auto" w:fill="FFFFFF" w:themeFill="background1"/>
        </w:rPr>
        <w:t xml:space="preserve"> врачебно-консультативн</w:t>
      </w:r>
      <w:r w:rsidRPr="00912C73">
        <w:rPr>
          <w:shd w:val="clear" w:color="auto" w:fill="FFFFFF" w:themeFill="background1"/>
          <w:lang w:val="kk-KZ"/>
        </w:rPr>
        <w:t>ая</w:t>
      </w:r>
      <w:r w:rsidRPr="00912C73">
        <w:rPr>
          <w:shd w:val="clear" w:color="auto" w:fill="FFFFFF" w:themeFill="background1"/>
        </w:rPr>
        <w:t xml:space="preserve"> комисси</w:t>
      </w:r>
      <w:r w:rsidRPr="00912C73">
        <w:rPr>
          <w:shd w:val="clear" w:color="auto" w:fill="FFFFFF" w:themeFill="background1"/>
          <w:lang w:val="kk-KZ"/>
        </w:rPr>
        <w:t>я</w:t>
      </w:r>
      <w:r w:rsidRPr="00912C73">
        <w:rPr>
          <w:shd w:val="clear" w:color="auto" w:fill="FFFFFF" w:themeFill="background1"/>
          <w:lang w:eastAsia="ru-RU"/>
        </w:rPr>
        <w:t xml:space="preserve">, которая утверждает схему лечения, дозы и кратность приема </w:t>
      </w:r>
      <w:r w:rsidRPr="00912C73">
        <w:rPr>
          <w:shd w:val="clear" w:color="auto" w:fill="FFFFFF" w:themeFill="background1"/>
        </w:rPr>
        <w:t>противотуберкулезных препаратов</w:t>
      </w:r>
      <w:r w:rsidRPr="00912C73">
        <w:rPr>
          <w:shd w:val="clear" w:color="auto" w:fill="FFFFFF" w:themeFill="background1"/>
          <w:lang w:eastAsia="ru-RU"/>
        </w:rPr>
        <w:t>.</w:t>
      </w:r>
      <w:r w:rsidRPr="00912C73">
        <w:rPr>
          <w:lang w:eastAsia="ru-RU"/>
        </w:rPr>
        <w:t xml:space="preserve"> </w:t>
      </w:r>
      <w:r w:rsidRPr="00912C73">
        <w:rPr>
          <w:lang w:val="kk-KZ" w:eastAsia="ru-RU"/>
        </w:rPr>
        <w:t>Работа</w:t>
      </w:r>
      <w:r w:rsidRPr="00912C73">
        <w:rPr>
          <w:lang w:eastAsia="ru-RU"/>
        </w:rPr>
        <w:t xml:space="preserve"> и состав </w:t>
      </w:r>
      <w:r w:rsidRPr="00912C73">
        <w:t>централизованной врачебно-консультативной комиссии</w:t>
      </w:r>
      <w:r w:rsidRPr="00912C73">
        <w:rPr>
          <w:lang w:eastAsia="ru-RU"/>
        </w:rPr>
        <w:t xml:space="preserve"> </w:t>
      </w:r>
      <w:r w:rsidRPr="00912C73">
        <w:rPr>
          <w:lang w:val="kk-KZ" w:eastAsia="ru-RU"/>
        </w:rPr>
        <w:t xml:space="preserve">проводится </w:t>
      </w:r>
      <w:r w:rsidRPr="00912C73">
        <w:rPr>
          <w:lang w:eastAsia="ru-RU"/>
        </w:rPr>
        <w:t xml:space="preserve"> в </w:t>
      </w:r>
      <w:r w:rsidRPr="00912C73">
        <w:rPr>
          <w:lang w:val="kk-KZ" w:eastAsia="ru-RU"/>
        </w:rPr>
        <w:t xml:space="preserve"> соответствии с </w:t>
      </w:r>
      <w:r w:rsidRPr="00912C73">
        <w:rPr>
          <w:lang w:eastAsia="ru-RU"/>
        </w:rPr>
        <w:t>приложени</w:t>
      </w:r>
      <w:r w:rsidRPr="00912C73">
        <w:rPr>
          <w:lang w:val="kk-KZ" w:eastAsia="ru-RU"/>
        </w:rPr>
        <w:t>ем</w:t>
      </w:r>
      <w:r w:rsidRPr="00912C73">
        <w:rPr>
          <w:lang w:eastAsia="ru-RU"/>
        </w:rPr>
        <w:t xml:space="preserve"> 13 к настоящей Инструкции.</w:t>
      </w:r>
    </w:p>
    <w:p w:rsidR="00041A4B" w:rsidRPr="00912C73" w:rsidRDefault="00041A4B" w:rsidP="00BD28AD">
      <w:pPr>
        <w:pStyle w:val="aff8"/>
        <w:widowControl w:val="0"/>
        <w:numPr>
          <w:ilvl w:val="0"/>
          <w:numId w:val="64"/>
        </w:numPr>
        <w:tabs>
          <w:tab w:val="left" w:pos="709"/>
          <w:tab w:val="left" w:pos="1276"/>
        </w:tabs>
        <w:adjustRightInd w:val="0"/>
        <w:ind w:left="0" w:firstLine="706"/>
        <w:textAlignment w:val="baseline"/>
        <w:rPr>
          <w:lang w:eastAsia="ru-RU"/>
        </w:rPr>
      </w:pPr>
      <w:r w:rsidRPr="00912C73">
        <w:rPr>
          <w:lang w:eastAsia="ru-RU"/>
        </w:rPr>
        <w:t xml:space="preserve">Перед назначением лечения по категории </w:t>
      </w:r>
      <w:r w:rsidRPr="00912C73">
        <w:rPr>
          <w:lang w:val="en-US" w:eastAsia="ru-RU"/>
        </w:rPr>
        <w:t>IV</w:t>
      </w:r>
      <w:r w:rsidRPr="00912C73">
        <w:rPr>
          <w:lang w:eastAsia="ru-RU"/>
        </w:rPr>
        <w:t xml:space="preserve"> проводится беседа </w:t>
      </w:r>
      <w:r w:rsidR="00F36AEA" w:rsidRPr="00912C73">
        <w:rPr>
          <w:lang w:eastAsia="ru-RU"/>
        </w:rPr>
        <w:t>с больным</w:t>
      </w:r>
      <w:r w:rsidRPr="00912C73">
        <w:rPr>
          <w:lang w:eastAsia="ru-RU"/>
        </w:rPr>
        <w:t xml:space="preserve"> (с родителями (опекунами) детей) об обязательном проведении полного курса химиотерапии. В каждом случае оформляется форма ТБ14/</w:t>
      </w:r>
      <w:r w:rsidR="00F36AEA" w:rsidRPr="00912C73">
        <w:rPr>
          <w:lang w:eastAsia="ru-RU"/>
        </w:rPr>
        <w:t>у, утвержденная</w:t>
      </w:r>
      <w:r w:rsidRPr="00912C73">
        <w:t> Приказом № 907</w:t>
      </w:r>
      <w:r w:rsidRPr="00912C73">
        <w:rPr>
          <w:lang w:eastAsia="ru-RU"/>
        </w:rPr>
        <w:t xml:space="preserve"> – «Информированное согласие больного на лечение».</w:t>
      </w:r>
      <w:r w:rsidRPr="00912C73">
        <w:t xml:space="preserve"> </w:t>
      </w:r>
    </w:p>
    <w:p w:rsidR="00041A4B" w:rsidRPr="00912C73" w:rsidRDefault="00041A4B" w:rsidP="00E8761B">
      <w:pPr>
        <w:pStyle w:val="aff8"/>
        <w:widowControl w:val="0"/>
        <w:numPr>
          <w:ilvl w:val="0"/>
          <w:numId w:val="64"/>
        </w:numPr>
        <w:tabs>
          <w:tab w:val="left" w:pos="709"/>
          <w:tab w:val="left" w:pos="1276"/>
        </w:tabs>
        <w:adjustRightInd w:val="0"/>
        <w:ind w:left="0" w:firstLine="706"/>
        <w:textAlignment w:val="baseline"/>
        <w:rPr>
          <w:lang w:eastAsia="ru-RU"/>
        </w:rPr>
      </w:pPr>
      <w:r w:rsidRPr="00912C73">
        <w:rPr>
          <w:lang w:eastAsia="ru-RU"/>
        </w:rPr>
        <w:t xml:space="preserve">Лечение по категории </w:t>
      </w:r>
      <w:r w:rsidRPr="00912C73">
        <w:rPr>
          <w:lang w:val="en-US" w:eastAsia="ru-RU"/>
        </w:rPr>
        <w:t>IV</w:t>
      </w:r>
      <w:r w:rsidRPr="00912C73">
        <w:rPr>
          <w:lang w:eastAsia="ru-RU"/>
        </w:rPr>
        <w:t xml:space="preserve"> назначается только при наличии полного набора </w:t>
      </w:r>
      <w:r w:rsidRPr="00912C73">
        <w:t>противотуберкулезных препаратов</w:t>
      </w:r>
      <w:r w:rsidRPr="00912C73">
        <w:rPr>
          <w:lang w:eastAsia="ru-RU"/>
        </w:rPr>
        <w:t xml:space="preserve"> на весь курс лечения (на 12 месяцев) в соответствии р</w:t>
      </w:r>
      <w:r w:rsidRPr="00E8761B">
        <w:rPr>
          <w:bCs/>
          <w:lang w:eastAsia="ru-RU"/>
        </w:rPr>
        <w:t xml:space="preserve">екомендуемыми </w:t>
      </w:r>
      <w:r w:rsidRPr="00E8761B">
        <w:rPr>
          <w:bCs/>
          <w:lang w:val="kk-KZ" w:eastAsia="ru-RU"/>
        </w:rPr>
        <w:t>суточными</w:t>
      </w:r>
      <w:r w:rsidRPr="00E8761B">
        <w:rPr>
          <w:bCs/>
          <w:lang w:eastAsia="ru-RU"/>
        </w:rPr>
        <w:t xml:space="preserve"> дозами</w:t>
      </w:r>
      <w:r w:rsidRPr="00E8761B">
        <w:rPr>
          <w:bCs/>
          <w:lang w:val="kk-KZ" w:eastAsia="ru-RU"/>
        </w:rPr>
        <w:t xml:space="preserve"> </w:t>
      </w:r>
      <w:r w:rsidRPr="00E8761B">
        <w:rPr>
          <w:bCs/>
          <w:lang w:eastAsia="ru-RU"/>
        </w:rPr>
        <w:t xml:space="preserve">(мг) </w:t>
      </w:r>
      <w:r w:rsidRPr="00912C73">
        <w:t>противотуберкулезных препаратов</w:t>
      </w:r>
      <w:r w:rsidRPr="00E8761B">
        <w:rPr>
          <w:bCs/>
          <w:lang w:eastAsia="ru-RU"/>
        </w:rPr>
        <w:t xml:space="preserve"> для взрослых, </w:t>
      </w:r>
      <w:r w:rsidR="00E8761B">
        <w:rPr>
          <w:lang w:eastAsia="ru-RU"/>
        </w:rPr>
        <w:t xml:space="preserve">согласно </w:t>
      </w:r>
      <w:r w:rsidRPr="00912C73">
        <w:rPr>
          <w:lang w:eastAsia="ru-RU"/>
        </w:rPr>
        <w:t>приложению 14 к настоящей Инструкции.</w:t>
      </w:r>
    </w:p>
    <w:p w:rsidR="00041A4B" w:rsidRPr="00912C73" w:rsidRDefault="00041A4B" w:rsidP="00BD28AD">
      <w:pPr>
        <w:pStyle w:val="aff8"/>
        <w:widowControl w:val="0"/>
        <w:numPr>
          <w:ilvl w:val="0"/>
          <w:numId w:val="64"/>
        </w:numPr>
        <w:tabs>
          <w:tab w:val="left" w:pos="709"/>
          <w:tab w:val="left" w:pos="1276"/>
        </w:tabs>
        <w:adjustRightInd w:val="0"/>
        <w:ind w:left="0" w:firstLine="706"/>
        <w:textAlignment w:val="baseline"/>
        <w:rPr>
          <w:lang w:eastAsia="ru-RU"/>
        </w:rPr>
      </w:pPr>
      <w:r w:rsidRPr="00912C73">
        <w:rPr>
          <w:lang w:eastAsia="ru-RU"/>
        </w:rPr>
        <w:t xml:space="preserve">Стандартный режим лечения назначается больным туберкулезом с </w:t>
      </w:r>
      <w:r w:rsidRPr="00912C73">
        <w:t>множественной лекарственной устойчивостью</w:t>
      </w:r>
      <w:r w:rsidRPr="00912C73">
        <w:rPr>
          <w:lang w:eastAsia="ru-RU"/>
        </w:rPr>
        <w:t xml:space="preserve"> и включает в интенсивной фазе не менее 4 противотуберкулезных препаратов второго ряда, один из них в инъекционной форме. Пиразинамид используется на протяжении всего курса лечения с учетом переносимости. Другие противотуберкулезные препараты первого ряда при сохранении к ним чувствительности, также включаются в схему лечения. При сохранении чувствительности микобактерий туберкулеза к этамбутолу, данный препарат включается в схему лечения по режиму категории </w:t>
      </w:r>
      <w:r w:rsidRPr="00912C73">
        <w:rPr>
          <w:lang w:val="en-US" w:eastAsia="ru-RU"/>
        </w:rPr>
        <w:t>IV</w:t>
      </w:r>
      <w:r w:rsidRPr="00912C73">
        <w:rPr>
          <w:lang w:eastAsia="ru-RU"/>
        </w:rPr>
        <w:t xml:space="preserve"> </w:t>
      </w:r>
      <w:r w:rsidRPr="00912C73">
        <w:rPr>
          <w:lang w:val="kk-KZ" w:eastAsia="ru-RU"/>
        </w:rPr>
        <w:t>как на интенсивной фазе, так и на поддерживающей фазе лечения</w:t>
      </w:r>
      <w:r w:rsidRPr="00912C73">
        <w:rPr>
          <w:lang w:eastAsia="ru-RU"/>
        </w:rPr>
        <w:t>. Этамбутол также включается в схему лечения при взятии больного на стандартный режим лечения по результатам молекулярно-генетических методов</w:t>
      </w:r>
      <w:r w:rsidRPr="00912C73">
        <w:rPr>
          <w:lang w:eastAsia="zh-CN"/>
        </w:rPr>
        <w:t xml:space="preserve"> </w:t>
      </w:r>
      <w:r w:rsidRPr="00912C73">
        <w:rPr>
          <w:lang w:eastAsia="ru-RU"/>
        </w:rPr>
        <w:t xml:space="preserve">до подтверждения </w:t>
      </w:r>
      <w:r w:rsidRPr="00912C73">
        <w:rPr>
          <w:lang w:eastAsia="ru-RU"/>
        </w:rPr>
        <w:lastRenderedPageBreak/>
        <w:t xml:space="preserve">результатов устойчивости к данному препарату на </w:t>
      </w:r>
      <w:r w:rsidRPr="00912C73">
        <w:rPr>
          <w:lang w:eastAsia="zh-CN"/>
        </w:rPr>
        <w:t>В</w:t>
      </w:r>
      <w:r w:rsidRPr="00912C73">
        <w:rPr>
          <w:lang w:val="en-US" w:eastAsia="zh-CN"/>
        </w:rPr>
        <w:t>ACTEC</w:t>
      </w:r>
      <w:r w:rsidRPr="00912C73">
        <w:rPr>
          <w:lang w:eastAsia="ru-RU"/>
        </w:rPr>
        <w:t xml:space="preserve"> или на плотной среде Левенштейна - Йенсена.</w:t>
      </w:r>
    </w:p>
    <w:p w:rsidR="00041A4B" w:rsidRPr="00912C73" w:rsidRDefault="00041A4B" w:rsidP="00BD28AD">
      <w:pPr>
        <w:pStyle w:val="aff8"/>
        <w:numPr>
          <w:ilvl w:val="0"/>
          <w:numId w:val="64"/>
        </w:numPr>
        <w:tabs>
          <w:tab w:val="left" w:pos="1276"/>
        </w:tabs>
        <w:ind w:left="0" w:firstLine="706"/>
        <w:rPr>
          <w:lang w:eastAsia="ru-RU"/>
        </w:rPr>
      </w:pPr>
      <w:r w:rsidRPr="00912C73">
        <w:rPr>
          <w:lang w:eastAsia="ru-RU"/>
        </w:rPr>
        <w:t>Интенсивная фаза: по стандартному режиму</w:t>
      </w:r>
      <w:r w:rsidRPr="00912C73">
        <w:rPr>
          <w:b/>
          <w:bCs/>
          <w:lang w:eastAsia="ru-RU"/>
        </w:rPr>
        <w:t xml:space="preserve"> </w:t>
      </w:r>
      <w:r w:rsidRPr="00912C73">
        <w:rPr>
          <w:lang w:eastAsia="ru-RU"/>
        </w:rPr>
        <w:t xml:space="preserve">проводится в течение </w:t>
      </w:r>
      <w:r w:rsidR="00E8761B">
        <w:rPr>
          <w:lang w:eastAsia="ru-RU"/>
        </w:rPr>
        <w:t xml:space="preserve">            </w:t>
      </w:r>
      <w:r w:rsidRPr="00912C73">
        <w:rPr>
          <w:lang w:eastAsia="ru-RU"/>
        </w:rPr>
        <w:t xml:space="preserve">8-12 месяцев, до получения двух отрицательных результатов посева. Стандартная схема лечения по </w:t>
      </w:r>
      <w:r w:rsidRPr="00912C73">
        <w:rPr>
          <w:lang w:val="en-US" w:eastAsia="ru-RU"/>
        </w:rPr>
        <w:t>IV</w:t>
      </w:r>
      <w:r w:rsidRPr="00912C73">
        <w:rPr>
          <w:lang w:eastAsia="ru-RU"/>
        </w:rPr>
        <w:t xml:space="preserve"> категории: </w:t>
      </w:r>
      <w:r w:rsidRPr="00912C73">
        <w:rPr>
          <w:lang w:val="en-US" w:eastAsia="ru-RU"/>
        </w:rPr>
        <w:t>Cm</w:t>
      </w:r>
      <w:r w:rsidRPr="00912C73">
        <w:rPr>
          <w:lang w:eastAsia="ru-RU"/>
        </w:rPr>
        <w:t>/</w:t>
      </w:r>
      <w:r w:rsidRPr="00912C73">
        <w:rPr>
          <w:lang w:val="en-US" w:eastAsia="ru-RU"/>
        </w:rPr>
        <w:t>Km</w:t>
      </w:r>
      <w:r w:rsidRPr="00912C73">
        <w:rPr>
          <w:lang w:eastAsia="ru-RU"/>
        </w:rPr>
        <w:t>/</w:t>
      </w:r>
      <w:r w:rsidRPr="00912C73">
        <w:rPr>
          <w:lang w:val="en-US" w:eastAsia="ru-RU"/>
        </w:rPr>
        <w:t>Am</w:t>
      </w:r>
      <w:r w:rsidRPr="00912C73">
        <w:rPr>
          <w:lang w:eastAsia="ru-RU"/>
        </w:rPr>
        <w:t xml:space="preserve"> + </w:t>
      </w:r>
      <w:r w:rsidRPr="00912C73">
        <w:rPr>
          <w:lang w:val="en-US" w:eastAsia="ru-RU"/>
        </w:rPr>
        <w:t>Lfx</w:t>
      </w:r>
      <w:r w:rsidRPr="00912C73">
        <w:rPr>
          <w:lang w:eastAsia="ru-RU"/>
        </w:rPr>
        <w:t xml:space="preserve"> (М</w:t>
      </w:r>
      <w:r w:rsidRPr="00912C73">
        <w:rPr>
          <w:lang w:val="en-US" w:eastAsia="ru-RU"/>
        </w:rPr>
        <w:t>fx</w:t>
      </w:r>
      <w:r w:rsidRPr="00912C73">
        <w:rPr>
          <w:lang w:eastAsia="ru-RU"/>
        </w:rPr>
        <w:t xml:space="preserve">) + </w:t>
      </w:r>
      <w:r w:rsidRPr="00912C73">
        <w:rPr>
          <w:lang w:val="en-US" w:eastAsia="ru-RU"/>
        </w:rPr>
        <w:t>Pto</w:t>
      </w:r>
      <w:r w:rsidRPr="00912C73">
        <w:rPr>
          <w:lang w:eastAsia="ru-RU"/>
        </w:rPr>
        <w:t xml:space="preserve"> + </w:t>
      </w:r>
      <w:r w:rsidRPr="00912C73">
        <w:rPr>
          <w:lang w:val="en-US" w:eastAsia="ru-RU"/>
        </w:rPr>
        <w:t>Cs</w:t>
      </w:r>
      <w:r w:rsidRPr="00912C73">
        <w:rPr>
          <w:lang w:eastAsia="ru-RU"/>
        </w:rPr>
        <w:t xml:space="preserve"> (</w:t>
      </w:r>
      <w:r w:rsidRPr="00912C73">
        <w:rPr>
          <w:lang w:val="en-US" w:eastAsia="ru-RU"/>
        </w:rPr>
        <w:t>PAS</w:t>
      </w:r>
      <w:r w:rsidRPr="00912C73">
        <w:rPr>
          <w:lang w:eastAsia="ru-RU"/>
        </w:rPr>
        <w:t xml:space="preserve">) + </w:t>
      </w:r>
      <w:r w:rsidRPr="00912C73">
        <w:rPr>
          <w:lang w:val="en-US" w:eastAsia="ru-RU"/>
        </w:rPr>
        <w:t>Z</w:t>
      </w:r>
      <w:r w:rsidRPr="00912C73">
        <w:rPr>
          <w:lang w:eastAsia="ru-RU"/>
        </w:rPr>
        <w:t xml:space="preserve"> ± Е. </w:t>
      </w:r>
    </w:p>
    <w:p w:rsidR="00041A4B" w:rsidRPr="00912C73" w:rsidRDefault="00041A4B" w:rsidP="00BD28AD">
      <w:pPr>
        <w:pStyle w:val="aff8"/>
        <w:numPr>
          <w:ilvl w:val="0"/>
          <w:numId w:val="64"/>
        </w:numPr>
        <w:tabs>
          <w:tab w:val="left" w:pos="0"/>
          <w:tab w:val="left" w:pos="1276"/>
        </w:tabs>
        <w:ind w:left="0" w:firstLine="706"/>
        <w:rPr>
          <w:lang w:eastAsia="ru-RU"/>
        </w:rPr>
      </w:pPr>
      <w:r w:rsidRPr="00912C73">
        <w:rPr>
          <w:lang w:eastAsia="ru-RU"/>
        </w:rPr>
        <w:t>В поддерживающей фазе по стандартному режиму</w:t>
      </w:r>
      <w:r w:rsidRPr="00912C73">
        <w:rPr>
          <w:b/>
          <w:bCs/>
          <w:lang w:eastAsia="ru-RU"/>
        </w:rPr>
        <w:t xml:space="preserve"> </w:t>
      </w:r>
      <w:r w:rsidRPr="00912C73">
        <w:rPr>
          <w:lang w:eastAsia="ru-RU"/>
        </w:rPr>
        <w:t>применяются не менее трех противотуберкулезных препаратов второго ряда с обязательным включением препарата из группы фторхинолонов.</w:t>
      </w:r>
    </w:p>
    <w:p w:rsidR="00041A4B" w:rsidRPr="00912C73" w:rsidRDefault="00041A4B" w:rsidP="00BD28AD">
      <w:pPr>
        <w:pStyle w:val="aff8"/>
        <w:numPr>
          <w:ilvl w:val="0"/>
          <w:numId w:val="64"/>
        </w:numPr>
        <w:tabs>
          <w:tab w:val="left" w:pos="0"/>
          <w:tab w:val="left" w:pos="1276"/>
        </w:tabs>
        <w:ind w:left="0" w:firstLine="706"/>
        <w:rPr>
          <w:lang w:eastAsia="ru-RU"/>
        </w:rPr>
      </w:pPr>
      <w:r w:rsidRPr="00912C73">
        <w:rPr>
          <w:lang w:eastAsia="ru-RU"/>
        </w:rPr>
        <w:t>Поддерживающая фаза по стандартному режиму</w:t>
      </w:r>
      <w:r w:rsidRPr="00912C73">
        <w:rPr>
          <w:b/>
          <w:bCs/>
          <w:lang w:eastAsia="ru-RU"/>
        </w:rPr>
        <w:t xml:space="preserve"> </w:t>
      </w:r>
      <w:r w:rsidRPr="00912C73">
        <w:rPr>
          <w:lang w:eastAsia="ru-RU"/>
        </w:rPr>
        <w:t xml:space="preserve">проводится в течение 12 месяцев. Стандартная схема лечения: </w:t>
      </w:r>
      <w:r w:rsidRPr="00912C73">
        <w:rPr>
          <w:lang w:val="en-US" w:eastAsia="ru-RU"/>
        </w:rPr>
        <w:t>Lfx</w:t>
      </w:r>
      <w:r w:rsidRPr="00912C73">
        <w:rPr>
          <w:lang w:eastAsia="ru-RU"/>
        </w:rPr>
        <w:t xml:space="preserve"> (М</w:t>
      </w:r>
      <w:r w:rsidRPr="00912C73">
        <w:rPr>
          <w:lang w:val="en-US" w:eastAsia="ru-RU"/>
        </w:rPr>
        <w:t>fx</w:t>
      </w:r>
      <w:r w:rsidR="00F36AEA">
        <w:rPr>
          <w:lang w:eastAsia="ru-RU"/>
        </w:rPr>
        <w:t xml:space="preserve">) + </w:t>
      </w:r>
      <w:r w:rsidRPr="00912C73">
        <w:rPr>
          <w:lang w:val="en-US" w:eastAsia="ru-RU"/>
        </w:rPr>
        <w:t>Pto</w:t>
      </w:r>
      <w:r w:rsidRPr="00912C73">
        <w:rPr>
          <w:lang w:eastAsia="ru-RU"/>
        </w:rPr>
        <w:t xml:space="preserve"> + </w:t>
      </w:r>
      <w:r w:rsidRPr="00912C73">
        <w:rPr>
          <w:lang w:val="en-US" w:eastAsia="ru-RU"/>
        </w:rPr>
        <w:t>Cs</w:t>
      </w:r>
      <w:r w:rsidRPr="00912C73">
        <w:rPr>
          <w:lang w:eastAsia="ru-RU"/>
        </w:rPr>
        <w:t xml:space="preserve"> (</w:t>
      </w:r>
      <w:r w:rsidRPr="00912C73">
        <w:rPr>
          <w:lang w:val="en-US" w:eastAsia="ru-RU"/>
        </w:rPr>
        <w:t>PAS</w:t>
      </w:r>
      <w:r w:rsidRPr="00912C73">
        <w:rPr>
          <w:lang w:eastAsia="ru-RU"/>
        </w:rPr>
        <w:t xml:space="preserve">) + </w:t>
      </w:r>
      <w:r w:rsidRPr="00912C73">
        <w:rPr>
          <w:lang w:val="en-US" w:eastAsia="ru-RU"/>
        </w:rPr>
        <w:t>Z</w:t>
      </w:r>
      <w:r w:rsidRPr="00912C73">
        <w:rPr>
          <w:lang w:eastAsia="ru-RU"/>
        </w:rPr>
        <w:t>.</w:t>
      </w:r>
    </w:p>
    <w:p w:rsidR="00041A4B" w:rsidRPr="00912C73" w:rsidRDefault="00041A4B" w:rsidP="00BD28AD">
      <w:pPr>
        <w:pStyle w:val="aff8"/>
        <w:numPr>
          <w:ilvl w:val="0"/>
          <w:numId w:val="64"/>
        </w:numPr>
        <w:tabs>
          <w:tab w:val="left" w:pos="0"/>
          <w:tab w:val="left" w:pos="1083"/>
          <w:tab w:val="left" w:pos="1276"/>
        </w:tabs>
        <w:ind w:left="0" w:firstLine="706"/>
        <w:rPr>
          <w:lang w:eastAsia="ru-RU"/>
        </w:rPr>
      </w:pPr>
      <w:r w:rsidRPr="00912C73">
        <w:rPr>
          <w:lang w:eastAsia="ru-RU"/>
        </w:rPr>
        <w:t>Общий курс лечения по стандартному режиму составляет</w:t>
      </w:r>
      <w:r w:rsidR="00F36AEA">
        <w:rPr>
          <w:lang w:eastAsia="ru-RU"/>
        </w:rPr>
        <w:t xml:space="preserve"> </w:t>
      </w:r>
      <w:r w:rsidRPr="00912C73">
        <w:rPr>
          <w:lang w:eastAsia="ru-RU"/>
        </w:rPr>
        <w:t>20-24 месяцев: интенсивная фаза – 8-12 месяцев; поддерживающая фаза – 12 месяцев.</w:t>
      </w:r>
    </w:p>
    <w:p w:rsidR="00041A4B" w:rsidRPr="00912C73" w:rsidRDefault="00041A4B" w:rsidP="00BD28AD">
      <w:pPr>
        <w:pStyle w:val="aff8"/>
        <w:numPr>
          <w:ilvl w:val="0"/>
          <w:numId w:val="64"/>
        </w:numPr>
        <w:tabs>
          <w:tab w:val="left" w:pos="0"/>
          <w:tab w:val="left" w:pos="1276"/>
        </w:tabs>
        <w:ind w:left="0" w:firstLine="706"/>
        <w:rPr>
          <w:lang w:eastAsia="ru-RU"/>
        </w:rPr>
      </w:pPr>
      <w:r w:rsidRPr="00912C73">
        <w:rPr>
          <w:lang w:eastAsia="ru-RU"/>
        </w:rPr>
        <w:t xml:space="preserve">Интенсивная фаза лечения детям без бактериовыделения на начало лечения и при ограниченном процессе, может быть сокращена до 6 месяцев решением </w:t>
      </w:r>
      <w:r w:rsidRPr="00912C73">
        <w:t>централизованной врачебно-консультативной комиссии</w:t>
      </w:r>
      <w:r w:rsidRPr="00912C73">
        <w:rPr>
          <w:lang w:eastAsia="ru-RU"/>
        </w:rPr>
        <w:t>.</w:t>
      </w:r>
    </w:p>
    <w:p w:rsidR="00041A4B" w:rsidRPr="00912C73" w:rsidRDefault="00041A4B" w:rsidP="00BD28AD">
      <w:pPr>
        <w:pStyle w:val="aff8"/>
        <w:numPr>
          <w:ilvl w:val="0"/>
          <w:numId w:val="64"/>
        </w:numPr>
        <w:tabs>
          <w:tab w:val="left" w:pos="0"/>
          <w:tab w:val="left" w:pos="1276"/>
        </w:tabs>
        <w:ind w:left="0" w:firstLine="706"/>
        <w:rPr>
          <w:lang w:eastAsia="ru-RU"/>
        </w:rPr>
      </w:pPr>
      <w:r w:rsidRPr="00912C73">
        <w:rPr>
          <w:lang w:eastAsia="ru-RU"/>
        </w:rPr>
        <w:t>Микроскопическое и культуральное исследование мокроты больным, получающим лечение по стандартному режиму, проводится: в интенсивной фазе – ежемесячно, в поддерживающей фазе – ежеквартально.</w:t>
      </w:r>
    </w:p>
    <w:p w:rsidR="00041A4B" w:rsidRPr="00912C73" w:rsidRDefault="00041A4B" w:rsidP="00BD28AD">
      <w:pPr>
        <w:pStyle w:val="aff8"/>
        <w:numPr>
          <w:ilvl w:val="0"/>
          <w:numId w:val="64"/>
        </w:numPr>
        <w:tabs>
          <w:tab w:val="left" w:pos="0"/>
          <w:tab w:val="left" w:pos="1276"/>
        </w:tabs>
        <w:ind w:left="0" w:firstLine="706"/>
        <w:rPr>
          <w:lang w:eastAsia="ru-RU"/>
        </w:rPr>
      </w:pPr>
      <w:r w:rsidRPr="00912C73">
        <w:rPr>
          <w:lang w:eastAsia="ru-RU"/>
        </w:rPr>
        <w:t>Перевод на поддерживающую фазу по стандартному режиму проводится при наличии двух последовательных отрицательных результатов посевов мокроты, взятых с месячным интервалом, при наличии положительной клинико-рентгенологической динамики.</w:t>
      </w:r>
    </w:p>
    <w:p w:rsidR="00041A4B" w:rsidRPr="00912C73" w:rsidRDefault="00041A4B" w:rsidP="00BD28AD">
      <w:pPr>
        <w:pStyle w:val="aff8"/>
        <w:numPr>
          <w:ilvl w:val="0"/>
          <w:numId w:val="64"/>
        </w:numPr>
        <w:tabs>
          <w:tab w:val="left" w:pos="0"/>
          <w:tab w:val="left" w:pos="1276"/>
        </w:tabs>
        <w:ind w:left="0" w:firstLine="706"/>
        <w:rPr>
          <w:lang w:eastAsia="ru-RU"/>
        </w:rPr>
      </w:pPr>
      <w:r w:rsidRPr="00912C73">
        <w:rPr>
          <w:lang w:eastAsia="ru-RU"/>
        </w:rPr>
        <w:t>Перевод на поддерживающую фазу по стандартному режиму больных с исходно отрицательными результатами посева и (или) микроскопии проводится после 8 месяцев лечения в интенсивном режиме.</w:t>
      </w:r>
    </w:p>
    <w:p w:rsidR="00041A4B" w:rsidRPr="00912C73" w:rsidRDefault="00041A4B" w:rsidP="00BD28AD">
      <w:pPr>
        <w:pStyle w:val="aff8"/>
        <w:numPr>
          <w:ilvl w:val="0"/>
          <w:numId w:val="64"/>
        </w:numPr>
        <w:tabs>
          <w:tab w:val="left" w:pos="0"/>
          <w:tab w:val="left" w:pos="1276"/>
        </w:tabs>
        <w:ind w:left="0" w:firstLine="706"/>
        <w:rPr>
          <w:lang w:eastAsia="ru-RU"/>
        </w:rPr>
      </w:pPr>
      <w:r w:rsidRPr="00912C73">
        <w:rPr>
          <w:lang w:eastAsia="ru-RU"/>
        </w:rPr>
        <w:t>Прием препаратов по стандартному режиму осуществляется в ежедневном режиме</w:t>
      </w:r>
      <w:r w:rsidRPr="00912C73" w:rsidDel="00AA6866">
        <w:rPr>
          <w:lang w:eastAsia="ru-RU"/>
        </w:rPr>
        <w:t xml:space="preserve"> </w:t>
      </w:r>
      <w:r w:rsidRPr="00912C73">
        <w:rPr>
          <w:lang w:eastAsia="ru-RU"/>
        </w:rPr>
        <w:t>7 календарных  дней в неделю в интенсивной фазе,               6 календарных дней в неделю</w:t>
      </w:r>
      <w:r w:rsidRPr="00912C73" w:rsidDel="000E5FD5">
        <w:rPr>
          <w:lang w:eastAsia="ru-RU"/>
        </w:rPr>
        <w:t xml:space="preserve"> </w:t>
      </w:r>
      <w:r w:rsidRPr="00912C73">
        <w:rPr>
          <w:lang w:eastAsia="ru-RU"/>
        </w:rPr>
        <w:t xml:space="preserve">в поддерживающей фазе лечения. Если интенсивная фаза проводится в амбулаторных условиях – 6 календарных дней    в неделю. </w:t>
      </w:r>
    </w:p>
    <w:p w:rsidR="00041A4B" w:rsidRPr="00912C73" w:rsidRDefault="00041A4B" w:rsidP="00BD28AD">
      <w:pPr>
        <w:pStyle w:val="aff8"/>
        <w:numPr>
          <w:ilvl w:val="0"/>
          <w:numId w:val="64"/>
        </w:numPr>
        <w:tabs>
          <w:tab w:val="left" w:pos="0"/>
          <w:tab w:val="left" w:pos="1276"/>
        </w:tabs>
        <w:ind w:left="0" w:firstLine="706"/>
        <w:rPr>
          <w:lang w:eastAsia="ru-RU"/>
        </w:rPr>
      </w:pPr>
      <w:r w:rsidRPr="00912C73">
        <w:rPr>
          <w:lang w:eastAsia="ru-RU"/>
        </w:rPr>
        <w:t xml:space="preserve">Краткосрочный режим лечения назначается больным туберкулезом с </w:t>
      </w:r>
      <w:r w:rsidRPr="00912C73">
        <w:t xml:space="preserve">множественной лекарственной устойчивостью </w:t>
      </w:r>
      <w:r w:rsidRPr="00912C73">
        <w:rPr>
          <w:lang w:eastAsia="ru-RU"/>
        </w:rPr>
        <w:t xml:space="preserve">с ограниченными специфическими поражениями в легочной ткани, преимущественно без бактериовыделения, при сохраненной чувствительности к фторхинолонам и инъекционным противотуберкулезным препаратам второго ряда или при отсутствии подозрений к туберкулезу </w:t>
      </w:r>
      <w:r w:rsidR="004753B4" w:rsidRPr="00912C73">
        <w:rPr>
          <w:lang w:eastAsia="ru-RU"/>
        </w:rPr>
        <w:t>с пр</w:t>
      </w:r>
      <w:r w:rsidR="004753B4">
        <w:rPr>
          <w:lang w:eastAsia="ru-RU"/>
        </w:rPr>
        <w:t>е</w:t>
      </w:r>
      <w:r w:rsidRPr="00912C73">
        <w:rPr>
          <w:lang w:eastAsia="ru-RU"/>
        </w:rPr>
        <w:t xml:space="preserve"> - широкой лекарственной устойчивостью и </w:t>
      </w:r>
      <w:r w:rsidRPr="00912C73">
        <w:t>туберкулезу с широкой лекарственной устойчивостью</w:t>
      </w:r>
      <w:r w:rsidRPr="00912C73">
        <w:rPr>
          <w:lang w:eastAsia="ru-RU"/>
        </w:rPr>
        <w:t xml:space="preserve">.            В интенсивной фазе при краткосрочном режиме назначаются от 4 до 6 месяцев </w:t>
      </w:r>
      <w:r w:rsidRPr="00912C73">
        <w:rPr>
          <w:lang w:val="en-US" w:eastAsia="ru-RU"/>
        </w:rPr>
        <w:t>Cm</w:t>
      </w:r>
      <w:r w:rsidRPr="00912C73">
        <w:rPr>
          <w:lang w:eastAsia="ru-RU"/>
        </w:rPr>
        <w:t>/</w:t>
      </w:r>
      <w:r w:rsidRPr="00912C73">
        <w:rPr>
          <w:lang w:val="en-US" w:eastAsia="ru-RU"/>
        </w:rPr>
        <w:t>Km</w:t>
      </w:r>
      <w:r w:rsidRPr="00912C73">
        <w:rPr>
          <w:lang w:eastAsia="ru-RU"/>
        </w:rPr>
        <w:t>/</w:t>
      </w:r>
      <w:r w:rsidRPr="00912C73">
        <w:rPr>
          <w:lang w:val="en-US" w:eastAsia="ru-RU"/>
        </w:rPr>
        <w:t>Am</w:t>
      </w:r>
      <w:r w:rsidRPr="00912C73">
        <w:rPr>
          <w:lang w:eastAsia="ru-RU"/>
        </w:rPr>
        <w:t xml:space="preserve"> + М</w:t>
      </w:r>
      <w:r w:rsidRPr="00912C73">
        <w:rPr>
          <w:lang w:val="en-US" w:eastAsia="ru-RU"/>
        </w:rPr>
        <w:t>fx</w:t>
      </w:r>
      <w:r w:rsidRPr="00912C73">
        <w:rPr>
          <w:lang w:eastAsia="ru-RU"/>
        </w:rPr>
        <w:t xml:space="preserve"> + </w:t>
      </w:r>
      <w:r w:rsidRPr="008C726C">
        <w:rPr>
          <w:highlight w:val="yellow"/>
          <w:lang w:val="en-US" w:eastAsia="ru-RU"/>
        </w:rPr>
        <w:t>Pto</w:t>
      </w:r>
      <w:r w:rsidR="0096536F" w:rsidRPr="008C726C">
        <w:rPr>
          <w:highlight w:val="yellow"/>
          <w:lang w:eastAsia="ru-RU"/>
        </w:rPr>
        <w:t xml:space="preserve"> (</w:t>
      </w:r>
      <w:r w:rsidRPr="008C726C">
        <w:rPr>
          <w:highlight w:val="yellow"/>
          <w:lang w:val="en-US" w:eastAsia="ru-RU"/>
        </w:rPr>
        <w:t>Cs</w:t>
      </w:r>
      <w:r w:rsidR="0096536F" w:rsidRPr="008C726C">
        <w:rPr>
          <w:highlight w:val="yellow"/>
          <w:lang w:eastAsia="ru-RU"/>
        </w:rPr>
        <w:t>)</w:t>
      </w:r>
      <w:r w:rsidRPr="00912C73">
        <w:rPr>
          <w:lang w:eastAsia="ru-RU"/>
        </w:rPr>
        <w:t xml:space="preserve"> + Н (высокие дозы) + Е+</w:t>
      </w:r>
      <w:r w:rsidRPr="00912C73">
        <w:rPr>
          <w:lang w:val="en-US" w:eastAsia="ru-RU"/>
        </w:rPr>
        <w:t>Z</w:t>
      </w:r>
      <w:r w:rsidRPr="00912C73">
        <w:rPr>
          <w:lang w:eastAsia="ru-RU"/>
        </w:rPr>
        <w:t xml:space="preserve"> + </w:t>
      </w:r>
      <w:r w:rsidRPr="00912C73">
        <w:rPr>
          <w:lang w:val="en-US" w:eastAsia="ru-RU"/>
        </w:rPr>
        <w:t>Cfz</w:t>
      </w:r>
      <w:r w:rsidRPr="00912C73">
        <w:rPr>
          <w:lang w:eastAsia="ru-RU"/>
        </w:rPr>
        <w:t>.</w:t>
      </w:r>
      <w:r w:rsidR="00F36AEA">
        <w:rPr>
          <w:lang w:eastAsia="ru-RU"/>
        </w:rPr>
        <w:t xml:space="preserve"> </w:t>
      </w:r>
      <w:r w:rsidRPr="00912C73">
        <w:rPr>
          <w:lang w:eastAsia="ru-RU"/>
        </w:rPr>
        <w:t>На поддерживающей фазе от 5 до 6 месяцев М</w:t>
      </w:r>
      <w:r w:rsidRPr="00912C73">
        <w:rPr>
          <w:lang w:val="en-US" w:eastAsia="ru-RU"/>
        </w:rPr>
        <w:t>fx</w:t>
      </w:r>
      <w:r w:rsidRPr="00912C73">
        <w:rPr>
          <w:lang w:eastAsia="ru-RU"/>
        </w:rPr>
        <w:t xml:space="preserve"> + </w:t>
      </w:r>
      <w:r w:rsidRPr="008C726C">
        <w:rPr>
          <w:highlight w:val="yellow"/>
          <w:lang w:val="en-US" w:eastAsia="ru-RU"/>
        </w:rPr>
        <w:t>Pto</w:t>
      </w:r>
      <w:r w:rsidR="0096536F" w:rsidRPr="008C726C">
        <w:rPr>
          <w:highlight w:val="yellow"/>
          <w:lang w:eastAsia="ru-RU"/>
        </w:rPr>
        <w:t xml:space="preserve"> (</w:t>
      </w:r>
      <w:r w:rsidRPr="008C726C">
        <w:rPr>
          <w:highlight w:val="yellow"/>
          <w:lang w:val="en-US" w:eastAsia="ru-RU"/>
        </w:rPr>
        <w:t>Cs</w:t>
      </w:r>
      <w:r w:rsidR="0096536F" w:rsidRPr="008C726C">
        <w:rPr>
          <w:highlight w:val="yellow"/>
          <w:lang w:eastAsia="ru-RU"/>
        </w:rPr>
        <w:t>)</w:t>
      </w:r>
      <w:r w:rsidRPr="00912C73">
        <w:rPr>
          <w:lang w:eastAsia="ru-RU"/>
        </w:rPr>
        <w:t xml:space="preserve"> + Е+</w:t>
      </w:r>
      <w:r w:rsidRPr="00912C73">
        <w:rPr>
          <w:lang w:val="en-US" w:eastAsia="ru-RU"/>
        </w:rPr>
        <w:t>Z</w:t>
      </w:r>
      <w:r w:rsidRPr="00912C73">
        <w:rPr>
          <w:lang w:eastAsia="ru-RU"/>
        </w:rPr>
        <w:t xml:space="preserve"> + </w:t>
      </w:r>
      <w:r w:rsidRPr="00912C73">
        <w:rPr>
          <w:lang w:val="en-US" w:eastAsia="ru-RU"/>
        </w:rPr>
        <w:t>Cfz</w:t>
      </w:r>
      <w:r w:rsidRPr="00912C73">
        <w:rPr>
          <w:lang w:eastAsia="ru-RU"/>
        </w:rPr>
        <w:t>. Краткосрочный режим лечения применяется в рамках реализации пилотных проектов.</w:t>
      </w:r>
    </w:p>
    <w:p w:rsidR="00041A4B" w:rsidRPr="00912C73" w:rsidRDefault="00041A4B" w:rsidP="00BD28AD">
      <w:pPr>
        <w:pStyle w:val="aff8"/>
        <w:numPr>
          <w:ilvl w:val="0"/>
          <w:numId w:val="64"/>
        </w:numPr>
        <w:tabs>
          <w:tab w:val="left" w:pos="0"/>
          <w:tab w:val="left" w:pos="1276"/>
        </w:tabs>
        <w:ind w:left="0" w:firstLine="706"/>
        <w:rPr>
          <w:lang w:eastAsia="ru-RU"/>
        </w:rPr>
      </w:pPr>
      <w:r w:rsidRPr="00912C73">
        <w:rPr>
          <w:lang w:eastAsia="ru-RU"/>
        </w:rPr>
        <w:t xml:space="preserve">Индивидуальный режим применяется для лечения больных туберкулезом с </w:t>
      </w:r>
      <w:r w:rsidRPr="00912C73">
        <w:t>множественной лекарственной устойчивостью</w:t>
      </w:r>
      <w:r w:rsidRPr="00912C73">
        <w:rPr>
          <w:lang w:eastAsia="ru-RU"/>
        </w:rPr>
        <w:t xml:space="preserve">, туберкулезом с </w:t>
      </w:r>
      <w:r w:rsidRPr="00912C73">
        <w:rPr>
          <w:lang w:eastAsia="ru-RU"/>
        </w:rPr>
        <w:lastRenderedPageBreak/>
        <w:t xml:space="preserve">пре-широкой лекарственной устойчивостью, </w:t>
      </w:r>
      <w:r w:rsidRPr="00912C73">
        <w:t>широкой лекарственной устойчивостью</w:t>
      </w:r>
      <w:r w:rsidRPr="00912C73">
        <w:rPr>
          <w:lang w:eastAsia="ru-RU"/>
        </w:rPr>
        <w:t xml:space="preserve"> и схема лечения состоит из бедаквилина и</w:t>
      </w:r>
      <w:r w:rsidRPr="00912C73">
        <w:rPr>
          <w:lang w:val="kk-KZ" w:eastAsia="ru-RU"/>
        </w:rPr>
        <w:t xml:space="preserve"> </w:t>
      </w:r>
      <w:r w:rsidRPr="00912C73">
        <w:rPr>
          <w:lang w:eastAsia="ru-RU"/>
        </w:rPr>
        <w:t xml:space="preserve">(или) </w:t>
      </w:r>
      <w:r w:rsidR="00F36AEA" w:rsidRPr="00912C73">
        <w:rPr>
          <w:lang w:eastAsia="ru-RU"/>
        </w:rPr>
        <w:t xml:space="preserve">деламанида, </w:t>
      </w:r>
      <w:r w:rsidRPr="00912C73">
        <w:rPr>
          <w:lang w:eastAsia="ru-RU"/>
        </w:rPr>
        <w:t xml:space="preserve">а также </w:t>
      </w:r>
      <w:r w:rsidRPr="00912C73">
        <w:t>противотуберкулезных препаратов</w:t>
      </w:r>
      <w:r w:rsidRPr="00912C73">
        <w:rPr>
          <w:lang w:eastAsia="ru-RU"/>
        </w:rPr>
        <w:t xml:space="preserve"> всех 5 групп, к которым чувствительность микобактерий туберкулеза сохранена. Индивидуальный режим лечения применяются в рамках реализации пилотных проектов.</w:t>
      </w:r>
    </w:p>
    <w:p w:rsidR="00FE6B8C" w:rsidRPr="00912C73" w:rsidRDefault="00041A4B" w:rsidP="00BD28AD">
      <w:pPr>
        <w:pStyle w:val="aff8"/>
        <w:numPr>
          <w:ilvl w:val="0"/>
          <w:numId w:val="64"/>
        </w:numPr>
        <w:tabs>
          <w:tab w:val="left" w:pos="0"/>
          <w:tab w:val="left" w:pos="1276"/>
        </w:tabs>
        <w:ind w:left="0" w:firstLine="706"/>
        <w:rPr>
          <w:lang w:eastAsia="ru-RU"/>
        </w:rPr>
      </w:pPr>
      <w:r w:rsidRPr="00912C73">
        <w:rPr>
          <w:lang w:eastAsia="ru-RU"/>
        </w:rPr>
        <w:t xml:space="preserve">Суточная доза </w:t>
      </w:r>
      <w:r w:rsidRPr="00912C73">
        <w:t>противотуберкулезных препаратов</w:t>
      </w:r>
      <w:r w:rsidRPr="00912C73">
        <w:rPr>
          <w:lang w:eastAsia="ru-RU"/>
        </w:rPr>
        <w:t xml:space="preserve"> в стационаре принимается в один или два приема, в амбулаторных условиях – в один прием. Больные, получающие </w:t>
      </w:r>
      <w:r w:rsidRPr="00912C73">
        <w:t>противотуберкулезные препараты</w:t>
      </w:r>
      <w:r w:rsidRPr="00912C73">
        <w:rPr>
          <w:lang w:eastAsia="ru-RU"/>
        </w:rPr>
        <w:t xml:space="preserve"> дробно в стационаре, по меньшей мере, за 2 недели до выписки переводятся на однократный прием.</w:t>
      </w:r>
    </w:p>
    <w:p w:rsidR="00FE6B8C" w:rsidRPr="00912C73" w:rsidRDefault="00041A4B" w:rsidP="00BD28AD">
      <w:pPr>
        <w:pStyle w:val="aff8"/>
        <w:numPr>
          <w:ilvl w:val="0"/>
          <w:numId w:val="64"/>
        </w:numPr>
        <w:tabs>
          <w:tab w:val="left" w:pos="0"/>
          <w:tab w:val="left" w:pos="1276"/>
        </w:tabs>
        <w:ind w:left="0" w:firstLine="706"/>
        <w:rPr>
          <w:lang w:eastAsia="ru-RU"/>
        </w:rPr>
      </w:pPr>
      <w:r w:rsidRPr="00912C73">
        <w:rPr>
          <w:lang w:eastAsia="ru-RU"/>
        </w:rPr>
        <w:t xml:space="preserve">. Лечение по </w:t>
      </w:r>
      <w:r w:rsidRPr="00912C73">
        <w:rPr>
          <w:lang w:val="en-US" w:eastAsia="ru-RU"/>
        </w:rPr>
        <w:t>IV</w:t>
      </w:r>
      <w:r w:rsidRPr="00912C73">
        <w:rPr>
          <w:lang w:eastAsia="ru-RU"/>
        </w:rPr>
        <w:t xml:space="preserve"> категории назначается с учетом веса с ежемесячным его контролем и коррекцией дозировок </w:t>
      </w:r>
      <w:r w:rsidRPr="00912C73">
        <w:t xml:space="preserve">противотуберкулезных препаратов </w:t>
      </w:r>
      <w:r w:rsidRPr="00912C73">
        <w:rPr>
          <w:lang w:eastAsia="ru-RU"/>
        </w:rPr>
        <w:t>по мере его увеличения.</w:t>
      </w:r>
    </w:p>
    <w:p w:rsidR="00041A4B" w:rsidRPr="00912C73" w:rsidRDefault="00041A4B" w:rsidP="00BD28AD">
      <w:pPr>
        <w:pStyle w:val="aff8"/>
        <w:numPr>
          <w:ilvl w:val="0"/>
          <w:numId w:val="64"/>
        </w:numPr>
        <w:tabs>
          <w:tab w:val="left" w:pos="0"/>
          <w:tab w:val="left" w:pos="1276"/>
        </w:tabs>
        <w:ind w:left="0" w:firstLine="706"/>
        <w:rPr>
          <w:lang w:eastAsia="ru-RU"/>
        </w:rPr>
      </w:pPr>
      <w:r w:rsidRPr="00912C73">
        <w:rPr>
          <w:lang w:eastAsia="ru-RU"/>
        </w:rPr>
        <w:t>Общий анализ крови и мочи, биохимический анализ крови проводится до начала лечения, в последующем во время интенсивной фазы ежемесячно, на поддерживающей фазе – ежеквартально, по показаниям – чаще.</w:t>
      </w:r>
    </w:p>
    <w:p w:rsidR="00FE6B8C" w:rsidRPr="00912C73" w:rsidRDefault="00041A4B" w:rsidP="00BD28AD">
      <w:pPr>
        <w:tabs>
          <w:tab w:val="left" w:pos="0"/>
        </w:tabs>
        <w:ind w:firstLine="706"/>
        <w:rPr>
          <w:lang w:eastAsia="ru-RU"/>
        </w:rPr>
      </w:pPr>
      <w:r w:rsidRPr="00912C73">
        <w:rPr>
          <w:lang w:eastAsia="ru-RU"/>
        </w:rPr>
        <w:t xml:space="preserve">Проба Реберга, расчет клиренса креатинина и электролитный баланс определяются до начала лечения по </w:t>
      </w:r>
      <w:r w:rsidRPr="00912C73">
        <w:rPr>
          <w:lang w:val="en-US" w:eastAsia="ru-RU"/>
        </w:rPr>
        <w:t>IV</w:t>
      </w:r>
      <w:r w:rsidRPr="00912C73">
        <w:rPr>
          <w:lang w:eastAsia="ru-RU"/>
        </w:rPr>
        <w:t xml:space="preserve"> категории всем больным и в последующем – по показаниям.</w:t>
      </w:r>
    </w:p>
    <w:p w:rsidR="00FE6B8C" w:rsidRPr="00912C73" w:rsidRDefault="00041A4B" w:rsidP="00BD28AD">
      <w:pPr>
        <w:pStyle w:val="aff8"/>
        <w:numPr>
          <w:ilvl w:val="0"/>
          <w:numId w:val="64"/>
        </w:numPr>
        <w:tabs>
          <w:tab w:val="left" w:pos="0"/>
        </w:tabs>
        <w:ind w:left="0" w:firstLine="706"/>
        <w:rPr>
          <w:lang w:eastAsia="ru-RU"/>
        </w:rPr>
      </w:pPr>
      <w:r w:rsidRPr="00912C73">
        <w:rPr>
          <w:lang w:eastAsia="ru-RU"/>
        </w:rPr>
        <w:t xml:space="preserve">Электрокардиограмма проводится до начала лечения по                                  </w:t>
      </w:r>
      <w:r w:rsidRPr="00912C73">
        <w:rPr>
          <w:lang w:val="en-US" w:eastAsia="ru-RU"/>
        </w:rPr>
        <w:t>IV</w:t>
      </w:r>
      <w:r w:rsidRPr="00912C73">
        <w:rPr>
          <w:lang w:eastAsia="ru-RU"/>
        </w:rPr>
        <w:t xml:space="preserve"> категории и в последующем по показаниям; ультразвуковое исследование органов брюшной полости и щитовидной железы, определение титра тиреотропного гормона, компьютерная томография, фиброгастродуоденоскопия, фибробронхоскопия, консультации специалистов узкого профиля (кардиолога, окулиста, невропатолога, эндокринолога, психотерапевта, отоларинголога и друг</w:t>
      </w:r>
      <w:r w:rsidR="00FE6B8C" w:rsidRPr="00912C73">
        <w:rPr>
          <w:lang w:eastAsia="ru-RU"/>
        </w:rPr>
        <w:t>их) проводятся по показаниям.</w:t>
      </w:r>
    </w:p>
    <w:p w:rsidR="00041A4B" w:rsidRPr="00912C73" w:rsidRDefault="00041A4B" w:rsidP="00BD28AD">
      <w:pPr>
        <w:pStyle w:val="aff8"/>
        <w:numPr>
          <w:ilvl w:val="0"/>
          <w:numId w:val="64"/>
        </w:numPr>
        <w:tabs>
          <w:tab w:val="left" w:pos="0"/>
        </w:tabs>
        <w:ind w:left="0" w:firstLine="706"/>
        <w:rPr>
          <w:lang w:eastAsia="ru-RU"/>
        </w:rPr>
      </w:pPr>
      <w:r w:rsidRPr="00912C73">
        <w:rPr>
          <w:lang w:eastAsia="ru-RU"/>
        </w:rPr>
        <w:t>Организация амбулаторного этапа лечения больным, получающим лечение по IV категории:</w:t>
      </w:r>
    </w:p>
    <w:p w:rsidR="00041A4B" w:rsidRPr="00912C73" w:rsidRDefault="00041A4B" w:rsidP="00BD28AD">
      <w:pPr>
        <w:widowControl w:val="0"/>
        <w:tabs>
          <w:tab w:val="left" w:pos="0"/>
          <w:tab w:val="left" w:pos="709"/>
          <w:tab w:val="left" w:pos="993"/>
          <w:tab w:val="left" w:pos="1134"/>
        </w:tabs>
        <w:adjustRightInd w:val="0"/>
        <w:ind w:firstLine="706"/>
        <w:textAlignment w:val="baseline"/>
        <w:rPr>
          <w:lang w:eastAsia="ru-RU"/>
        </w:rPr>
      </w:pPr>
      <w:r w:rsidRPr="00912C73">
        <w:rPr>
          <w:lang w:eastAsia="ru-RU"/>
        </w:rPr>
        <w:t xml:space="preserve">1) амбулаторное лечение проводится в диспансерных отделениях </w:t>
      </w:r>
      <w:r w:rsidRPr="00912C73">
        <w:t>противотуберкулезных медицинских организаций</w:t>
      </w:r>
      <w:r w:rsidRPr="00912C73">
        <w:rPr>
          <w:lang w:eastAsia="ru-RU"/>
        </w:rPr>
        <w:t xml:space="preserve"> и в организациях </w:t>
      </w:r>
      <w:r w:rsidRPr="00912C73">
        <w:t>первичной медико-санитарной помощи</w:t>
      </w:r>
      <w:r w:rsidRPr="00912C73">
        <w:rPr>
          <w:lang w:eastAsia="ru-RU"/>
        </w:rPr>
        <w:t>;</w:t>
      </w:r>
    </w:p>
    <w:p w:rsidR="00BD28AD" w:rsidRPr="00912C73" w:rsidRDefault="00041A4B" w:rsidP="00BD28AD">
      <w:pPr>
        <w:widowControl w:val="0"/>
        <w:tabs>
          <w:tab w:val="left" w:pos="0"/>
          <w:tab w:val="left" w:pos="709"/>
        </w:tabs>
        <w:adjustRightInd w:val="0"/>
        <w:ind w:firstLine="706"/>
        <w:textAlignment w:val="baseline"/>
        <w:rPr>
          <w:lang w:eastAsia="ru-RU"/>
        </w:rPr>
      </w:pPr>
      <w:r w:rsidRPr="00912C73">
        <w:rPr>
          <w:lang w:eastAsia="ru-RU"/>
        </w:rPr>
        <w:t>2) больным, без бактериовыделения при отсутствии выраженных симптомов интоксикации, осложнений, сопутствующих заболеваний и аллергических реа</w:t>
      </w:r>
      <w:r w:rsidR="00BD28AD" w:rsidRPr="00912C73">
        <w:rPr>
          <w:lang w:eastAsia="ru-RU"/>
        </w:rPr>
        <w:t>кций на лекарственные средства;</w:t>
      </w:r>
    </w:p>
    <w:p w:rsidR="00BD28AD" w:rsidRPr="00912C73" w:rsidRDefault="00041A4B" w:rsidP="00BD28AD">
      <w:pPr>
        <w:widowControl w:val="0"/>
        <w:tabs>
          <w:tab w:val="left" w:pos="0"/>
          <w:tab w:val="left" w:pos="709"/>
        </w:tabs>
        <w:adjustRightInd w:val="0"/>
        <w:ind w:firstLine="706"/>
        <w:textAlignment w:val="baseline"/>
        <w:rPr>
          <w:lang w:eastAsia="ru-RU"/>
        </w:rPr>
      </w:pPr>
      <w:r w:rsidRPr="00912C73">
        <w:rPr>
          <w:lang w:eastAsia="ru-RU"/>
        </w:rPr>
        <w:t>3) больным, с исходным бактериовыделением после получения двух отрицательных результатов микроскопии, последовательно взятых                      с интервалом не менее 10 календарных</w:t>
      </w:r>
      <w:r w:rsidR="00BD28AD" w:rsidRPr="00912C73">
        <w:rPr>
          <w:lang w:eastAsia="ru-RU"/>
        </w:rPr>
        <w:t xml:space="preserve"> дней;</w:t>
      </w:r>
    </w:p>
    <w:p w:rsidR="00BD28AD" w:rsidRPr="00912C73" w:rsidRDefault="00041A4B" w:rsidP="00BD28AD">
      <w:pPr>
        <w:widowControl w:val="0"/>
        <w:tabs>
          <w:tab w:val="left" w:pos="0"/>
          <w:tab w:val="left" w:pos="709"/>
        </w:tabs>
        <w:adjustRightInd w:val="0"/>
        <w:ind w:firstLine="706"/>
        <w:textAlignment w:val="baseline"/>
        <w:rPr>
          <w:lang w:eastAsia="ru-RU"/>
        </w:rPr>
      </w:pPr>
      <w:r w:rsidRPr="00912C73">
        <w:rPr>
          <w:lang w:eastAsia="ru-RU"/>
        </w:rPr>
        <w:t xml:space="preserve">4) инъекции капреомицина или аминогликозидов больным проводятся в процедурном кабинете диспансерных отделений противотуберкулезных организаций или организаций </w:t>
      </w:r>
      <w:r w:rsidRPr="00912C73">
        <w:t>первичной медико-санитарной помощи</w:t>
      </w:r>
      <w:r w:rsidRPr="00912C73">
        <w:rPr>
          <w:lang w:eastAsia="ru-RU"/>
        </w:rPr>
        <w:t>;</w:t>
      </w:r>
    </w:p>
    <w:p w:rsidR="00BD28AD" w:rsidRPr="00912C73" w:rsidRDefault="00041A4B" w:rsidP="00BD28AD">
      <w:pPr>
        <w:widowControl w:val="0"/>
        <w:tabs>
          <w:tab w:val="left" w:pos="0"/>
          <w:tab w:val="left" w:pos="709"/>
        </w:tabs>
        <w:adjustRightInd w:val="0"/>
        <w:ind w:firstLine="706"/>
        <w:textAlignment w:val="baseline"/>
        <w:rPr>
          <w:lang w:eastAsia="ru-RU"/>
        </w:rPr>
      </w:pPr>
      <w:r w:rsidRPr="00912C73">
        <w:rPr>
          <w:lang w:eastAsia="ru-RU"/>
        </w:rPr>
        <w:t xml:space="preserve">5) больные категории </w:t>
      </w:r>
      <w:r w:rsidRPr="00912C73">
        <w:rPr>
          <w:lang w:val="en-US" w:eastAsia="ru-RU"/>
        </w:rPr>
        <w:t>IV</w:t>
      </w:r>
      <w:r w:rsidRPr="00912C73">
        <w:rPr>
          <w:lang w:eastAsia="ru-RU"/>
        </w:rPr>
        <w:t xml:space="preserve">, получающие специфическое лечение, не менее 1 раза в 10 дней, по показаниям – чаще, осматриваются участковыми врачами противотуберкулезных организаций или организаций </w:t>
      </w:r>
      <w:r w:rsidRPr="00912C73">
        <w:t>первичной медико-санитарной помощи</w:t>
      </w:r>
      <w:r w:rsidRPr="00912C73">
        <w:rPr>
          <w:lang w:eastAsia="ru-RU"/>
        </w:rPr>
        <w:t>, в зависимости от места проведения непосредственно контролируемого лечения;</w:t>
      </w:r>
    </w:p>
    <w:p w:rsidR="00BD28AD" w:rsidRPr="00912C73" w:rsidRDefault="00041A4B" w:rsidP="00BD28AD">
      <w:pPr>
        <w:widowControl w:val="0"/>
        <w:tabs>
          <w:tab w:val="left" w:pos="0"/>
          <w:tab w:val="left" w:pos="709"/>
        </w:tabs>
        <w:adjustRightInd w:val="0"/>
        <w:ind w:firstLine="706"/>
        <w:textAlignment w:val="baseline"/>
        <w:rPr>
          <w:lang w:eastAsia="ru-RU"/>
        </w:rPr>
      </w:pPr>
      <w:r w:rsidRPr="00912C73">
        <w:rPr>
          <w:lang w:eastAsia="ru-RU"/>
        </w:rPr>
        <w:lastRenderedPageBreak/>
        <w:t xml:space="preserve">6) в диспансерных отделениях противотуберкулезных организаций или организациях </w:t>
      </w:r>
      <w:r w:rsidRPr="00912C73">
        <w:t>первичной медико-санитарной помощи</w:t>
      </w:r>
      <w:r w:rsidRPr="00912C73">
        <w:rPr>
          <w:lang w:eastAsia="ru-RU"/>
        </w:rPr>
        <w:t xml:space="preserve"> предусматриваются условия проведения симптоматического и патогенетического лечения по поводу побочных эффектов </w:t>
      </w:r>
      <w:r w:rsidRPr="00912C73">
        <w:t>противотуберкулезных препаратов</w:t>
      </w:r>
      <w:r w:rsidRPr="00912C73">
        <w:rPr>
          <w:lang w:eastAsia="ru-RU"/>
        </w:rPr>
        <w:t xml:space="preserve"> и сопутствующих заболеваний у больных категории </w:t>
      </w:r>
      <w:r w:rsidRPr="00912C73">
        <w:rPr>
          <w:lang w:val="en-US" w:eastAsia="ru-RU"/>
        </w:rPr>
        <w:t>IV</w:t>
      </w:r>
      <w:r w:rsidRPr="00912C73">
        <w:rPr>
          <w:lang w:eastAsia="ru-RU"/>
        </w:rPr>
        <w:t>, по</w:t>
      </w:r>
      <w:r w:rsidR="00BD28AD" w:rsidRPr="00912C73">
        <w:rPr>
          <w:lang w:eastAsia="ru-RU"/>
        </w:rPr>
        <w:t>лучающих специфическое лечение;</w:t>
      </w:r>
    </w:p>
    <w:p w:rsidR="00BD28AD" w:rsidRPr="00912C73" w:rsidRDefault="00041A4B" w:rsidP="00BD28AD">
      <w:pPr>
        <w:widowControl w:val="0"/>
        <w:tabs>
          <w:tab w:val="left" w:pos="0"/>
          <w:tab w:val="left" w:pos="709"/>
        </w:tabs>
        <w:adjustRightInd w:val="0"/>
        <w:ind w:firstLine="706"/>
        <w:textAlignment w:val="baseline"/>
        <w:rPr>
          <w:lang w:eastAsia="ru-RU"/>
        </w:rPr>
      </w:pPr>
      <w:r w:rsidRPr="00912C73">
        <w:rPr>
          <w:lang w:eastAsia="ru-RU"/>
        </w:rPr>
        <w:t xml:space="preserve">7) принципы устранения побочных реакций на </w:t>
      </w:r>
      <w:r w:rsidRPr="00912C73">
        <w:t xml:space="preserve">противотуберкулезные препараты </w:t>
      </w:r>
      <w:r w:rsidRPr="00912C73">
        <w:rPr>
          <w:lang w:eastAsia="ru-RU"/>
        </w:rPr>
        <w:t>проводятся в соответствии с приложе</w:t>
      </w:r>
      <w:r w:rsidR="00BD28AD" w:rsidRPr="00912C73">
        <w:rPr>
          <w:lang w:eastAsia="ru-RU"/>
        </w:rPr>
        <w:t>нием 15 к настоящей Инструкции;</w:t>
      </w:r>
    </w:p>
    <w:p w:rsidR="00BD28AD" w:rsidRPr="00912C73" w:rsidRDefault="00041A4B" w:rsidP="00BD28AD">
      <w:pPr>
        <w:widowControl w:val="0"/>
        <w:tabs>
          <w:tab w:val="left" w:pos="0"/>
          <w:tab w:val="left" w:pos="709"/>
        </w:tabs>
        <w:adjustRightInd w:val="0"/>
        <w:ind w:firstLine="706"/>
        <w:textAlignment w:val="baseline"/>
        <w:rPr>
          <w:lang w:eastAsia="ru-RU"/>
        </w:rPr>
      </w:pPr>
      <w:r w:rsidRPr="00912C73">
        <w:rPr>
          <w:lang w:eastAsia="ru-RU"/>
        </w:rPr>
        <w:t xml:space="preserve">8) на амбулаторном этапе лечения всем больным туберкулезом с </w:t>
      </w:r>
      <w:r w:rsidRPr="00912C73">
        <w:t>множественной лекарственной устойчивостью</w:t>
      </w:r>
      <w:r w:rsidRPr="00912C73">
        <w:rPr>
          <w:lang w:eastAsia="ru-RU"/>
        </w:rPr>
        <w:t xml:space="preserve"> оказывается психосоциальная поддержка;</w:t>
      </w:r>
    </w:p>
    <w:p w:rsidR="00FE6B8C" w:rsidRPr="00912C73" w:rsidRDefault="00041A4B" w:rsidP="00BD28AD">
      <w:pPr>
        <w:widowControl w:val="0"/>
        <w:tabs>
          <w:tab w:val="left" w:pos="0"/>
          <w:tab w:val="left" w:pos="709"/>
        </w:tabs>
        <w:adjustRightInd w:val="0"/>
        <w:ind w:firstLine="706"/>
        <w:textAlignment w:val="baseline"/>
        <w:rPr>
          <w:lang w:eastAsia="ru-RU"/>
        </w:rPr>
      </w:pPr>
      <w:r w:rsidRPr="00912C73">
        <w:rPr>
          <w:lang w:eastAsia="ru-RU"/>
        </w:rPr>
        <w:t>9) для удержания больных на лечении используются различные методы материального стимулирования (ежемесячные денежные выплаты, продуктовые пакеты, горячее питание, возмещение транспортных расходов и другие) на регулярной основе на амбулаторном этапе лечения, также медработников, ответственных за непосредственно контролируемое лечение (денежные поощрения, выделение жилья и другие).</w:t>
      </w:r>
    </w:p>
    <w:p w:rsidR="00FE6B8C" w:rsidRPr="00912C73" w:rsidRDefault="00041A4B" w:rsidP="00BD28AD">
      <w:pPr>
        <w:pStyle w:val="aff8"/>
        <w:widowControl w:val="0"/>
        <w:numPr>
          <w:ilvl w:val="0"/>
          <w:numId w:val="64"/>
        </w:numPr>
        <w:tabs>
          <w:tab w:val="left" w:pos="741"/>
          <w:tab w:val="left" w:pos="1276"/>
        </w:tabs>
        <w:adjustRightInd w:val="0"/>
        <w:ind w:left="0" w:firstLine="706"/>
        <w:textAlignment w:val="baseline"/>
        <w:rPr>
          <w:kern w:val="32"/>
          <w:lang w:eastAsia="ru-RU"/>
        </w:rPr>
      </w:pPr>
      <w:r w:rsidRPr="00912C73">
        <w:rPr>
          <w:kern w:val="32"/>
          <w:lang w:eastAsia="ru-RU"/>
        </w:rPr>
        <w:t xml:space="preserve">Лечение детей по </w:t>
      </w:r>
      <w:r w:rsidRPr="00912C73">
        <w:rPr>
          <w:kern w:val="32"/>
          <w:lang w:val="en-US" w:eastAsia="ru-RU"/>
        </w:rPr>
        <w:t>IV</w:t>
      </w:r>
      <w:r w:rsidRPr="00912C73">
        <w:rPr>
          <w:kern w:val="32"/>
          <w:lang w:eastAsia="ru-RU"/>
        </w:rPr>
        <w:t xml:space="preserve"> </w:t>
      </w:r>
      <w:r w:rsidRPr="00912C73">
        <w:rPr>
          <w:lang w:eastAsia="ru-RU"/>
        </w:rPr>
        <w:t>категории</w:t>
      </w:r>
      <w:r w:rsidRPr="00912C73">
        <w:rPr>
          <w:kern w:val="32"/>
          <w:lang w:eastAsia="ru-RU"/>
        </w:rPr>
        <w:t xml:space="preserve"> проводится в соответствии с общими принципами лечения туберкулеза с множественной </w:t>
      </w:r>
      <w:r w:rsidR="00FE6B8C" w:rsidRPr="00912C73">
        <w:rPr>
          <w:kern w:val="32"/>
          <w:lang w:eastAsia="ru-RU"/>
        </w:rPr>
        <w:t>лекарственной чувствительностью.</w:t>
      </w:r>
    </w:p>
    <w:p w:rsidR="00041A4B" w:rsidRPr="00912C73" w:rsidRDefault="00041A4B" w:rsidP="00BD28AD">
      <w:pPr>
        <w:pStyle w:val="aff8"/>
        <w:widowControl w:val="0"/>
        <w:numPr>
          <w:ilvl w:val="0"/>
          <w:numId w:val="64"/>
        </w:numPr>
        <w:tabs>
          <w:tab w:val="left" w:pos="741"/>
          <w:tab w:val="left" w:pos="1276"/>
        </w:tabs>
        <w:adjustRightInd w:val="0"/>
        <w:ind w:left="0" w:firstLine="706"/>
        <w:textAlignment w:val="baseline"/>
        <w:rPr>
          <w:kern w:val="32"/>
          <w:lang w:eastAsia="ru-RU"/>
        </w:rPr>
      </w:pPr>
      <w:r w:rsidRPr="00912C73">
        <w:rPr>
          <w:lang w:eastAsia="ru-RU"/>
        </w:rPr>
        <w:t xml:space="preserve">Лечение больных, прервавших прием </w:t>
      </w:r>
      <w:r w:rsidRPr="00912C73">
        <w:t xml:space="preserve">противотуберкулезных препаратов </w:t>
      </w:r>
      <w:r w:rsidRPr="00912C73">
        <w:rPr>
          <w:lang w:eastAsia="ru-RU"/>
        </w:rPr>
        <w:t xml:space="preserve">второго ряда на 2 и более месяцев, начинается в стандартном режиме интенсивной фазы </w:t>
      </w:r>
      <w:r w:rsidRPr="00912C73">
        <w:rPr>
          <w:lang w:val="en-US" w:eastAsia="ru-RU"/>
        </w:rPr>
        <w:t>IV</w:t>
      </w:r>
      <w:r w:rsidRPr="00912C73">
        <w:rPr>
          <w:lang w:eastAsia="ru-RU"/>
        </w:rPr>
        <w:t xml:space="preserve"> категории до получения результатов теста на лекарственную чувствительность к </w:t>
      </w:r>
      <w:r w:rsidRPr="00912C73">
        <w:t>противотуберкулезным препаратам</w:t>
      </w:r>
      <w:r w:rsidRPr="00912C73">
        <w:rPr>
          <w:lang w:eastAsia="ru-RU"/>
        </w:rPr>
        <w:t xml:space="preserve"> второго ряда,</w:t>
      </w:r>
      <w:r w:rsidRPr="00912C73">
        <w:rPr>
          <w:lang w:val="kk-KZ" w:eastAsia="ru-RU"/>
        </w:rPr>
        <w:t xml:space="preserve"> и </w:t>
      </w:r>
      <w:r w:rsidRPr="00912C73">
        <w:rPr>
          <w:lang w:eastAsia="ru-RU"/>
        </w:rPr>
        <w:t>схем</w:t>
      </w:r>
      <w:r w:rsidRPr="00912C73">
        <w:rPr>
          <w:lang w:val="kk-KZ" w:eastAsia="ru-RU"/>
        </w:rPr>
        <w:t>а</w:t>
      </w:r>
      <w:r w:rsidRPr="00912C73">
        <w:rPr>
          <w:lang w:eastAsia="ru-RU"/>
        </w:rPr>
        <w:t xml:space="preserve"> лечения коррек</w:t>
      </w:r>
      <w:r w:rsidRPr="00912C73">
        <w:rPr>
          <w:lang w:val="kk-KZ" w:eastAsia="ru-RU"/>
        </w:rPr>
        <w:t>тируется</w:t>
      </w:r>
      <w:r w:rsidRPr="00912C73">
        <w:rPr>
          <w:lang w:eastAsia="ru-RU"/>
        </w:rPr>
        <w:t xml:space="preserve"> с учетом </w:t>
      </w:r>
      <w:r w:rsidRPr="00912C73">
        <w:rPr>
          <w:lang w:val="kk-KZ" w:eastAsia="ru-RU"/>
        </w:rPr>
        <w:t xml:space="preserve">данных </w:t>
      </w:r>
      <w:r w:rsidRPr="00912C73">
        <w:rPr>
          <w:lang w:eastAsia="ru-RU"/>
        </w:rPr>
        <w:t xml:space="preserve">лекарственной чувствительности. </w:t>
      </w:r>
    </w:p>
    <w:p w:rsidR="00FE6B8C" w:rsidRPr="00912C73" w:rsidRDefault="00041A4B" w:rsidP="00BD28AD">
      <w:pPr>
        <w:pStyle w:val="aff8"/>
        <w:widowControl w:val="0"/>
        <w:numPr>
          <w:ilvl w:val="0"/>
          <w:numId w:val="64"/>
        </w:numPr>
        <w:tabs>
          <w:tab w:val="left" w:pos="741"/>
          <w:tab w:val="left" w:pos="1260"/>
        </w:tabs>
        <w:adjustRightInd w:val="0"/>
        <w:ind w:left="0" w:firstLine="706"/>
        <w:textAlignment w:val="baseline"/>
        <w:rPr>
          <w:lang w:eastAsia="ru-RU"/>
        </w:rPr>
      </w:pPr>
      <w:r w:rsidRPr="00912C73">
        <w:rPr>
          <w:lang w:eastAsia="ru-RU"/>
        </w:rPr>
        <w:t xml:space="preserve">В случаях отсутствия конверсии мокроты методом микроскопии         к 4 месяцу и посевом к 6 месяцу лечения </w:t>
      </w:r>
      <w:r w:rsidRPr="00912C73">
        <w:t>противотуберкулезными препаратами</w:t>
      </w:r>
      <w:r w:rsidRPr="00912C73">
        <w:rPr>
          <w:lang w:eastAsia="ru-RU"/>
        </w:rPr>
        <w:t xml:space="preserve"> второго ряда больным туберкулезом с </w:t>
      </w:r>
      <w:r w:rsidRPr="00912C73">
        <w:t>множественной лекарственной устойчивостью</w:t>
      </w:r>
      <w:r w:rsidRPr="00912C73">
        <w:rPr>
          <w:lang w:eastAsia="ru-RU"/>
        </w:rPr>
        <w:t xml:space="preserve"> проводится своевременно заочная или очная консультация </w:t>
      </w:r>
      <w:r w:rsidR="00F36AEA" w:rsidRPr="00912C73">
        <w:rPr>
          <w:lang w:eastAsia="ru-RU"/>
        </w:rPr>
        <w:t>специалистами третьего</w:t>
      </w:r>
      <w:r w:rsidR="00FE6B8C" w:rsidRPr="00912C73">
        <w:rPr>
          <w:lang w:eastAsia="ru-RU"/>
        </w:rPr>
        <w:t xml:space="preserve"> уровня.</w:t>
      </w:r>
    </w:p>
    <w:p w:rsidR="00BD28AD" w:rsidRPr="00912C73" w:rsidRDefault="00041A4B" w:rsidP="00BD28AD">
      <w:pPr>
        <w:pStyle w:val="aff8"/>
        <w:widowControl w:val="0"/>
        <w:numPr>
          <w:ilvl w:val="0"/>
          <w:numId w:val="64"/>
        </w:numPr>
        <w:tabs>
          <w:tab w:val="left" w:pos="741"/>
          <w:tab w:val="left" w:pos="1260"/>
        </w:tabs>
        <w:adjustRightInd w:val="0"/>
        <w:ind w:left="0" w:firstLine="706"/>
        <w:textAlignment w:val="baseline"/>
        <w:rPr>
          <w:lang w:eastAsia="ru-RU"/>
        </w:rPr>
      </w:pPr>
      <w:r w:rsidRPr="00912C73">
        <w:rPr>
          <w:lang w:eastAsia="ru-RU"/>
        </w:rPr>
        <w:t xml:space="preserve">При сохранении бактериовыделения по данным микроскопии мазков и/или посевов после 10 месяцев контролируемой химиотерапии туберкулеза с </w:t>
      </w:r>
      <w:r w:rsidRPr="00912C73">
        <w:t>множественной лекарственной устойчивостью</w:t>
      </w:r>
      <w:r w:rsidRPr="00912C73">
        <w:rPr>
          <w:lang w:eastAsia="ru-RU"/>
        </w:rPr>
        <w:t xml:space="preserve"> и после 15 месяцев </w:t>
      </w:r>
      <w:r w:rsidRPr="00912C73">
        <w:t>туберкулеза с широкой лекарственной устойчивостью</w:t>
      </w:r>
      <w:r w:rsidRPr="00912C73">
        <w:rPr>
          <w:lang w:eastAsia="ru-RU"/>
        </w:rPr>
        <w:t xml:space="preserve"> лечение</w:t>
      </w:r>
      <w:r w:rsidRPr="00912C73" w:rsidDel="00B01FA6">
        <w:rPr>
          <w:lang w:eastAsia="ru-RU"/>
        </w:rPr>
        <w:t xml:space="preserve"> </w:t>
      </w:r>
      <w:r w:rsidRPr="00912C73">
        <w:rPr>
          <w:lang w:eastAsia="ru-RU"/>
        </w:rPr>
        <w:t>больных</w:t>
      </w:r>
      <w:r w:rsidR="00F36AEA">
        <w:rPr>
          <w:lang w:eastAsia="ru-RU"/>
        </w:rPr>
        <w:t xml:space="preserve"> </w:t>
      </w:r>
      <w:r w:rsidRPr="00912C73">
        <w:rPr>
          <w:lang w:eastAsia="ru-RU"/>
        </w:rPr>
        <w:t>категории IV прекращается.</w:t>
      </w:r>
    </w:p>
    <w:p w:rsidR="00BD28AD" w:rsidRPr="00912C73" w:rsidRDefault="00041A4B" w:rsidP="00BD28AD">
      <w:pPr>
        <w:pStyle w:val="aff8"/>
        <w:widowControl w:val="0"/>
        <w:numPr>
          <w:ilvl w:val="0"/>
          <w:numId w:val="64"/>
        </w:numPr>
        <w:tabs>
          <w:tab w:val="left" w:pos="741"/>
          <w:tab w:val="left" w:pos="1260"/>
        </w:tabs>
        <w:adjustRightInd w:val="0"/>
        <w:ind w:left="0" w:firstLine="706"/>
        <w:textAlignment w:val="baseline"/>
        <w:rPr>
          <w:lang w:eastAsia="ru-RU"/>
        </w:rPr>
      </w:pPr>
      <w:r w:rsidRPr="00912C73">
        <w:rPr>
          <w:lang w:eastAsia="ru-RU"/>
        </w:rPr>
        <w:t xml:space="preserve"> После прекращения противотуберкулезного лечения больной</w:t>
      </w:r>
      <w:r w:rsidR="00F36AEA">
        <w:rPr>
          <w:lang w:eastAsia="ru-RU"/>
        </w:rPr>
        <w:t xml:space="preserve"> </w:t>
      </w:r>
      <w:r w:rsidRPr="00912C73">
        <w:rPr>
          <w:lang w:eastAsia="ru-RU"/>
        </w:rPr>
        <w:t>с бактериовыделением переводится в отделение симптоматического лечения.</w:t>
      </w:r>
    </w:p>
    <w:p w:rsidR="00BD28AD" w:rsidRPr="00912C73" w:rsidRDefault="00041A4B" w:rsidP="00BD28AD">
      <w:pPr>
        <w:pStyle w:val="aff8"/>
        <w:widowControl w:val="0"/>
        <w:numPr>
          <w:ilvl w:val="0"/>
          <w:numId w:val="64"/>
        </w:numPr>
        <w:tabs>
          <w:tab w:val="left" w:pos="741"/>
          <w:tab w:val="left" w:pos="1260"/>
        </w:tabs>
        <w:adjustRightInd w:val="0"/>
        <w:ind w:left="0" w:firstLine="706"/>
        <w:textAlignment w:val="baseline"/>
        <w:rPr>
          <w:lang w:eastAsia="ru-RU"/>
        </w:rPr>
      </w:pPr>
      <w:r w:rsidRPr="00912C73">
        <w:rPr>
          <w:lang w:eastAsia="ru-RU"/>
        </w:rPr>
        <w:t xml:space="preserve"> Больной в отделении симптоматического лечения находится до прекращения бактериовыделения (отрицательные результаты микроскопии мокроты и посевов).</w:t>
      </w:r>
    </w:p>
    <w:p w:rsidR="00041A4B" w:rsidRPr="00912C73" w:rsidRDefault="00041A4B" w:rsidP="00BD28AD">
      <w:pPr>
        <w:pStyle w:val="aff8"/>
        <w:widowControl w:val="0"/>
        <w:numPr>
          <w:ilvl w:val="0"/>
          <w:numId w:val="64"/>
        </w:numPr>
        <w:tabs>
          <w:tab w:val="left" w:pos="741"/>
          <w:tab w:val="left" w:pos="1260"/>
        </w:tabs>
        <w:adjustRightInd w:val="0"/>
        <w:ind w:left="0" w:firstLine="706"/>
        <w:textAlignment w:val="baseline"/>
        <w:rPr>
          <w:lang w:eastAsia="ru-RU"/>
        </w:rPr>
      </w:pPr>
      <w:r w:rsidRPr="00912C73">
        <w:rPr>
          <w:lang w:eastAsia="ru-RU"/>
        </w:rPr>
        <w:t xml:space="preserve">О причине прекращения противотуберкулезного лечения информируются больной и его родные. Указанным больным оказывается психологическая поддержка и проводится симптоматическое лечение с </w:t>
      </w:r>
      <w:r w:rsidRPr="00912C73">
        <w:rPr>
          <w:lang w:eastAsia="ru-RU"/>
        </w:rPr>
        <w:lastRenderedPageBreak/>
        <w:t>соблюдением противоэпидемических мер.</w:t>
      </w:r>
    </w:p>
    <w:p w:rsidR="00041A4B" w:rsidRPr="00912C73" w:rsidRDefault="00041A4B" w:rsidP="00041A4B">
      <w:pPr>
        <w:tabs>
          <w:tab w:val="left" w:pos="1083"/>
        </w:tabs>
        <w:ind w:firstLine="700"/>
        <w:rPr>
          <w:lang w:eastAsia="ru-RU"/>
        </w:rPr>
      </w:pPr>
    </w:p>
    <w:p w:rsidR="00041A4B" w:rsidRPr="00912C73" w:rsidRDefault="00041A4B" w:rsidP="00041A4B">
      <w:pPr>
        <w:tabs>
          <w:tab w:val="left" w:pos="1083"/>
        </w:tabs>
        <w:ind w:firstLine="700"/>
        <w:rPr>
          <w:lang w:eastAsia="ru-RU"/>
        </w:rPr>
      </w:pPr>
    </w:p>
    <w:p w:rsidR="00041A4B" w:rsidRPr="00912C73" w:rsidRDefault="00BD28AD" w:rsidP="00041A4B">
      <w:pPr>
        <w:ind w:firstLine="0"/>
        <w:jc w:val="center"/>
        <w:rPr>
          <w:b/>
          <w:bCs/>
          <w:lang w:eastAsia="ru-RU"/>
        </w:rPr>
      </w:pPr>
      <w:r w:rsidRPr="00912C73">
        <w:rPr>
          <w:b/>
          <w:bCs/>
          <w:lang w:eastAsia="ru-RU"/>
        </w:rPr>
        <w:t>Глава 1</w:t>
      </w:r>
      <w:r w:rsidR="00EF52A4">
        <w:rPr>
          <w:b/>
          <w:bCs/>
          <w:lang w:eastAsia="ru-RU"/>
        </w:rPr>
        <w:t>5</w:t>
      </w:r>
      <w:r w:rsidR="00041A4B" w:rsidRPr="00912C73">
        <w:rPr>
          <w:b/>
          <w:bCs/>
          <w:lang w:eastAsia="ru-RU"/>
        </w:rPr>
        <w:t xml:space="preserve">. Регистрация результатов лечения больных категории </w:t>
      </w:r>
      <w:r w:rsidR="00041A4B" w:rsidRPr="00912C73">
        <w:rPr>
          <w:b/>
          <w:bCs/>
          <w:lang w:val="en-US" w:eastAsia="ru-RU"/>
        </w:rPr>
        <w:t>IV</w:t>
      </w:r>
    </w:p>
    <w:p w:rsidR="00041A4B" w:rsidRPr="00912C73" w:rsidRDefault="00041A4B" w:rsidP="00041A4B">
      <w:pPr>
        <w:ind w:firstLine="700"/>
        <w:jc w:val="center"/>
        <w:rPr>
          <w:bCs/>
          <w:lang w:eastAsia="ru-RU"/>
        </w:rPr>
      </w:pPr>
    </w:p>
    <w:p w:rsidR="00041A4B" w:rsidRPr="00912C73" w:rsidRDefault="00041A4B" w:rsidP="00BD28AD">
      <w:pPr>
        <w:pStyle w:val="aff8"/>
        <w:numPr>
          <w:ilvl w:val="0"/>
          <w:numId w:val="64"/>
        </w:numPr>
        <w:ind w:left="0" w:firstLine="706"/>
        <w:rPr>
          <w:bCs/>
          <w:lang w:eastAsia="ru-RU"/>
        </w:rPr>
      </w:pPr>
      <w:r w:rsidRPr="00912C73">
        <w:rPr>
          <w:lang w:eastAsia="ru-RU"/>
        </w:rPr>
        <w:t xml:space="preserve">Регистрация результатов лечения больных категории </w:t>
      </w:r>
      <w:r w:rsidRPr="00912C73">
        <w:rPr>
          <w:lang w:val="en-US" w:eastAsia="ru-RU"/>
        </w:rPr>
        <w:t>IV</w:t>
      </w:r>
      <w:r w:rsidRPr="00912C73">
        <w:rPr>
          <w:lang w:eastAsia="ru-RU"/>
        </w:rPr>
        <w:t>:</w:t>
      </w:r>
    </w:p>
    <w:p w:rsidR="00041A4B" w:rsidRPr="00912C73" w:rsidRDefault="00041A4B" w:rsidP="00041A4B">
      <w:pPr>
        <w:tabs>
          <w:tab w:val="num" w:pos="0"/>
        </w:tabs>
        <w:rPr>
          <w:lang w:eastAsia="ru-RU"/>
        </w:rPr>
      </w:pPr>
      <w:r w:rsidRPr="00912C73">
        <w:rPr>
          <w:lang w:eastAsia="ru-RU"/>
        </w:rPr>
        <w:t>1) вылечен:</w:t>
      </w:r>
    </w:p>
    <w:p w:rsidR="00041A4B" w:rsidRPr="00912C73" w:rsidRDefault="00041A4B" w:rsidP="00041A4B">
      <w:pPr>
        <w:tabs>
          <w:tab w:val="left" w:pos="1260"/>
        </w:tabs>
        <w:rPr>
          <w:lang w:eastAsia="ru-RU"/>
        </w:rPr>
      </w:pPr>
      <w:r w:rsidRPr="00912C73">
        <w:rPr>
          <w:lang w:eastAsia="ru-RU"/>
        </w:rPr>
        <w:t xml:space="preserve">больной, который завершил полный курс лечения по категории </w:t>
      </w:r>
      <w:r w:rsidRPr="00912C73">
        <w:rPr>
          <w:lang w:val="en-US" w:eastAsia="ru-RU"/>
        </w:rPr>
        <w:t>IV</w:t>
      </w:r>
      <w:r w:rsidRPr="00912C73">
        <w:rPr>
          <w:lang w:eastAsia="ru-RU"/>
        </w:rPr>
        <w:t xml:space="preserve"> и имеет не менее пяти отрицательных результатов посева мокроты в течение последних 15 месяцев лечения, проведенных последовательно с интервалом в                     3 месяца;</w:t>
      </w:r>
    </w:p>
    <w:p w:rsidR="00041A4B" w:rsidRPr="00912C73" w:rsidRDefault="00041A4B" w:rsidP="00041A4B">
      <w:pPr>
        <w:tabs>
          <w:tab w:val="left" w:pos="1260"/>
        </w:tabs>
        <w:rPr>
          <w:lang w:eastAsia="ru-RU"/>
        </w:rPr>
      </w:pPr>
      <w:r w:rsidRPr="00912C73">
        <w:rPr>
          <w:lang w:eastAsia="ru-RU"/>
        </w:rPr>
        <w:t xml:space="preserve">больной, который завершил полный курс лечения по категории </w:t>
      </w:r>
      <w:r w:rsidRPr="00912C73">
        <w:rPr>
          <w:lang w:val="en-US" w:eastAsia="ru-RU"/>
        </w:rPr>
        <w:t>IV</w:t>
      </w:r>
      <w:r w:rsidRPr="00912C73">
        <w:rPr>
          <w:lang w:eastAsia="ru-RU"/>
        </w:rPr>
        <w:t xml:space="preserve"> с одним положительным результатом посева за последние 15 месяцев лечения, но без клинико-рентгенологических признаков ухудшения заболевания, и имеет последующие 3 отрицательных результата посевов, проведенных последовательно с интервалом в 3 месяца;</w:t>
      </w:r>
    </w:p>
    <w:p w:rsidR="00041A4B" w:rsidRPr="00912C73" w:rsidRDefault="00041A4B" w:rsidP="00041A4B">
      <w:pPr>
        <w:tabs>
          <w:tab w:val="left" w:pos="1260"/>
        </w:tabs>
        <w:rPr>
          <w:lang w:eastAsia="ru-RU"/>
        </w:rPr>
      </w:pPr>
      <w:r w:rsidRPr="00912C73">
        <w:rPr>
          <w:lang w:eastAsia="ru-RU"/>
        </w:rPr>
        <w:t>больной с отрицательной микроскопией мазка мокроты на 0 месяце лечения, но ранее являвшийся бактериовыделителем, и у которого в процессе лечения получено достаточное количество отрицательных посевов для исхода «вылечен»;</w:t>
      </w:r>
    </w:p>
    <w:p w:rsidR="00041A4B" w:rsidRPr="00912C73" w:rsidRDefault="00041A4B" w:rsidP="00041A4B">
      <w:pPr>
        <w:tabs>
          <w:tab w:val="left" w:pos="1260"/>
        </w:tabs>
        <w:rPr>
          <w:lang w:eastAsia="ru-RU"/>
        </w:rPr>
      </w:pPr>
      <w:r w:rsidRPr="00912C73">
        <w:rPr>
          <w:lang w:eastAsia="ru-RU"/>
        </w:rPr>
        <w:t>2) лечение завершено –</w:t>
      </w:r>
      <w:r w:rsidRPr="00912C73">
        <w:rPr>
          <w:i/>
          <w:iCs/>
          <w:lang w:eastAsia="ru-RU"/>
        </w:rPr>
        <w:t xml:space="preserve"> </w:t>
      </w:r>
      <w:r w:rsidRPr="00912C73">
        <w:rPr>
          <w:lang w:eastAsia="ru-RU"/>
        </w:rPr>
        <w:t xml:space="preserve">больной, завершивший полный курс лечения по категории </w:t>
      </w:r>
      <w:r w:rsidRPr="00912C73">
        <w:rPr>
          <w:lang w:val="en-US" w:eastAsia="ru-RU"/>
        </w:rPr>
        <w:t>IV</w:t>
      </w:r>
      <w:r w:rsidRPr="00912C73">
        <w:rPr>
          <w:lang w:eastAsia="ru-RU"/>
        </w:rPr>
        <w:t>, но не соответствующий определению «вылечен» или «неудача лечения»;</w:t>
      </w:r>
    </w:p>
    <w:p w:rsidR="00041A4B" w:rsidRPr="00912C73" w:rsidRDefault="00041A4B" w:rsidP="00041A4B">
      <w:pPr>
        <w:tabs>
          <w:tab w:val="left" w:pos="1260"/>
        </w:tabs>
        <w:rPr>
          <w:lang w:eastAsia="ru-RU"/>
        </w:rPr>
      </w:pPr>
      <w:r w:rsidRPr="00912C73">
        <w:rPr>
          <w:lang w:eastAsia="ru-RU"/>
        </w:rPr>
        <w:t>3) неудача лечения – у больного:</w:t>
      </w:r>
    </w:p>
    <w:p w:rsidR="00041A4B" w:rsidRPr="00912C73" w:rsidRDefault="00041A4B" w:rsidP="00041A4B">
      <w:pPr>
        <w:tabs>
          <w:tab w:val="left" w:pos="1260"/>
        </w:tabs>
        <w:rPr>
          <w:lang w:eastAsia="ru-RU"/>
        </w:rPr>
      </w:pPr>
      <w:r w:rsidRPr="00912C73">
        <w:rPr>
          <w:lang w:eastAsia="ru-RU"/>
        </w:rPr>
        <w:t xml:space="preserve">получающего или завершившего лечение по категории </w:t>
      </w:r>
      <w:r w:rsidRPr="00912C73">
        <w:rPr>
          <w:lang w:val="en-US" w:eastAsia="ru-RU"/>
        </w:rPr>
        <w:t>IV</w:t>
      </w:r>
      <w:r w:rsidRPr="00912C73">
        <w:rPr>
          <w:lang w:eastAsia="ru-RU"/>
        </w:rPr>
        <w:t>, имеется не менее 2 положительных результатов из 5 посевов мокроты за последние           15 месяцев лечения или положительный результат в любом из трех посевов, проведенных за данный период лечения;</w:t>
      </w:r>
    </w:p>
    <w:p w:rsidR="00041A4B" w:rsidRPr="00912C73" w:rsidRDefault="00041A4B" w:rsidP="00041A4B">
      <w:pPr>
        <w:tabs>
          <w:tab w:val="left" w:pos="1260"/>
        </w:tabs>
        <w:rPr>
          <w:lang w:eastAsia="ru-RU"/>
        </w:rPr>
      </w:pPr>
      <w:r w:rsidRPr="00912C73">
        <w:rPr>
          <w:lang w:eastAsia="ru-RU"/>
        </w:rPr>
        <w:t xml:space="preserve">получающего лечение по категории </w:t>
      </w:r>
      <w:r w:rsidRPr="00912C73">
        <w:rPr>
          <w:lang w:val="en-US" w:eastAsia="ru-RU"/>
        </w:rPr>
        <w:t>IV</w:t>
      </w:r>
      <w:r w:rsidRPr="00912C73">
        <w:rPr>
          <w:lang w:eastAsia="ru-RU"/>
        </w:rPr>
        <w:t>, сохраняется бактериовыделение методами микроскопии или посева после 10 месяцев лечения;</w:t>
      </w:r>
    </w:p>
    <w:p w:rsidR="00041A4B" w:rsidRPr="00912C73" w:rsidRDefault="00041A4B" w:rsidP="00041A4B">
      <w:pPr>
        <w:tabs>
          <w:tab w:val="left" w:pos="1260"/>
        </w:tabs>
        <w:rPr>
          <w:lang w:eastAsia="ru-RU"/>
        </w:rPr>
      </w:pPr>
      <w:r w:rsidRPr="00912C73">
        <w:rPr>
          <w:lang w:eastAsia="ru-RU"/>
        </w:rPr>
        <w:t xml:space="preserve">получающего лечение по категории </w:t>
      </w:r>
      <w:r w:rsidRPr="00912C73">
        <w:rPr>
          <w:lang w:val="en-US" w:eastAsia="ru-RU"/>
        </w:rPr>
        <w:t>IV</w:t>
      </w:r>
      <w:r w:rsidRPr="00912C73">
        <w:rPr>
          <w:lang w:eastAsia="ru-RU"/>
        </w:rPr>
        <w:t>, отсутствует конверсия мокроты методом микроскопии за последние 12 месяцев;</w:t>
      </w:r>
    </w:p>
    <w:p w:rsidR="00041A4B" w:rsidRPr="00912C73" w:rsidRDefault="00041A4B" w:rsidP="00041A4B">
      <w:pPr>
        <w:tabs>
          <w:tab w:val="left" w:pos="1260"/>
        </w:tabs>
        <w:rPr>
          <w:lang w:eastAsia="ru-RU"/>
        </w:rPr>
      </w:pPr>
      <w:r w:rsidRPr="00912C73">
        <w:rPr>
          <w:lang w:eastAsia="ru-RU"/>
        </w:rPr>
        <w:t xml:space="preserve">получающего лечение по категории </w:t>
      </w:r>
      <w:r w:rsidRPr="00912C73">
        <w:rPr>
          <w:lang w:val="en-US" w:eastAsia="ru-RU"/>
        </w:rPr>
        <w:t>IV</w:t>
      </w:r>
      <w:r w:rsidRPr="00912C73">
        <w:rPr>
          <w:lang w:eastAsia="ru-RU"/>
        </w:rPr>
        <w:t xml:space="preserve">, лечение невозможно завершить вследствие полной непереносимости </w:t>
      </w:r>
      <w:r w:rsidRPr="00912C73">
        <w:t>противотуберкулезных препаратов</w:t>
      </w:r>
      <w:r w:rsidRPr="00912C73">
        <w:rPr>
          <w:lang w:eastAsia="ru-RU"/>
        </w:rPr>
        <w:t>;</w:t>
      </w:r>
    </w:p>
    <w:p w:rsidR="00041A4B" w:rsidRPr="00912C73" w:rsidRDefault="00041A4B" w:rsidP="00041A4B">
      <w:pPr>
        <w:tabs>
          <w:tab w:val="left" w:pos="1260"/>
        </w:tabs>
        <w:rPr>
          <w:lang w:eastAsia="ru-RU"/>
        </w:rPr>
      </w:pPr>
      <w:r w:rsidRPr="00912C73">
        <w:rPr>
          <w:lang w:eastAsia="ru-RU"/>
        </w:rPr>
        <w:t xml:space="preserve">4) умер – больной, умерший по любой причине во время лечения по категории </w:t>
      </w:r>
      <w:r w:rsidRPr="00912C73">
        <w:rPr>
          <w:lang w:val="en-US" w:eastAsia="ru-RU"/>
        </w:rPr>
        <w:t>IV</w:t>
      </w:r>
      <w:r w:rsidRPr="00912C73">
        <w:rPr>
          <w:lang w:eastAsia="ru-RU"/>
        </w:rPr>
        <w:t>;</w:t>
      </w:r>
    </w:p>
    <w:p w:rsidR="00041A4B" w:rsidRPr="00912C73" w:rsidRDefault="00041A4B" w:rsidP="00041A4B">
      <w:pPr>
        <w:tabs>
          <w:tab w:val="left" w:pos="1260"/>
        </w:tabs>
        <w:rPr>
          <w:lang w:eastAsia="ru-RU"/>
        </w:rPr>
      </w:pPr>
      <w:r w:rsidRPr="00912C73">
        <w:rPr>
          <w:lang w:eastAsia="ru-RU"/>
        </w:rPr>
        <w:t xml:space="preserve">5) нарушение режима – больной, прервавший лечение                                по категории </w:t>
      </w:r>
      <w:r w:rsidRPr="00912C73">
        <w:rPr>
          <w:lang w:val="en-US" w:eastAsia="ru-RU"/>
        </w:rPr>
        <w:t>IV</w:t>
      </w:r>
      <w:r w:rsidRPr="00912C73">
        <w:rPr>
          <w:lang w:eastAsia="ru-RU"/>
        </w:rPr>
        <w:t xml:space="preserve"> на два и более месяцев;</w:t>
      </w:r>
    </w:p>
    <w:p w:rsidR="00041A4B" w:rsidRPr="00912C73" w:rsidRDefault="00041A4B" w:rsidP="00041A4B">
      <w:pPr>
        <w:tabs>
          <w:tab w:val="left" w:pos="1260"/>
        </w:tabs>
        <w:rPr>
          <w:lang w:eastAsia="ru-RU"/>
        </w:rPr>
      </w:pPr>
      <w:r w:rsidRPr="00912C73">
        <w:rPr>
          <w:lang w:eastAsia="ru-RU"/>
        </w:rPr>
        <w:t>6) переведен –</w:t>
      </w:r>
      <w:r w:rsidRPr="00912C73">
        <w:rPr>
          <w:i/>
          <w:iCs/>
          <w:lang w:eastAsia="ru-RU"/>
        </w:rPr>
        <w:t xml:space="preserve"> </w:t>
      </w:r>
      <w:r w:rsidRPr="00912C73">
        <w:rPr>
          <w:lang w:eastAsia="ru-RU"/>
        </w:rPr>
        <w:t xml:space="preserve">больной, который выбыл из данной медицинской организации в другую, и результат его лечения по категории </w:t>
      </w:r>
      <w:r w:rsidRPr="00912C73">
        <w:rPr>
          <w:lang w:val="en-US" w:eastAsia="ru-RU"/>
        </w:rPr>
        <w:t>IV</w:t>
      </w:r>
      <w:r w:rsidRPr="00912C73">
        <w:rPr>
          <w:lang w:eastAsia="ru-RU"/>
        </w:rPr>
        <w:t xml:space="preserve"> неизвестен. Результат «переведен» выставляется только при наличии отрывного талона       по форме № ТБ 09/у,</w:t>
      </w:r>
      <w:r w:rsidRPr="00912C73">
        <w:t xml:space="preserve"> утвержденной Приказом № 907,</w:t>
      </w:r>
      <w:r w:rsidRPr="00912C73">
        <w:rPr>
          <w:lang w:eastAsia="ru-RU"/>
        </w:rPr>
        <w:t xml:space="preserve"> и документального подтверждения того, что больной взят на диспансерный учет принимающей </w:t>
      </w:r>
      <w:r w:rsidRPr="00912C73">
        <w:rPr>
          <w:lang w:eastAsia="ru-RU"/>
        </w:rPr>
        <w:lastRenderedPageBreak/>
        <w:t>стороной и продолжает лечение. Данный результат является промежуточным и по завершению полного курса лечения выставляется окончательный исход.</w:t>
      </w:r>
    </w:p>
    <w:p w:rsidR="00041A4B" w:rsidRPr="00912C73" w:rsidRDefault="00041A4B" w:rsidP="00BD28AD">
      <w:pPr>
        <w:pStyle w:val="aff8"/>
        <w:numPr>
          <w:ilvl w:val="0"/>
          <w:numId w:val="64"/>
        </w:numPr>
        <w:tabs>
          <w:tab w:val="left" w:pos="700"/>
        </w:tabs>
        <w:ind w:left="0" w:firstLine="706"/>
        <w:rPr>
          <w:lang w:eastAsia="ru-RU"/>
        </w:rPr>
      </w:pPr>
      <w:r w:rsidRPr="00912C73">
        <w:rPr>
          <w:lang w:eastAsia="ru-RU"/>
        </w:rPr>
        <w:t xml:space="preserve">Индикаторами эффективности лечения </w:t>
      </w:r>
      <w:r w:rsidRPr="00912C73">
        <w:t>противотуберкулезными препаратами</w:t>
      </w:r>
      <w:r w:rsidRPr="00912C73">
        <w:rPr>
          <w:lang w:eastAsia="ru-RU"/>
        </w:rPr>
        <w:t xml:space="preserve"> второго ряда больных туберкулезом с </w:t>
      </w:r>
      <w:r w:rsidRPr="00912C73">
        <w:t>множественной лекарственной устойчивостью</w:t>
      </w:r>
      <w:r w:rsidRPr="00912C73">
        <w:rPr>
          <w:lang w:eastAsia="ru-RU"/>
        </w:rPr>
        <w:t xml:space="preserve"> являются: достижение конверсии мокроты методами микроскопии и посева на 12 месяце лечения у 85% случаев легочного туберкулеза с бактериовыделением, показателя терапевтического успеха –          у 75% от всех случаев туберкулеза с </w:t>
      </w:r>
      <w:r w:rsidRPr="00912C73">
        <w:t>множественной лекарственной устойчивостью</w:t>
      </w:r>
      <w:r w:rsidRPr="00912C73">
        <w:rPr>
          <w:lang w:eastAsia="ru-RU"/>
        </w:rPr>
        <w:t>.</w:t>
      </w:r>
    </w:p>
    <w:p w:rsidR="00041A4B" w:rsidRPr="00912C73" w:rsidRDefault="00041A4B" w:rsidP="00041A4B">
      <w:pPr>
        <w:tabs>
          <w:tab w:val="left" w:pos="700"/>
        </w:tabs>
        <w:rPr>
          <w:lang w:eastAsia="ru-RU"/>
        </w:rPr>
      </w:pPr>
    </w:p>
    <w:p w:rsidR="00041A4B" w:rsidRPr="00912C73" w:rsidRDefault="00041A4B" w:rsidP="00041A4B">
      <w:pPr>
        <w:tabs>
          <w:tab w:val="left" w:pos="700"/>
        </w:tabs>
        <w:rPr>
          <w:lang w:eastAsia="ru-RU"/>
        </w:rPr>
      </w:pPr>
    </w:p>
    <w:p w:rsidR="00041A4B" w:rsidRPr="00912C73" w:rsidRDefault="00041A4B" w:rsidP="00041A4B">
      <w:pPr>
        <w:ind w:firstLine="0"/>
        <w:jc w:val="center"/>
        <w:rPr>
          <w:b/>
          <w:bCs/>
          <w:lang w:eastAsia="ru-RU"/>
        </w:rPr>
      </w:pPr>
      <w:r w:rsidRPr="00912C73">
        <w:rPr>
          <w:b/>
          <w:bCs/>
          <w:lang w:eastAsia="ru-RU"/>
        </w:rPr>
        <w:t>Глава 1</w:t>
      </w:r>
      <w:r w:rsidR="00EF52A4">
        <w:rPr>
          <w:b/>
          <w:bCs/>
          <w:lang w:eastAsia="ru-RU"/>
        </w:rPr>
        <w:t>6</w:t>
      </w:r>
      <w:r w:rsidRPr="00912C73">
        <w:rPr>
          <w:b/>
          <w:bCs/>
          <w:lang w:eastAsia="ru-RU"/>
        </w:rPr>
        <w:t xml:space="preserve">. Диспансерное наблюдение больных категории </w:t>
      </w:r>
      <w:r w:rsidRPr="00912C73">
        <w:rPr>
          <w:b/>
          <w:bCs/>
          <w:lang w:val="en-US" w:eastAsia="ru-RU"/>
        </w:rPr>
        <w:t>IV</w:t>
      </w:r>
    </w:p>
    <w:p w:rsidR="00041A4B" w:rsidRPr="00912C73" w:rsidRDefault="00041A4B" w:rsidP="00041A4B">
      <w:pPr>
        <w:ind w:firstLine="0"/>
        <w:jc w:val="center"/>
        <w:rPr>
          <w:b/>
          <w:bCs/>
          <w:lang w:eastAsia="ru-RU"/>
        </w:rPr>
      </w:pPr>
    </w:p>
    <w:p w:rsidR="00041A4B" w:rsidRPr="00912C73" w:rsidRDefault="00041A4B" w:rsidP="00BD28AD">
      <w:pPr>
        <w:pStyle w:val="aff8"/>
        <w:numPr>
          <w:ilvl w:val="0"/>
          <w:numId w:val="64"/>
        </w:numPr>
        <w:ind w:left="0" w:firstLine="706"/>
        <w:rPr>
          <w:lang w:eastAsia="ru-RU"/>
        </w:rPr>
      </w:pPr>
      <w:r w:rsidRPr="00912C73">
        <w:rPr>
          <w:lang w:eastAsia="ru-RU"/>
        </w:rPr>
        <w:t xml:space="preserve">Больные категории </w:t>
      </w:r>
      <w:r w:rsidRPr="00912C73">
        <w:rPr>
          <w:lang w:val="en-US" w:eastAsia="ru-RU"/>
        </w:rPr>
        <w:t>IV</w:t>
      </w:r>
      <w:r w:rsidRPr="00912C73">
        <w:rPr>
          <w:lang w:eastAsia="ru-RU"/>
        </w:rPr>
        <w:t xml:space="preserve">, получающие лечение по категории </w:t>
      </w:r>
      <w:r w:rsidRPr="00912C73">
        <w:rPr>
          <w:lang w:val="en-US" w:eastAsia="ru-RU"/>
        </w:rPr>
        <w:t>IV</w:t>
      </w:r>
      <w:r w:rsidRPr="00912C73">
        <w:rPr>
          <w:lang w:eastAsia="ru-RU"/>
        </w:rPr>
        <w:t xml:space="preserve">, наблюдаются в </w:t>
      </w:r>
      <w:r w:rsidRPr="00912C73">
        <w:rPr>
          <w:lang w:val="en-US" w:eastAsia="ru-RU"/>
        </w:rPr>
        <w:t>I</w:t>
      </w:r>
      <w:r w:rsidRPr="00912C73">
        <w:rPr>
          <w:lang w:eastAsia="ru-RU"/>
        </w:rPr>
        <w:t xml:space="preserve">В группе диспансерного учета. </w:t>
      </w:r>
    </w:p>
    <w:p w:rsidR="00041A4B" w:rsidRPr="00912C73" w:rsidRDefault="00041A4B" w:rsidP="00BD28AD">
      <w:pPr>
        <w:pStyle w:val="aff8"/>
        <w:numPr>
          <w:ilvl w:val="0"/>
          <w:numId w:val="64"/>
        </w:numPr>
        <w:ind w:left="0" w:firstLine="706"/>
        <w:rPr>
          <w:lang w:eastAsia="ru-RU"/>
        </w:rPr>
      </w:pPr>
      <w:r w:rsidRPr="00912C73">
        <w:rPr>
          <w:lang w:eastAsia="ru-RU"/>
        </w:rPr>
        <w:t xml:space="preserve">Больные категории </w:t>
      </w:r>
      <w:r w:rsidRPr="00912C73">
        <w:rPr>
          <w:lang w:val="en-US" w:eastAsia="ru-RU"/>
        </w:rPr>
        <w:t>IV</w:t>
      </w:r>
      <w:r w:rsidRPr="00912C73">
        <w:rPr>
          <w:lang w:eastAsia="ru-RU"/>
        </w:rPr>
        <w:t xml:space="preserve">, не подлежащие специфическому лечению, наблюдаются в </w:t>
      </w:r>
      <w:r w:rsidRPr="00912C73">
        <w:rPr>
          <w:lang w:val="en-US" w:eastAsia="ru-RU"/>
        </w:rPr>
        <w:t>I</w:t>
      </w:r>
      <w:r w:rsidRPr="00912C73">
        <w:rPr>
          <w:lang w:eastAsia="ru-RU"/>
        </w:rPr>
        <w:t xml:space="preserve"> Г группе диспансерного учета. </w:t>
      </w:r>
    </w:p>
    <w:p w:rsidR="00041A4B" w:rsidRPr="00912C73" w:rsidRDefault="00041A4B" w:rsidP="00BD28AD">
      <w:pPr>
        <w:pStyle w:val="aff8"/>
        <w:numPr>
          <w:ilvl w:val="0"/>
          <w:numId w:val="64"/>
        </w:numPr>
        <w:ind w:left="0" w:firstLine="706"/>
        <w:rPr>
          <w:lang w:eastAsia="ru-RU"/>
        </w:rPr>
      </w:pPr>
      <w:r w:rsidRPr="00912C73">
        <w:rPr>
          <w:lang w:eastAsia="ru-RU"/>
        </w:rPr>
        <w:t xml:space="preserve">Больным категории </w:t>
      </w:r>
      <w:r w:rsidRPr="00912C73">
        <w:rPr>
          <w:lang w:val="en-US" w:eastAsia="ru-RU"/>
        </w:rPr>
        <w:t>IV</w:t>
      </w:r>
      <w:r w:rsidRPr="00912C73">
        <w:rPr>
          <w:lang w:eastAsia="ru-RU"/>
        </w:rPr>
        <w:t xml:space="preserve">, наблюдающимся по </w:t>
      </w:r>
      <w:r w:rsidRPr="00912C73">
        <w:rPr>
          <w:lang w:val="en-US" w:eastAsia="ru-RU"/>
        </w:rPr>
        <w:t>I</w:t>
      </w:r>
      <w:r w:rsidRPr="00912C73">
        <w:rPr>
          <w:lang w:eastAsia="ru-RU"/>
        </w:rPr>
        <w:t xml:space="preserve">Г группе, лечение </w:t>
      </w:r>
      <w:r w:rsidRPr="00912C73">
        <w:t>противотуберкулезными препаратами</w:t>
      </w:r>
      <w:r w:rsidRPr="00912C73">
        <w:rPr>
          <w:lang w:eastAsia="ru-RU"/>
        </w:rPr>
        <w:t xml:space="preserve"> не показано.</w:t>
      </w:r>
    </w:p>
    <w:p w:rsidR="00041A4B" w:rsidRPr="00912C73" w:rsidRDefault="00041A4B" w:rsidP="00BD28AD">
      <w:pPr>
        <w:pStyle w:val="aff8"/>
        <w:numPr>
          <w:ilvl w:val="0"/>
          <w:numId w:val="64"/>
        </w:numPr>
        <w:ind w:left="0" w:firstLine="706"/>
        <w:rPr>
          <w:bCs/>
          <w:lang w:eastAsia="ru-RU"/>
        </w:rPr>
      </w:pPr>
      <w:r w:rsidRPr="00912C73">
        <w:rPr>
          <w:lang w:eastAsia="ru-RU"/>
        </w:rPr>
        <w:t xml:space="preserve">Больным категории </w:t>
      </w:r>
      <w:r w:rsidRPr="00912C73">
        <w:rPr>
          <w:lang w:val="en-US" w:eastAsia="ru-RU"/>
        </w:rPr>
        <w:t>IV</w:t>
      </w:r>
      <w:r w:rsidRPr="00912C73">
        <w:rPr>
          <w:lang w:eastAsia="ru-RU"/>
        </w:rPr>
        <w:t xml:space="preserve">, наблюдающимся по </w:t>
      </w:r>
      <w:r w:rsidRPr="00912C73">
        <w:rPr>
          <w:lang w:val="en-US" w:eastAsia="ru-RU"/>
        </w:rPr>
        <w:t>I</w:t>
      </w:r>
      <w:r w:rsidRPr="00912C73">
        <w:rPr>
          <w:lang w:eastAsia="ru-RU"/>
        </w:rPr>
        <w:t>Г группе, симптоматическое лечение, лечение осложнений основного заболевания и сопутствующей патологии проводится в специализированных стационарах.</w:t>
      </w:r>
    </w:p>
    <w:p w:rsidR="00041A4B" w:rsidRPr="00912C73" w:rsidRDefault="00041A4B" w:rsidP="00BD28AD">
      <w:pPr>
        <w:pStyle w:val="aff8"/>
        <w:numPr>
          <w:ilvl w:val="0"/>
          <w:numId w:val="64"/>
        </w:numPr>
        <w:ind w:left="0" w:firstLine="706"/>
        <w:rPr>
          <w:lang w:eastAsia="ru-RU"/>
        </w:rPr>
      </w:pPr>
      <w:r w:rsidRPr="00912C73">
        <w:rPr>
          <w:lang w:eastAsia="ru-RU"/>
        </w:rPr>
        <w:t xml:space="preserve">Больных категории </w:t>
      </w:r>
      <w:r w:rsidRPr="00912C73">
        <w:rPr>
          <w:lang w:val="en-US" w:eastAsia="ru-RU"/>
        </w:rPr>
        <w:t>IV</w:t>
      </w:r>
      <w:r w:rsidRPr="00912C73">
        <w:rPr>
          <w:lang w:eastAsia="ru-RU"/>
        </w:rPr>
        <w:t xml:space="preserve">, наблюдающихся по </w:t>
      </w:r>
      <w:r w:rsidRPr="00912C73">
        <w:rPr>
          <w:lang w:val="en-US" w:eastAsia="ru-RU"/>
        </w:rPr>
        <w:t>I</w:t>
      </w:r>
      <w:r w:rsidRPr="00912C73">
        <w:rPr>
          <w:lang w:eastAsia="ru-RU"/>
        </w:rPr>
        <w:t xml:space="preserve">Г группе, допускается наблюдать в </w:t>
      </w:r>
      <w:r w:rsidRPr="00912C73">
        <w:rPr>
          <w:rStyle w:val="aff7"/>
          <w:i w:val="0"/>
        </w:rPr>
        <w:t>амбулаторных</w:t>
      </w:r>
      <w:r w:rsidRPr="00912C73">
        <w:rPr>
          <w:lang w:eastAsia="ru-RU"/>
        </w:rPr>
        <w:t xml:space="preserve"> условиях по заключению эпидемиолога Департамента охраны общественного здоровья и врача-фтизиатра с учетом условий проживания (наличие отдельной жилплощади с естественной вентиляцией, отсутствие совместно проживающих детей и беременных женщин).</w:t>
      </w:r>
    </w:p>
    <w:p w:rsidR="00041A4B" w:rsidRPr="00912C73" w:rsidRDefault="00041A4B" w:rsidP="00BD28AD">
      <w:pPr>
        <w:pStyle w:val="aff8"/>
        <w:numPr>
          <w:ilvl w:val="0"/>
          <w:numId w:val="64"/>
        </w:numPr>
        <w:tabs>
          <w:tab w:val="left" w:pos="1276"/>
        </w:tabs>
        <w:ind w:left="0" w:firstLine="706"/>
        <w:rPr>
          <w:lang w:eastAsia="ru-RU"/>
        </w:rPr>
      </w:pPr>
      <w:r w:rsidRPr="00912C73">
        <w:rPr>
          <w:lang w:eastAsia="ru-RU"/>
        </w:rPr>
        <w:t xml:space="preserve">Больным категории </w:t>
      </w:r>
      <w:r w:rsidRPr="00912C73">
        <w:rPr>
          <w:lang w:val="en-US" w:eastAsia="ru-RU"/>
        </w:rPr>
        <w:t>IV</w:t>
      </w:r>
      <w:r w:rsidRPr="00912C73">
        <w:rPr>
          <w:lang w:eastAsia="ru-RU"/>
        </w:rPr>
        <w:t xml:space="preserve">, наблюдающимся по </w:t>
      </w:r>
      <w:r w:rsidRPr="00912C73">
        <w:rPr>
          <w:lang w:val="en-US" w:eastAsia="ru-RU"/>
        </w:rPr>
        <w:t>I</w:t>
      </w:r>
      <w:r w:rsidRPr="00912C73">
        <w:rPr>
          <w:lang w:eastAsia="ru-RU"/>
        </w:rPr>
        <w:t>Г группе диспансерного учета, микроскопическое и культуральное исследование мокроты на микобактерии туберкулеза проводятся 1 раз в полгода.</w:t>
      </w:r>
    </w:p>
    <w:p w:rsidR="00041A4B" w:rsidRPr="00912C73" w:rsidRDefault="00041A4B" w:rsidP="00BD28AD">
      <w:pPr>
        <w:pStyle w:val="aff8"/>
        <w:numPr>
          <w:ilvl w:val="0"/>
          <w:numId w:val="64"/>
        </w:numPr>
        <w:tabs>
          <w:tab w:val="left" w:pos="1276"/>
        </w:tabs>
        <w:ind w:left="0" w:firstLine="706"/>
        <w:rPr>
          <w:lang w:eastAsia="ru-RU"/>
        </w:rPr>
      </w:pPr>
      <w:r w:rsidRPr="00912C73">
        <w:rPr>
          <w:lang w:eastAsia="ru-RU"/>
        </w:rPr>
        <w:t xml:space="preserve">Больным категории </w:t>
      </w:r>
      <w:r w:rsidRPr="00912C73">
        <w:rPr>
          <w:lang w:val="en-US" w:eastAsia="ru-RU"/>
        </w:rPr>
        <w:t>IV</w:t>
      </w:r>
      <w:r w:rsidRPr="00912C73">
        <w:rPr>
          <w:lang w:eastAsia="ru-RU"/>
        </w:rPr>
        <w:t xml:space="preserve">, наблюдающимся по </w:t>
      </w:r>
      <w:r w:rsidRPr="00912C73">
        <w:rPr>
          <w:lang w:val="en-US" w:eastAsia="ru-RU"/>
        </w:rPr>
        <w:t>I</w:t>
      </w:r>
      <w:r w:rsidRPr="00912C73">
        <w:rPr>
          <w:lang w:eastAsia="ru-RU"/>
        </w:rPr>
        <w:t>Г группе диспансерного учета, общеклинические анализы, рентгенологическое исследование и другие виды инструментальных исследований проводятся по показаниям.</w:t>
      </w:r>
    </w:p>
    <w:p w:rsidR="00041A4B" w:rsidRPr="00912C73" w:rsidRDefault="00041A4B" w:rsidP="00BD28AD">
      <w:pPr>
        <w:pStyle w:val="aff8"/>
        <w:numPr>
          <w:ilvl w:val="0"/>
          <w:numId w:val="64"/>
        </w:numPr>
        <w:tabs>
          <w:tab w:val="left" w:pos="1276"/>
        </w:tabs>
        <w:ind w:left="0" w:firstLine="706"/>
        <w:rPr>
          <w:lang w:eastAsia="ru-RU"/>
        </w:rPr>
      </w:pPr>
      <w:r w:rsidRPr="00912C73">
        <w:rPr>
          <w:lang w:eastAsia="ru-RU"/>
        </w:rPr>
        <w:t xml:space="preserve">После завершения полного курса лечения по категории </w:t>
      </w:r>
      <w:r w:rsidRPr="00912C73">
        <w:rPr>
          <w:lang w:val="en-US" w:eastAsia="ru-RU"/>
        </w:rPr>
        <w:t>IV</w:t>
      </w:r>
      <w:r w:rsidRPr="00912C73">
        <w:rPr>
          <w:lang w:eastAsia="ru-RU"/>
        </w:rPr>
        <w:t xml:space="preserve">, больные </w:t>
      </w:r>
    </w:p>
    <w:p w:rsidR="00041A4B" w:rsidRPr="00912C73" w:rsidRDefault="00041A4B" w:rsidP="00BD28AD">
      <w:pPr>
        <w:pStyle w:val="aff8"/>
        <w:numPr>
          <w:ilvl w:val="0"/>
          <w:numId w:val="64"/>
        </w:numPr>
        <w:ind w:left="0" w:firstLine="706"/>
        <w:rPr>
          <w:lang w:eastAsia="ru-RU"/>
        </w:rPr>
      </w:pPr>
      <w:r w:rsidRPr="00912C73">
        <w:rPr>
          <w:lang w:eastAsia="ru-RU"/>
        </w:rPr>
        <w:t xml:space="preserve">с исходами «вылечен» и «лечение завершено» переводятся во </w:t>
      </w:r>
      <w:r w:rsidRPr="00912C73">
        <w:rPr>
          <w:lang w:val="en-US" w:eastAsia="ru-RU"/>
        </w:rPr>
        <w:t>II</w:t>
      </w:r>
      <w:r w:rsidRPr="00912C73">
        <w:rPr>
          <w:lang w:eastAsia="ru-RU"/>
        </w:rPr>
        <w:t xml:space="preserve"> группу диспансерного учета, где наблюдаются в течение двух лет. </w:t>
      </w:r>
    </w:p>
    <w:p w:rsidR="00041A4B" w:rsidRPr="00912C73" w:rsidRDefault="00041A4B" w:rsidP="00BD28AD">
      <w:pPr>
        <w:pStyle w:val="aff8"/>
        <w:numPr>
          <w:ilvl w:val="0"/>
          <w:numId w:val="64"/>
        </w:numPr>
        <w:tabs>
          <w:tab w:val="left" w:pos="1276"/>
        </w:tabs>
        <w:ind w:left="0" w:firstLine="706"/>
        <w:rPr>
          <w:lang w:eastAsia="ru-RU"/>
        </w:rPr>
      </w:pPr>
      <w:r w:rsidRPr="00912C73">
        <w:rPr>
          <w:lang w:eastAsia="ru-RU"/>
        </w:rPr>
        <w:t xml:space="preserve">Больные категории </w:t>
      </w:r>
      <w:r w:rsidRPr="00912C73">
        <w:rPr>
          <w:lang w:val="en-US" w:eastAsia="ru-RU"/>
        </w:rPr>
        <w:t>IV</w:t>
      </w:r>
      <w:r w:rsidRPr="00912C73">
        <w:rPr>
          <w:lang w:eastAsia="ru-RU"/>
        </w:rPr>
        <w:t xml:space="preserve"> нуждаются в социальной защите и поддержке. </w:t>
      </w:r>
    </w:p>
    <w:p w:rsidR="00041A4B" w:rsidRPr="00912C73" w:rsidRDefault="00041A4B" w:rsidP="00BD28AD">
      <w:pPr>
        <w:pStyle w:val="aff8"/>
        <w:numPr>
          <w:ilvl w:val="0"/>
          <w:numId w:val="64"/>
        </w:numPr>
        <w:tabs>
          <w:tab w:val="left" w:pos="1276"/>
        </w:tabs>
        <w:ind w:left="0" w:firstLine="706"/>
        <w:rPr>
          <w:lang w:eastAsia="ru-RU"/>
        </w:rPr>
      </w:pPr>
      <w:r w:rsidRPr="00912C73">
        <w:rPr>
          <w:lang w:eastAsia="ru-RU"/>
        </w:rPr>
        <w:t>Патогенетическая терапия проводится в соответствии с фазой туберкулезного процесса, индивидуальными показаниями</w:t>
      </w:r>
      <w:r w:rsidR="00BD28AD" w:rsidRPr="00912C73">
        <w:rPr>
          <w:lang w:eastAsia="ru-RU"/>
        </w:rPr>
        <w:t xml:space="preserve"> и п</w:t>
      </w:r>
      <w:r w:rsidRPr="00912C73">
        <w:rPr>
          <w:lang w:eastAsia="ru-RU"/>
        </w:rPr>
        <w:t>ротивопоказаниями на фоне основного курса химиотерапии.</w:t>
      </w:r>
    </w:p>
    <w:p w:rsidR="00041A4B" w:rsidRPr="00912C73" w:rsidRDefault="00041A4B" w:rsidP="00BD28AD">
      <w:pPr>
        <w:pStyle w:val="aff8"/>
        <w:numPr>
          <w:ilvl w:val="0"/>
          <w:numId w:val="64"/>
        </w:numPr>
        <w:tabs>
          <w:tab w:val="left" w:pos="1276"/>
        </w:tabs>
        <w:ind w:left="0" w:firstLine="706"/>
        <w:rPr>
          <w:lang w:eastAsia="ru-RU"/>
        </w:rPr>
      </w:pPr>
      <w:r w:rsidRPr="00912C73">
        <w:rPr>
          <w:lang w:eastAsia="ru-RU"/>
        </w:rPr>
        <w:t xml:space="preserve">Питание больных, получающих лечение по категории </w:t>
      </w:r>
      <w:r w:rsidRPr="00912C73">
        <w:rPr>
          <w:lang w:val="en-US" w:eastAsia="ru-RU"/>
        </w:rPr>
        <w:t>IV</w:t>
      </w:r>
      <w:r w:rsidRPr="00912C73">
        <w:rPr>
          <w:lang w:eastAsia="ru-RU"/>
        </w:rPr>
        <w:t>, осуществляется 5 раз в сутки и его калорийность должна составлять не менее        6 тыс. ккал.</w:t>
      </w:r>
    </w:p>
    <w:p w:rsidR="00041A4B" w:rsidRPr="00912C73" w:rsidRDefault="00041A4B" w:rsidP="00BD28AD">
      <w:pPr>
        <w:pStyle w:val="aff8"/>
        <w:numPr>
          <w:ilvl w:val="0"/>
          <w:numId w:val="64"/>
        </w:numPr>
        <w:tabs>
          <w:tab w:val="left" w:pos="1276"/>
        </w:tabs>
        <w:ind w:left="0" w:firstLine="706"/>
        <w:rPr>
          <w:bCs/>
          <w:lang w:eastAsia="ru-RU"/>
        </w:rPr>
      </w:pPr>
      <w:r w:rsidRPr="00912C73">
        <w:rPr>
          <w:lang w:eastAsia="ru-RU"/>
        </w:rPr>
        <w:lastRenderedPageBreak/>
        <w:t xml:space="preserve">Профилактика побочных реакций </w:t>
      </w:r>
      <w:r w:rsidRPr="00912C73">
        <w:t>противотуберкулезных препаратов</w:t>
      </w:r>
      <w:r w:rsidRPr="00912C73">
        <w:rPr>
          <w:lang w:eastAsia="ru-RU"/>
        </w:rPr>
        <w:t xml:space="preserve"> осуществляется на протяжении всего курса лечения по категории </w:t>
      </w:r>
      <w:r w:rsidRPr="00912C73">
        <w:rPr>
          <w:lang w:val="en-US" w:eastAsia="ru-RU"/>
        </w:rPr>
        <w:t>IV</w:t>
      </w:r>
      <w:r w:rsidRPr="00912C73">
        <w:rPr>
          <w:lang w:eastAsia="ru-RU"/>
        </w:rPr>
        <w:t xml:space="preserve"> независимо от этапа лечения:</w:t>
      </w:r>
    </w:p>
    <w:p w:rsidR="00041A4B" w:rsidRPr="00912C73" w:rsidRDefault="00041A4B" w:rsidP="00041A4B">
      <w:pPr>
        <w:pStyle w:val="aff8"/>
        <w:widowControl w:val="0"/>
        <w:numPr>
          <w:ilvl w:val="1"/>
          <w:numId w:val="47"/>
        </w:numPr>
        <w:tabs>
          <w:tab w:val="left" w:pos="1026"/>
        </w:tabs>
        <w:adjustRightInd w:val="0"/>
        <w:ind w:left="0" w:firstLine="709"/>
        <w:textAlignment w:val="baseline"/>
        <w:rPr>
          <w:lang w:eastAsia="ko-KR"/>
        </w:rPr>
      </w:pPr>
      <w:r w:rsidRPr="00912C73">
        <w:rPr>
          <w:lang w:eastAsia="ko-KR"/>
        </w:rPr>
        <w:t>ежедневный прием глютаминовой кислоты в течение всего периода лечения циклосерином и периодическое профилактическое назначение витаминов группы «В»;</w:t>
      </w:r>
    </w:p>
    <w:p w:rsidR="00041A4B" w:rsidRPr="00912C73" w:rsidRDefault="00041A4B" w:rsidP="00041A4B">
      <w:pPr>
        <w:pStyle w:val="aff8"/>
        <w:widowControl w:val="0"/>
        <w:numPr>
          <w:ilvl w:val="1"/>
          <w:numId w:val="47"/>
        </w:numPr>
        <w:tabs>
          <w:tab w:val="left" w:pos="1026"/>
        </w:tabs>
        <w:adjustRightInd w:val="0"/>
        <w:ind w:left="0" w:firstLine="709"/>
        <w:textAlignment w:val="baseline"/>
        <w:rPr>
          <w:lang w:eastAsia="ko-KR"/>
        </w:rPr>
      </w:pPr>
      <w:r w:rsidRPr="00912C73">
        <w:rPr>
          <w:lang w:eastAsia="ko-KR"/>
        </w:rPr>
        <w:t xml:space="preserve">препараты калия на фоне приема инъекционного </w:t>
      </w:r>
      <w:r w:rsidRPr="00912C73">
        <w:t xml:space="preserve">противотуберкулезного препарата </w:t>
      </w:r>
      <w:r w:rsidRPr="00912C73">
        <w:rPr>
          <w:lang w:eastAsia="ko-KR"/>
        </w:rPr>
        <w:t>второго ряда;</w:t>
      </w:r>
    </w:p>
    <w:p w:rsidR="00041A4B" w:rsidRPr="00912C73" w:rsidRDefault="00041A4B" w:rsidP="00041A4B">
      <w:pPr>
        <w:pStyle w:val="aff8"/>
        <w:widowControl w:val="0"/>
        <w:numPr>
          <w:ilvl w:val="1"/>
          <w:numId w:val="47"/>
        </w:numPr>
        <w:tabs>
          <w:tab w:val="left" w:pos="1026"/>
        </w:tabs>
        <w:adjustRightInd w:val="0"/>
        <w:ind w:left="0" w:firstLine="709"/>
        <w:textAlignment w:val="baseline"/>
        <w:rPr>
          <w:lang w:eastAsia="ko-KR"/>
        </w:rPr>
      </w:pPr>
      <w:r w:rsidRPr="00912C73">
        <w:rPr>
          <w:lang w:eastAsia="ko-KR"/>
        </w:rPr>
        <w:t xml:space="preserve">назначение гепатопротекторов и ферментов, улучшающих функцию желудочно-кишечного тракта по показаниям. </w:t>
      </w:r>
    </w:p>
    <w:p w:rsidR="00041A4B" w:rsidRPr="00912C73" w:rsidRDefault="00041A4B" w:rsidP="00041A4B">
      <w:pPr>
        <w:keepNext/>
        <w:ind w:firstLine="0"/>
        <w:jc w:val="center"/>
        <w:outlineLvl w:val="0"/>
      </w:pPr>
    </w:p>
    <w:p w:rsidR="000F0F7A" w:rsidRPr="00912C73" w:rsidRDefault="000F0F7A" w:rsidP="00041A4B">
      <w:pPr>
        <w:keepNext/>
        <w:ind w:firstLine="0"/>
        <w:jc w:val="center"/>
        <w:outlineLvl w:val="0"/>
      </w:pPr>
    </w:p>
    <w:p w:rsidR="000F0F7A" w:rsidRPr="00912C73" w:rsidRDefault="000F0F7A" w:rsidP="00041A4B">
      <w:pPr>
        <w:keepNext/>
        <w:ind w:firstLine="0"/>
        <w:jc w:val="center"/>
        <w:outlineLvl w:val="0"/>
        <w:rPr>
          <w:b/>
        </w:rPr>
      </w:pPr>
      <w:r w:rsidRPr="00912C73">
        <w:rPr>
          <w:b/>
        </w:rPr>
        <w:t>РАЗДЕЛ 4. СПЕЦИФИЧЕСКАЯ ПРОФИЛАКТИКА ТУБЕРКУЛЕЗА</w:t>
      </w:r>
    </w:p>
    <w:p w:rsidR="000F0F7A" w:rsidRPr="00912C73" w:rsidRDefault="000F0F7A" w:rsidP="00041A4B">
      <w:pPr>
        <w:keepNext/>
        <w:ind w:firstLine="0"/>
        <w:jc w:val="center"/>
        <w:outlineLvl w:val="0"/>
      </w:pPr>
    </w:p>
    <w:p w:rsidR="001B53D8" w:rsidRPr="00912C73" w:rsidRDefault="00757C7F" w:rsidP="00041A4B">
      <w:pPr>
        <w:keepNext/>
        <w:ind w:firstLine="0"/>
        <w:jc w:val="center"/>
        <w:outlineLvl w:val="0"/>
        <w:rPr>
          <w:b/>
          <w:bCs/>
          <w:kern w:val="32"/>
          <w:lang w:eastAsia="ru-RU"/>
        </w:rPr>
      </w:pPr>
      <w:r w:rsidRPr="00912C73">
        <w:rPr>
          <w:b/>
          <w:bCs/>
          <w:kern w:val="32"/>
          <w:lang w:eastAsia="ru-RU"/>
        </w:rPr>
        <w:t xml:space="preserve">Глава </w:t>
      </w:r>
      <w:r w:rsidR="00745D07" w:rsidRPr="00912C73">
        <w:rPr>
          <w:b/>
          <w:bCs/>
          <w:kern w:val="32"/>
          <w:lang w:eastAsia="ru-RU"/>
        </w:rPr>
        <w:t>1</w:t>
      </w:r>
      <w:r w:rsidR="00EF52A4">
        <w:rPr>
          <w:b/>
          <w:bCs/>
          <w:kern w:val="32"/>
          <w:lang w:eastAsia="ru-RU"/>
        </w:rPr>
        <w:t>7</w:t>
      </w:r>
      <w:r w:rsidR="001B53D8" w:rsidRPr="00912C73">
        <w:rPr>
          <w:b/>
          <w:bCs/>
          <w:kern w:val="32"/>
          <w:lang w:eastAsia="ru-RU"/>
        </w:rPr>
        <w:t xml:space="preserve">. Туберкулиновая проба Манту </w:t>
      </w:r>
      <w:r w:rsidR="00B8520E" w:rsidRPr="00912C73">
        <w:rPr>
          <w:b/>
          <w:bCs/>
          <w:kern w:val="32"/>
          <w:lang w:eastAsia="ru-RU"/>
        </w:rPr>
        <w:t xml:space="preserve">с </w:t>
      </w:r>
      <w:r w:rsidR="001B53D8" w:rsidRPr="00912C73">
        <w:rPr>
          <w:b/>
          <w:bCs/>
          <w:kern w:val="32"/>
          <w:lang w:eastAsia="ru-RU"/>
        </w:rPr>
        <w:t xml:space="preserve">2 </w:t>
      </w:r>
      <w:r w:rsidR="00B8520E" w:rsidRPr="00912C73">
        <w:rPr>
          <w:b/>
          <w:bCs/>
          <w:kern w:val="32"/>
          <w:lang w:eastAsia="ru-RU"/>
        </w:rPr>
        <w:t>туберкулиновыми единицами</w:t>
      </w:r>
    </w:p>
    <w:p w:rsidR="001B53D8" w:rsidRPr="00912C73" w:rsidRDefault="001B53D8" w:rsidP="00D04183">
      <w:pPr>
        <w:keepNext/>
        <w:tabs>
          <w:tab w:val="left" w:pos="1080"/>
        </w:tabs>
        <w:ind w:firstLine="720"/>
        <w:jc w:val="left"/>
        <w:outlineLvl w:val="0"/>
        <w:rPr>
          <w:kern w:val="32"/>
          <w:lang w:eastAsia="ru-RU"/>
        </w:rPr>
      </w:pPr>
    </w:p>
    <w:p w:rsidR="001B53D8" w:rsidRPr="00912C73" w:rsidRDefault="001B53D8" w:rsidP="000236EF">
      <w:pPr>
        <w:numPr>
          <w:ilvl w:val="0"/>
          <w:numId w:val="64"/>
        </w:numPr>
        <w:tabs>
          <w:tab w:val="left" w:pos="1260"/>
        </w:tabs>
        <w:ind w:left="0" w:firstLine="709"/>
      </w:pPr>
      <w:r w:rsidRPr="00912C73">
        <w:t>Цель применения пробы Манту:</w:t>
      </w:r>
    </w:p>
    <w:p w:rsidR="001B53D8" w:rsidRPr="00912C73" w:rsidRDefault="00813EA3" w:rsidP="00F83C00">
      <w:pPr>
        <w:widowControl w:val="0"/>
        <w:tabs>
          <w:tab w:val="num" w:pos="0"/>
          <w:tab w:val="left" w:pos="993"/>
          <w:tab w:val="left" w:pos="1134"/>
        </w:tabs>
        <w:adjustRightInd w:val="0"/>
        <w:snapToGrid w:val="0"/>
        <w:rPr>
          <w:lang w:eastAsia="ru-RU"/>
        </w:rPr>
      </w:pPr>
      <w:r w:rsidRPr="00912C73">
        <w:rPr>
          <w:lang w:eastAsia="ru-RU"/>
        </w:rPr>
        <w:t xml:space="preserve">1) </w:t>
      </w:r>
      <w:r w:rsidR="001B53D8" w:rsidRPr="00912C73">
        <w:rPr>
          <w:lang w:eastAsia="ru-RU"/>
        </w:rPr>
        <w:t xml:space="preserve">выявление лиц, впервые инфицированных </w:t>
      </w:r>
      <w:r w:rsidR="004A3CDE" w:rsidRPr="00912C73">
        <w:rPr>
          <w:lang w:eastAsia="ru-RU"/>
        </w:rPr>
        <w:t>микобактериями туберкулеза</w:t>
      </w:r>
      <w:r w:rsidR="001B53D8" w:rsidRPr="00912C73">
        <w:rPr>
          <w:lang w:eastAsia="ru-RU"/>
        </w:rPr>
        <w:t>, и с гиперергическими реакциями на туберкулин;</w:t>
      </w:r>
    </w:p>
    <w:p w:rsidR="001B53D8" w:rsidRPr="00912C73" w:rsidRDefault="00813EA3" w:rsidP="00344F18">
      <w:pPr>
        <w:widowControl w:val="0"/>
        <w:tabs>
          <w:tab w:val="num" w:pos="0"/>
          <w:tab w:val="left" w:pos="1134"/>
          <w:tab w:val="left" w:pos="1260"/>
        </w:tabs>
        <w:adjustRightInd w:val="0"/>
        <w:snapToGrid w:val="0"/>
        <w:rPr>
          <w:lang w:eastAsia="ru-RU"/>
        </w:rPr>
      </w:pPr>
      <w:r w:rsidRPr="00912C73">
        <w:rPr>
          <w:lang w:eastAsia="ru-RU"/>
        </w:rPr>
        <w:t xml:space="preserve">2) </w:t>
      </w:r>
      <w:r w:rsidR="001B53D8" w:rsidRPr="00912C73">
        <w:rPr>
          <w:lang w:eastAsia="ru-RU"/>
        </w:rPr>
        <w:t xml:space="preserve">отбор контингента для вакцинации и ревакцинации </w:t>
      </w:r>
      <w:r w:rsidR="004A1A2E" w:rsidRPr="00912C73">
        <w:rPr>
          <w:lang w:eastAsia="ru-RU"/>
        </w:rPr>
        <w:t xml:space="preserve">вакциной </w:t>
      </w:r>
      <w:r w:rsidR="004A1A2E" w:rsidRPr="00912C73">
        <w:rPr>
          <w:bCs/>
          <w:shd w:val="clear" w:color="auto" w:fill="FFFFFF"/>
        </w:rPr>
        <w:t>Бациллы Кальметта-Герена;</w:t>
      </w:r>
    </w:p>
    <w:p w:rsidR="004257D1" w:rsidRPr="00912C73" w:rsidRDefault="00813EA3" w:rsidP="00344F18">
      <w:pPr>
        <w:widowControl w:val="0"/>
        <w:tabs>
          <w:tab w:val="num" w:pos="0"/>
          <w:tab w:val="left" w:pos="1134"/>
          <w:tab w:val="left" w:pos="1260"/>
        </w:tabs>
        <w:adjustRightInd w:val="0"/>
        <w:snapToGrid w:val="0"/>
        <w:rPr>
          <w:lang w:eastAsia="ru-RU"/>
        </w:rPr>
      </w:pPr>
      <w:r w:rsidRPr="00912C73">
        <w:rPr>
          <w:lang w:eastAsia="ru-RU"/>
        </w:rPr>
        <w:t xml:space="preserve">3) </w:t>
      </w:r>
      <w:r w:rsidR="001B53D8" w:rsidRPr="00912C73">
        <w:rPr>
          <w:lang w:eastAsia="ru-RU"/>
        </w:rPr>
        <w:t>для раннего выявления заболевания.</w:t>
      </w:r>
    </w:p>
    <w:p w:rsidR="008E6342" w:rsidRPr="00912C73" w:rsidRDefault="008E6342" w:rsidP="00F23D2C">
      <w:pPr>
        <w:pStyle w:val="aff8"/>
        <w:widowControl w:val="0"/>
        <w:numPr>
          <w:ilvl w:val="0"/>
          <w:numId w:val="64"/>
        </w:numPr>
        <w:tabs>
          <w:tab w:val="left" w:pos="284"/>
          <w:tab w:val="left" w:pos="1276"/>
        </w:tabs>
        <w:adjustRightInd w:val="0"/>
        <w:ind w:left="0" w:firstLine="709"/>
        <w:rPr>
          <w:lang w:eastAsia="ru-RU"/>
        </w:rPr>
      </w:pPr>
      <w:r w:rsidRPr="00912C73">
        <w:rPr>
          <w:lang w:eastAsia="ru-RU"/>
        </w:rPr>
        <w:t xml:space="preserve">Обследованию по пробе Манту </w:t>
      </w:r>
      <w:r w:rsidR="00FF258E" w:rsidRPr="00912C73">
        <w:rPr>
          <w:lang w:eastAsia="ru-RU"/>
        </w:rPr>
        <w:t xml:space="preserve">с </w:t>
      </w:r>
      <w:r w:rsidRPr="00912C73">
        <w:rPr>
          <w:lang w:eastAsia="ru-RU"/>
        </w:rPr>
        <w:t xml:space="preserve">2 </w:t>
      </w:r>
      <w:r w:rsidR="00B8520E" w:rsidRPr="00912C73">
        <w:rPr>
          <w:lang w:eastAsia="ru-RU"/>
        </w:rPr>
        <w:t>туберкулиновыми единицами</w:t>
      </w:r>
      <w:r w:rsidRPr="00912C73">
        <w:rPr>
          <w:lang w:eastAsia="ru-RU"/>
        </w:rPr>
        <w:t xml:space="preserve"> подлежат:</w:t>
      </w:r>
    </w:p>
    <w:p w:rsidR="008E6342" w:rsidRPr="00912C73" w:rsidRDefault="00CC019F" w:rsidP="00344F18">
      <w:pPr>
        <w:pStyle w:val="aff8"/>
        <w:widowControl w:val="0"/>
        <w:tabs>
          <w:tab w:val="left" w:pos="284"/>
        </w:tabs>
        <w:adjustRightInd w:val="0"/>
        <w:ind w:left="0"/>
        <w:rPr>
          <w:lang w:eastAsia="ru-RU"/>
        </w:rPr>
      </w:pPr>
      <w:r w:rsidRPr="00912C73">
        <w:rPr>
          <w:lang w:eastAsia="ru-RU"/>
        </w:rPr>
        <w:t>1</w:t>
      </w:r>
      <w:r w:rsidR="00FF258E" w:rsidRPr="00912C73">
        <w:rPr>
          <w:lang w:eastAsia="ru-RU"/>
        </w:rPr>
        <w:t xml:space="preserve">) </w:t>
      </w:r>
      <w:r w:rsidR="008E6342" w:rsidRPr="00912C73">
        <w:rPr>
          <w:lang w:eastAsia="ru-RU"/>
        </w:rPr>
        <w:t>дети, находившиеся в контакте с боль</w:t>
      </w:r>
      <w:r w:rsidR="00344F18" w:rsidRPr="00912C73">
        <w:rPr>
          <w:lang w:eastAsia="ru-RU"/>
        </w:rPr>
        <w:t xml:space="preserve">ным </w:t>
      </w:r>
      <w:r w:rsidR="004A3CDE" w:rsidRPr="00912C73">
        <w:rPr>
          <w:lang w:eastAsia="ru-RU"/>
        </w:rPr>
        <w:t>туберкулезом</w:t>
      </w:r>
      <w:r w:rsidR="00344F18" w:rsidRPr="00912C73">
        <w:rPr>
          <w:lang w:eastAsia="ru-RU"/>
        </w:rPr>
        <w:t xml:space="preserve"> (семейный, родственный, </w:t>
      </w:r>
      <w:r w:rsidR="008E6342" w:rsidRPr="00912C73">
        <w:rPr>
          <w:lang w:eastAsia="ru-RU"/>
        </w:rPr>
        <w:t xml:space="preserve">школьный/ коллективный, квартирный и т.д.); </w:t>
      </w:r>
    </w:p>
    <w:p w:rsidR="008E6342" w:rsidRPr="00912C73" w:rsidRDefault="00CC019F" w:rsidP="00344F18">
      <w:pPr>
        <w:widowControl w:val="0"/>
        <w:tabs>
          <w:tab w:val="left" w:pos="284"/>
        </w:tabs>
        <w:adjustRightInd w:val="0"/>
        <w:rPr>
          <w:lang w:eastAsia="ru-RU"/>
        </w:rPr>
      </w:pPr>
      <w:r w:rsidRPr="00912C73">
        <w:rPr>
          <w:lang w:eastAsia="ru-RU"/>
        </w:rPr>
        <w:t>2</w:t>
      </w:r>
      <w:r w:rsidR="00FF258E" w:rsidRPr="00912C73">
        <w:rPr>
          <w:lang w:eastAsia="ru-RU"/>
        </w:rPr>
        <w:t>)</w:t>
      </w:r>
      <w:r w:rsidR="008E6342" w:rsidRPr="00912C73">
        <w:rPr>
          <w:lang w:eastAsia="ru-RU"/>
        </w:rPr>
        <w:t xml:space="preserve"> дети, старше 2 месяцев перед вакцинацией и ревакцинацией;</w:t>
      </w:r>
    </w:p>
    <w:p w:rsidR="008E6342" w:rsidRPr="00912C73" w:rsidRDefault="00CC019F" w:rsidP="00344F18">
      <w:pPr>
        <w:widowControl w:val="0"/>
        <w:tabs>
          <w:tab w:val="left" w:pos="284"/>
        </w:tabs>
        <w:adjustRightInd w:val="0"/>
        <w:rPr>
          <w:lang w:eastAsia="ru-RU"/>
        </w:rPr>
      </w:pPr>
      <w:r w:rsidRPr="00912C73">
        <w:rPr>
          <w:lang w:eastAsia="ru-RU"/>
        </w:rPr>
        <w:t>3</w:t>
      </w:r>
      <w:r w:rsidR="00FF258E" w:rsidRPr="00912C73">
        <w:rPr>
          <w:lang w:eastAsia="ru-RU"/>
        </w:rPr>
        <w:t>)</w:t>
      </w:r>
      <w:r w:rsidR="00C36925" w:rsidRPr="00912C73">
        <w:rPr>
          <w:lang w:eastAsia="ru-RU"/>
        </w:rPr>
        <w:t xml:space="preserve"> </w:t>
      </w:r>
      <w:r w:rsidR="008E6342" w:rsidRPr="00912C73">
        <w:rPr>
          <w:lang w:eastAsia="ru-RU"/>
        </w:rPr>
        <w:t>дети, из групп высокого риска.</w:t>
      </w:r>
    </w:p>
    <w:p w:rsidR="008E6342" w:rsidRPr="00912C73" w:rsidRDefault="008E6342" w:rsidP="00F83C00">
      <w:pPr>
        <w:pStyle w:val="aff8"/>
        <w:widowControl w:val="0"/>
        <w:numPr>
          <w:ilvl w:val="0"/>
          <w:numId w:val="64"/>
        </w:numPr>
        <w:tabs>
          <w:tab w:val="left" w:pos="284"/>
          <w:tab w:val="left" w:pos="1276"/>
        </w:tabs>
        <w:adjustRightInd w:val="0"/>
        <w:ind w:left="0" w:firstLine="709"/>
        <w:rPr>
          <w:lang w:eastAsia="ru-RU"/>
        </w:rPr>
      </w:pPr>
      <w:r w:rsidRPr="00912C73">
        <w:rPr>
          <w:lang w:eastAsia="ru-RU"/>
        </w:rPr>
        <w:t xml:space="preserve">К группе высокого риска по заболеванию </w:t>
      </w:r>
      <w:r w:rsidR="00B8520E" w:rsidRPr="00912C73">
        <w:rPr>
          <w:lang w:eastAsia="ru-RU"/>
        </w:rPr>
        <w:t>туберкулезом</w:t>
      </w:r>
      <w:r w:rsidRPr="00912C73">
        <w:rPr>
          <w:lang w:eastAsia="ru-RU"/>
        </w:rPr>
        <w:t xml:space="preserve"> относятся дети:</w:t>
      </w:r>
    </w:p>
    <w:p w:rsidR="008E6342" w:rsidRPr="00912C73" w:rsidRDefault="00CC019F" w:rsidP="00344F18">
      <w:pPr>
        <w:pStyle w:val="aff8"/>
        <w:widowControl w:val="0"/>
        <w:tabs>
          <w:tab w:val="left" w:pos="284"/>
        </w:tabs>
        <w:adjustRightInd w:val="0"/>
        <w:ind w:left="0"/>
        <w:rPr>
          <w:lang w:eastAsia="ru-RU"/>
        </w:rPr>
      </w:pPr>
      <w:r w:rsidRPr="00912C73">
        <w:rPr>
          <w:lang w:eastAsia="ru-RU"/>
        </w:rPr>
        <w:t>1)</w:t>
      </w:r>
      <w:r w:rsidR="008E6342" w:rsidRPr="00912C73">
        <w:rPr>
          <w:lang w:eastAsia="ru-RU"/>
        </w:rPr>
        <w:t xml:space="preserve"> из семей, где родители инфицированные</w:t>
      </w:r>
      <w:r w:rsidR="00B8520E" w:rsidRPr="00912C73">
        <w:rPr>
          <w:lang w:eastAsia="ru-RU"/>
        </w:rPr>
        <w:t xml:space="preserve"> вирусом иммунодефицита человека</w:t>
      </w:r>
      <w:r w:rsidR="008E6342" w:rsidRPr="00912C73">
        <w:rPr>
          <w:lang w:eastAsia="ru-RU"/>
        </w:rPr>
        <w:t>, из мест лишения свободы,</w:t>
      </w:r>
      <w:r w:rsidRPr="00912C73">
        <w:rPr>
          <w:lang w:eastAsia="ru-RU"/>
        </w:rPr>
        <w:t xml:space="preserve"> </w:t>
      </w:r>
      <w:r w:rsidR="008E6342" w:rsidRPr="00912C73">
        <w:rPr>
          <w:lang w:eastAsia="ru-RU"/>
        </w:rPr>
        <w:t>злоупотребляющие алкоголем и наркоманией, с низким прожиточным уровнем жизни, мигранты;</w:t>
      </w:r>
    </w:p>
    <w:p w:rsidR="008E6342" w:rsidRPr="00912C73" w:rsidRDefault="00CC019F" w:rsidP="00344F18">
      <w:pPr>
        <w:pStyle w:val="aff8"/>
        <w:widowControl w:val="0"/>
        <w:tabs>
          <w:tab w:val="left" w:pos="284"/>
        </w:tabs>
        <w:adjustRightInd w:val="0"/>
        <w:ind w:left="0"/>
        <w:rPr>
          <w:lang w:eastAsia="ru-RU"/>
        </w:rPr>
      </w:pPr>
      <w:r w:rsidRPr="00912C73">
        <w:rPr>
          <w:lang w:eastAsia="ru-RU"/>
        </w:rPr>
        <w:t xml:space="preserve">2) </w:t>
      </w:r>
      <w:r w:rsidR="008E6342" w:rsidRPr="00912C73">
        <w:rPr>
          <w:lang w:eastAsia="ru-RU"/>
        </w:rPr>
        <w:t xml:space="preserve">состоящие на </w:t>
      </w:r>
      <w:r w:rsidR="00B8520E" w:rsidRPr="00912C73">
        <w:rPr>
          <w:lang w:eastAsia="ru-RU"/>
        </w:rPr>
        <w:t xml:space="preserve">диспансерном учете </w:t>
      </w:r>
      <w:r w:rsidR="008E6342" w:rsidRPr="00912C73">
        <w:rPr>
          <w:lang w:eastAsia="ru-RU"/>
        </w:rPr>
        <w:t>по поводу сахарного диабета, неспецифических заболеваний бронхолегочной системы, нарушения питания (де</w:t>
      </w:r>
      <w:r w:rsidR="00FC3F95" w:rsidRPr="00912C73">
        <w:rPr>
          <w:lang w:eastAsia="ru-RU"/>
        </w:rPr>
        <w:t>фицит массы тела), инфекции</w:t>
      </w:r>
      <w:r w:rsidR="00B8520E" w:rsidRPr="00912C73">
        <w:rPr>
          <w:lang w:eastAsia="ru-RU"/>
        </w:rPr>
        <w:t xml:space="preserve"> вируса иммунодефицита человека</w:t>
      </w:r>
      <w:r w:rsidR="00FC3F95" w:rsidRPr="00912C73">
        <w:rPr>
          <w:lang w:eastAsia="ru-RU"/>
        </w:rPr>
        <w:t xml:space="preserve">, </w:t>
      </w:r>
      <w:r w:rsidR="008E6342" w:rsidRPr="00912C73">
        <w:rPr>
          <w:lang w:eastAsia="ru-RU"/>
        </w:rPr>
        <w:t>получающие иммуносупрессивную терапию (глюкокортикоиды, цитостатики, генно-инженерные биологические препараты</w:t>
      </w:r>
      <w:r w:rsidR="003C37F5" w:rsidRPr="00912C73">
        <w:rPr>
          <w:lang w:eastAsia="ru-RU"/>
        </w:rPr>
        <w:t xml:space="preserve"> и другие)</w:t>
      </w:r>
      <w:r w:rsidR="008E6342" w:rsidRPr="00912C73">
        <w:rPr>
          <w:lang w:eastAsia="ru-RU"/>
        </w:rPr>
        <w:t>, инвалиды;</w:t>
      </w:r>
    </w:p>
    <w:p w:rsidR="008E6342" w:rsidRPr="00912C73" w:rsidRDefault="00CC019F" w:rsidP="00344F18">
      <w:pPr>
        <w:pStyle w:val="aff8"/>
        <w:widowControl w:val="0"/>
        <w:tabs>
          <w:tab w:val="left" w:pos="284"/>
        </w:tabs>
        <w:adjustRightInd w:val="0"/>
        <w:ind w:left="0"/>
        <w:rPr>
          <w:lang w:eastAsia="ru-RU"/>
        </w:rPr>
      </w:pPr>
      <w:r w:rsidRPr="00912C73">
        <w:rPr>
          <w:lang w:eastAsia="ru-RU"/>
        </w:rPr>
        <w:t xml:space="preserve">3) </w:t>
      </w:r>
      <w:r w:rsidR="008E6342" w:rsidRPr="00912C73">
        <w:rPr>
          <w:lang w:eastAsia="ru-RU"/>
        </w:rPr>
        <w:t xml:space="preserve">невакцинированные и с неразвившимся знаком </w:t>
      </w:r>
      <w:r w:rsidR="004A1A2E" w:rsidRPr="00912C73">
        <w:rPr>
          <w:lang w:eastAsia="ru-RU"/>
        </w:rPr>
        <w:t xml:space="preserve">вакцины </w:t>
      </w:r>
      <w:r w:rsidR="004A1A2E" w:rsidRPr="00912C73">
        <w:rPr>
          <w:bCs/>
          <w:shd w:val="clear" w:color="auto" w:fill="FFFFFF"/>
        </w:rPr>
        <w:t>Бациллы Кальметта-Герена</w:t>
      </w:r>
      <w:r w:rsidR="008E6342" w:rsidRPr="00912C73">
        <w:rPr>
          <w:lang w:eastAsia="ru-RU"/>
        </w:rPr>
        <w:t>.</w:t>
      </w:r>
    </w:p>
    <w:p w:rsidR="004257D1" w:rsidRPr="00912C73" w:rsidRDefault="001B53D8" w:rsidP="00F83C00">
      <w:pPr>
        <w:numPr>
          <w:ilvl w:val="0"/>
          <w:numId w:val="64"/>
        </w:numPr>
        <w:tabs>
          <w:tab w:val="left" w:pos="709"/>
          <w:tab w:val="left" w:pos="1134"/>
          <w:tab w:val="left" w:pos="1276"/>
        </w:tabs>
        <w:ind w:left="0" w:firstLine="709"/>
      </w:pPr>
      <w:r w:rsidRPr="00912C73">
        <w:t>Результат</w:t>
      </w:r>
      <w:r w:rsidR="009054F1" w:rsidRPr="00912C73">
        <w:t>ы</w:t>
      </w:r>
      <w:r w:rsidRPr="00912C73">
        <w:t xml:space="preserve"> проб Манту </w:t>
      </w:r>
      <w:r w:rsidR="00992EA2" w:rsidRPr="00912C73">
        <w:t xml:space="preserve">и </w:t>
      </w:r>
      <w:r w:rsidR="00B8520E" w:rsidRPr="00912C73">
        <w:rPr>
          <w:shd w:val="clear" w:color="auto" w:fill="FFFFFF"/>
        </w:rPr>
        <w:t>с аллергеном туберкулезным рекомбинантным</w:t>
      </w:r>
      <w:r w:rsidR="00992EA2" w:rsidRPr="00912C73">
        <w:t xml:space="preserve"> </w:t>
      </w:r>
      <w:r w:rsidR="001C56B7" w:rsidRPr="00912C73">
        <w:t xml:space="preserve">оценивают </w:t>
      </w:r>
      <w:r w:rsidRPr="00912C73">
        <w:t xml:space="preserve">через 72 часа путем измерения размера инфильтрата (папулы) в миллиметрах (далее </w:t>
      </w:r>
      <w:r w:rsidR="00CC019F" w:rsidRPr="00912C73">
        <w:t>–</w:t>
      </w:r>
      <w:r w:rsidRPr="00912C73">
        <w:t xml:space="preserve"> мм)</w:t>
      </w:r>
      <w:r w:rsidR="001C56B7" w:rsidRPr="00912C73">
        <w:t>,</w:t>
      </w:r>
      <w:r w:rsidRPr="00912C73">
        <w:t xml:space="preserve"> линейкой с миллиметровыми делениями и регистрируют поперечный по отношению к оси предплечья размер </w:t>
      </w:r>
      <w:r w:rsidRPr="00912C73">
        <w:lastRenderedPageBreak/>
        <w:t xml:space="preserve">инфильтрата. При отсутствии инфильтрата измеряется и регистрируется гиперемия. </w:t>
      </w:r>
    </w:p>
    <w:p w:rsidR="006600BF" w:rsidRPr="00912C73" w:rsidRDefault="006600BF" w:rsidP="00F83C00">
      <w:pPr>
        <w:numPr>
          <w:ilvl w:val="0"/>
          <w:numId w:val="64"/>
        </w:numPr>
        <w:tabs>
          <w:tab w:val="left" w:pos="709"/>
          <w:tab w:val="left" w:pos="1276"/>
        </w:tabs>
        <w:ind w:left="0" w:firstLine="709"/>
      </w:pPr>
      <w:r w:rsidRPr="00912C73">
        <w:t>Результат пробы Манту оценивается как:</w:t>
      </w:r>
    </w:p>
    <w:p w:rsidR="006600BF" w:rsidRPr="00912C73" w:rsidRDefault="006D30DB" w:rsidP="00344F18">
      <w:pPr>
        <w:tabs>
          <w:tab w:val="left" w:pos="1260"/>
        </w:tabs>
      </w:pPr>
      <w:r w:rsidRPr="00912C73">
        <w:t>1</w:t>
      </w:r>
      <w:r w:rsidR="00375123" w:rsidRPr="00912C73">
        <w:t xml:space="preserve">) </w:t>
      </w:r>
      <w:r w:rsidR="006600BF" w:rsidRPr="00912C73">
        <w:t>отрицательная – отсутствие инфильтрата и гиперемии или наличие «уколочной реакции» (0</w:t>
      </w:r>
      <w:r w:rsidR="003A22AA" w:rsidRPr="00912C73">
        <w:t xml:space="preserve"> </w:t>
      </w:r>
      <w:r w:rsidR="006600BF" w:rsidRPr="00912C73">
        <w:t>-</w:t>
      </w:r>
      <w:r w:rsidR="003A22AA" w:rsidRPr="00912C73">
        <w:t xml:space="preserve"> </w:t>
      </w:r>
      <w:r w:rsidR="006600BF" w:rsidRPr="00912C73">
        <w:t>1мм);</w:t>
      </w:r>
    </w:p>
    <w:p w:rsidR="006600BF" w:rsidRPr="00912C73" w:rsidRDefault="006D30DB" w:rsidP="00344F18">
      <w:pPr>
        <w:tabs>
          <w:tab w:val="left" w:pos="1260"/>
        </w:tabs>
      </w:pPr>
      <w:r w:rsidRPr="00912C73">
        <w:t>2</w:t>
      </w:r>
      <w:r w:rsidR="00375123" w:rsidRPr="00912C73">
        <w:t xml:space="preserve">) </w:t>
      </w:r>
      <w:r w:rsidR="006600BF" w:rsidRPr="00912C73">
        <w:t>сомнительная – инфильтрат 2</w:t>
      </w:r>
      <w:r w:rsidR="003A22AA" w:rsidRPr="00912C73">
        <w:t xml:space="preserve"> </w:t>
      </w:r>
      <w:r w:rsidR="006600BF" w:rsidRPr="00912C73">
        <w:t>-</w:t>
      </w:r>
      <w:r w:rsidR="003A22AA" w:rsidRPr="00912C73">
        <w:t xml:space="preserve"> </w:t>
      </w:r>
      <w:r w:rsidR="006600BF" w:rsidRPr="00912C73">
        <w:t>4 мм или только гиперемия любого размера без инфильтрата;</w:t>
      </w:r>
    </w:p>
    <w:p w:rsidR="006600BF" w:rsidRPr="00912C73" w:rsidRDefault="006D30DB" w:rsidP="00344F18">
      <w:pPr>
        <w:tabs>
          <w:tab w:val="left" w:pos="1260"/>
        </w:tabs>
      </w:pPr>
      <w:r w:rsidRPr="00912C73">
        <w:t>3</w:t>
      </w:r>
      <w:r w:rsidR="00375123" w:rsidRPr="00912C73">
        <w:t xml:space="preserve">) </w:t>
      </w:r>
      <w:r w:rsidR="006600BF" w:rsidRPr="00912C73">
        <w:t>положительная – инфильтрат (папула) 5 мм и более;</w:t>
      </w:r>
    </w:p>
    <w:p w:rsidR="006600BF" w:rsidRPr="00912C73" w:rsidRDefault="006D30DB" w:rsidP="00344F18">
      <w:pPr>
        <w:tabs>
          <w:tab w:val="left" w:pos="1260"/>
        </w:tabs>
      </w:pPr>
      <w:r w:rsidRPr="00912C73">
        <w:t>4</w:t>
      </w:r>
      <w:r w:rsidR="00375123" w:rsidRPr="00912C73">
        <w:t xml:space="preserve">) </w:t>
      </w:r>
      <w:r w:rsidR="006600BF" w:rsidRPr="00912C73">
        <w:t>гиперергическая – ин</w:t>
      </w:r>
      <w:r w:rsidR="003A22AA" w:rsidRPr="00912C73">
        <w:t>фильтрат размером 15 мм и более,</w:t>
      </w:r>
      <w:r w:rsidR="006600BF" w:rsidRPr="00912C73">
        <w:t xml:space="preserve"> или </w:t>
      </w:r>
      <w:r w:rsidR="003A22AA" w:rsidRPr="00912C73">
        <w:t xml:space="preserve">      </w:t>
      </w:r>
      <w:r w:rsidR="006600BF" w:rsidRPr="00912C73">
        <w:t>везикуло-некротические изменения и/или лимфангоит, лимфаденит, независимо от размера инфильтрата.</w:t>
      </w:r>
    </w:p>
    <w:p w:rsidR="006600BF" w:rsidRPr="00912C73" w:rsidRDefault="006600BF" w:rsidP="00BD28AD">
      <w:pPr>
        <w:pStyle w:val="aff8"/>
        <w:widowControl w:val="0"/>
        <w:numPr>
          <w:ilvl w:val="0"/>
          <w:numId w:val="64"/>
        </w:numPr>
        <w:tabs>
          <w:tab w:val="num" w:pos="0"/>
          <w:tab w:val="left" w:pos="1260"/>
        </w:tabs>
        <w:adjustRightInd w:val="0"/>
        <w:snapToGrid w:val="0"/>
        <w:ind w:left="0" w:firstLine="706"/>
      </w:pPr>
      <w:r w:rsidRPr="00912C73">
        <w:t>Туберкулиновая проба Манту выявляет как инфекционную, так и поствакцинальную аллергию. При дифференциальной диагностике характера аллергии учитываются в комплексе:</w:t>
      </w:r>
    </w:p>
    <w:p w:rsidR="006600BF" w:rsidRPr="00912C73" w:rsidRDefault="006D30DB" w:rsidP="00F83C00">
      <w:pPr>
        <w:widowControl w:val="0"/>
        <w:tabs>
          <w:tab w:val="num" w:pos="0"/>
          <w:tab w:val="left" w:pos="1134"/>
        </w:tabs>
        <w:adjustRightInd w:val="0"/>
        <w:snapToGrid w:val="0"/>
      </w:pPr>
      <w:r w:rsidRPr="00912C73">
        <w:t>1) динамика</w:t>
      </w:r>
      <w:r w:rsidR="006600BF" w:rsidRPr="00912C73">
        <w:t xml:space="preserve"> и интенсивность положительной туберкулиновой реакции;</w:t>
      </w:r>
    </w:p>
    <w:p w:rsidR="006600BF" w:rsidRPr="00912C73" w:rsidRDefault="006600BF" w:rsidP="00344F18">
      <w:pPr>
        <w:widowControl w:val="0"/>
        <w:tabs>
          <w:tab w:val="num" w:pos="0"/>
          <w:tab w:val="left" w:pos="1260"/>
        </w:tabs>
        <w:adjustRightInd w:val="0"/>
        <w:snapToGrid w:val="0"/>
      </w:pPr>
      <w:r w:rsidRPr="00912C73">
        <w:t>2) наличие и размер поствакцинальных рубчиков</w:t>
      </w:r>
      <w:r w:rsidR="004A1A2E" w:rsidRPr="00912C73">
        <w:t xml:space="preserve"> </w:t>
      </w:r>
      <w:r w:rsidR="004A1A2E" w:rsidRPr="00912C73">
        <w:rPr>
          <w:bCs/>
          <w:shd w:val="clear" w:color="auto" w:fill="FFFFFF"/>
        </w:rPr>
        <w:t>Бациллы Кальметта-Герена</w:t>
      </w:r>
      <w:r w:rsidRPr="00912C73">
        <w:t>;</w:t>
      </w:r>
    </w:p>
    <w:p w:rsidR="006600BF" w:rsidRPr="00912C73" w:rsidRDefault="006600BF" w:rsidP="00344F18">
      <w:pPr>
        <w:widowControl w:val="0"/>
        <w:tabs>
          <w:tab w:val="num" w:pos="0"/>
          <w:tab w:val="left" w:pos="1260"/>
        </w:tabs>
        <w:adjustRightInd w:val="0"/>
        <w:snapToGrid w:val="0"/>
      </w:pPr>
      <w:r w:rsidRPr="00912C73">
        <w:t>3)</w:t>
      </w:r>
      <w:r w:rsidR="006D30DB" w:rsidRPr="00912C73">
        <w:t xml:space="preserve"> </w:t>
      </w:r>
      <w:r w:rsidRPr="00912C73">
        <w:t>срок, прошедший после прививки</w:t>
      </w:r>
      <w:r w:rsidR="004A1A2E" w:rsidRPr="00912C73">
        <w:t xml:space="preserve"> вакцины </w:t>
      </w:r>
      <w:r w:rsidR="004A1A2E" w:rsidRPr="00912C73">
        <w:rPr>
          <w:bCs/>
          <w:shd w:val="clear" w:color="auto" w:fill="FFFFFF"/>
        </w:rPr>
        <w:t>Бациллы Кальметта-Герена</w:t>
      </w:r>
      <w:r w:rsidRPr="00912C73">
        <w:t xml:space="preserve"> (сомнительные или положительные реакции с размерами папул 5-11 мм до </w:t>
      </w:r>
      <w:r w:rsidR="003A22AA" w:rsidRPr="00912C73">
        <w:t xml:space="preserve">        </w:t>
      </w:r>
      <w:r w:rsidRPr="00912C73">
        <w:t>5 лет не исклю</w:t>
      </w:r>
      <w:r w:rsidR="006D30DB" w:rsidRPr="00912C73">
        <w:t>ча</w:t>
      </w:r>
      <w:r w:rsidR="003A22AA" w:rsidRPr="00912C73">
        <w:t>ю</w:t>
      </w:r>
      <w:r w:rsidR="006D30DB" w:rsidRPr="00912C73">
        <w:t>т поствакцинальную аллергию);</w:t>
      </w:r>
    </w:p>
    <w:p w:rsidR="006600BF" w:rsidRPr="00912C73" w:rsidRDefault="006600BF" w:rsidP="00344F18">
      <w:pPr>
        <w:widowControl w:val="0"/>
        <w:tabs>
          <w:tab w:val="num" w:pos="0"/>
          <w:tab w:val="left" w:pos="1260"/>
        </w:tabs>
        <w:adjustRightInd w:val="0"/>
        <w:snapToGrid w:val="0"/>
      </w:pPr>
      <w:r w:rsidRPr="00912C73">
        <w:t>4) наличие или отсутствие контакта с больным туберкулезом;</w:t>
      </w:r>
    </w:p>
    <w:p w:rsidR="001B53D8" w:rsidRPr="00912C73" w:rsidRDefault="006600BF" w:rsidP="00344F18">
      <w:pPr>
        <w:widowControl w:val="0"/>
        <w:tabs>
          <w:tab w:val="num" w:pos="0"/>
          <w:tab w:val="left" w:pos="993"/>
        </w:tabs>
        <w:adjustRightInd w:val="0"/>
        <w:snapToGrid w:val="0"/>
        <w:rPr>
          <w:lang w:eastAsia="ru-RU"/>
        </w:rPr>
      </w:pPr>
      <w:r w:rsidRPr="00912C73">
        <w:t xml:space="preserve">5) наличие клинических признаков заболевания. </w:t>
      </w:r>
      <w:r w:rsidR="001B53D8" w:rsidRPr="00912C73">
        <w:rPr>
          <w:lang w:eastAsia="ru-RU"/>
        </w:rPr>
        <w:t>Поствакцинальную аллергию характеризуют сомнительные или положительные реакции с размерами папул 5-</w:t>
      </w:r>
      <w:smartTag w:uri="urn:schemas-microsoft-com:office:smarttags" w:element="metricconverter">
        <w:smartTagPr>
          <w:attr w:name="ProductID" w:val="11 мм"/>
        </w:smartTagPr>
        <w:r w:rsidR="001B53D8" w:rsidRPr="00912C73">
          <w:rPr>
            <w:lang w:eastAsia="ru-RU"/>
          </w:rPr>
          <w:t>11 мм</w:t>
        </w:r>
      </w:smartTag>
      <w:r w:rsidR="001B53D8" w:rsidRPr="00912C73">
        <w:rPr>
          <w:lang w:eastAsia="ru-RU"/>
        </w:rPr>
        <w:t>.</w:t>
      </w:r>
    </w:p>
    <w:p w:rsidR="00BD28AD" w:rsidRPr="00912C73" w:rsidRDefault="006D30DB" w:rsidP="00BD28AD">
      <w:pPr>
        <w:pStyle w:val="aff8"/>
        <w:numPr>
          <w:ilvl w:val="0"/>
          <w:numId w:val="64"/>
        </w:numPr>
        <w:tabs>
          <w:tab w:val="left" w:pos="1276"/>
        </w:tabs>
        <w:ind w:left="0" w:firstLine="706"/>
      </w:pPr>
      <w:r w:rsidRPr="00912C73">
        <w:t xml:space="preserve"> </w:t>
      </w:r>
      <w:r w:rsidR="001B53D8" w:rsidRPr="00912C73">
        <w:t>Гиперергические реакции не относятся к поствакцинальной аллергии.</w:t>
      </w:r>
    </w:p>
    <w:p w:rsidR="00BD28AD" w:rsidRPr="00912C73" w:rsidRDefault="00DB3DEB" w:rsidP="00BD28AD">
      <w:pPr>
        <w:pStyle w:val="aff8"/>
        <w:numPr>
          <w:ilvl w:val="0"/>
          <w:numId w:val="64"/>
        </w:numPr>
        <w:tabs>
          <w:tab w:val="left" w:pos="1276"/>
        </w:tabs>
        <w:ind w:left="0" w:firstLine="706"/>
      </w:pPr>
      <w:r w:rsidRPr="00912C73">
        <w:rPr>
          <w:shd w:val="clear" w:color="auto" w:fill="FFFFFF"/>
        </w:rPr>
        <w:t>Детям с аллергической настроенностью предварительно провод</w:t>
      </w:r>
      <w:r w:rsidR="006D30DB" w:rsidRPr="00912C73">
        <w:rPr>
          <w:shd w:val="clear" w:color="auto" w:fill="FFFFFF"/>
        </w:rPr>
        <w:t>я</w:t>
      </w:r>
      <w:r w:rsidRPr="00912C73">
        <w:rPr>
          <w:shd w:val="clear" w:color="auto" w:fill="FFFFFF"/>
        </w:rPr>
        <w:t>т</w:t>
      </w:r>
      <w:r w:rsidR="00C128A1" w:rsidRPr="00912C73">
        <w:rPr>
          <w:shd w:val="clear" w:color="auto" w:fill="FFFFFF"/>
        </w:rPr>
        <w:t xml:space="preserve"> </w:t>
      </w:r>
      <w:r w:rsidRPr="00912C73">
        <w:rPr>
          <w:shd w:val="clear" w:color="auto" w:fill="FFFFFF"/>
        </w:rPr>
        <w:t>гипосенсибилизацию (до постановки пробы 5</w:t>
      </w:r>
      <w:r w:rsidR="00CD7C5B" w:rsidRPr="00912C73">
        <w:rPr>
          <w:shd w:val="clear" w:color="auto" w:fill="FFFFFF"/>
        </w:rPr>
        <w:t xml:space="preserve"> </w:t>
      </w:r>
      <w:r w:rsidRPr="00912C73">
        <w:rPr>
          <w:shd w:val="clear" w:color="auto" w:fill="FFFFFF"/>
        </w:rPr>
        <w:t xml:space="preserve">дней и 2 дня на фоне </w:t>
      </w:r>
      <w:r w:rsidR="003C37F5" w:rsidRPr="00912C73">
        <w:rPr>
          <w:shd w:val="clear" w:color="auto" w:fill="FFFFFF"/>
        </w:rPr>
        <w:t xml:space="preserve">пробы Манту с </w:t>
      </w:r>
      <w:r w:rsidRPr="00912C73">
        <w:rPr>
          <w:shd w:val="clear" w:color="auto" w:fill="FFFFFF"/>
        </w:rPr>
        <w:t>2</w:t>
      </w:r>
      <w:r w:rsidR="00B8520E" w:rsidRPr="00912C73">
        <w:rPr>
          <w:shd w:val="clear" w:color="auto" w:fill="FFFFFF"/>
        </w:rPr>
        <w:t xml:space="preserve"> </w:t>
      </w:r>
      <w:r w:rsidR="00B8520E" w:rsidRPr="00912C73">
        <w:t>туберкулиновыми единицами</w:t>
      </w:r>
      <w:r w:rsidRPr="00912C73">
        <w:rPr>
          <w:shd w:val="clear" w:color="auto" w:fill="FFFFFF"/>
        </w:rPr>
        <w:t>), санацию очагов инфекции, дегельминтизацию</w:t>
      </w:r>
      <w:r w:rsidR="001B53D8" w:rsidRPr="00912C73">
        <w:t>.</w:t>
      </w:r>
    </w:p>
    <w:p w:rsidR="00375123" w:rsidRPr="00912C73" w:rsidRDefault="00F05393" w:rsidP="00BD28AD">
      <w:pPr>
        <w:pStyle w:val="aff8"/>
        <w:numPr>
          <w:ilvl w:val="0"/>
          <w:numId w:val="64"/>
        </w:numPr>
        <w:tabs>
          <w:tab w:val="left" w:pos="1276"/>
        </w:tabs>
        <w:ind w:left="0" w:firstLine="706"/>
      </w:pPr>
      <w:r w:rsidRPr="00912C73">
        <w:t>К врачу</w:t>
      </w:r>
      <w:r w:rsidR="005A56F4" w:rsidRPr="00912C73">
        <w:t xml:space="preserve"> </w:t>
      </w:r>
      <w:r w:rsidR="001D61F8" w:rsidRPr="00912C73">
        <w:t>-</w:t>
      </w:r>
      <w:r w:rsidRPr="00912C73">
        <w:t xml:space="preserve"> </w:t>
      </w:r>
      <w:r w:rsidR="00375123" w:rsidRPr="00912C73">
        <w:t xml:space="preserve">фтизиатру </w:t>
      </w:r>
      <w:r w:rsidR="005A56F4" w:rsidRPr="00912C73">
        <w:t xml:space="preserve">организации </w:t>
      </w:r>
      <w:r w:rsidR="00B8520E" w:rsidRPr="00912C73">
        <w:t>первичной медико-санитарной помощи</w:t>
      </w:r>
      <w:r w:rsidR="00375123" w:rsidRPr="00912C73">
        <w:t xml:space="preserve"> направляются дети:</w:t>
      </w:r>
    </w:p>
    <w:p w:rsidR="00375123" w:rsidRPr="00912C73" w:rsidRDefault="00021FF5" w:rsidP="006D30DB">
      <w:pPr>
        <w:tabs>
          <w:tab w:val="left" w:pos="1260"/>
        </w:tabs>
      </w:pPr>
      <w:r w:rsidRPr="00912C73">
        <w:t>1)</w:t>
      </w:r>
      <w:r w:rsidR="00375123" w:rsidRPr="00912C73">
        <w:t xml:space="preserve"> с впервые выявленной положительной туберкулиновой реакцией; </w:t>
      </w:r>
    </w:p>
    <w:p w:rsidR="00375123" w:rsidRPr="00912C73" w:rsidRDefault="00021FF5" w:rsidP="006D30DB">
      <w:pPr>
        <w:tabs>
          <w:tab w:val="left" w:pos="1260"/>
        </w:tabs>
      </w:pPr>
      <w:r w:rsidRPr="00912C73">
        <w:t>2)</w:t>
      </w:r>
      <w:r w:rsidR="00CD7C5B" w:rsidRPr="00912C73">
        <w:t xml:space="preserve"> </w:t>
      </w:r>
      <w:r w:rsidR="00375123" w:rsidRPr="00912C73">
        <w:t>с гиперергической туберкулиновой реакцией</w:t>
      </w:r>
      <w:r w:rsidR="00FF6916" w:rsidRPr="00912C73">
        <w:t xml:space="preserve"> </w:t>
      </w:r>
      <w:r w:rsidR="00375123" w:rsidRPr="00912C73">
        <w:t xml:space="preserve">Манту </w:t>
      </w:r>
      <w:r w:rsidR="005A56F4" w:rsidRPr="00912C73">
        <w:t xml:space="preserve">                                  </w:t>
      </w:r>
      <w:r w:rsidR="00B8520E" w:rsidRPr="00912C73">
        <w:t xml:space="preserve">с </w:t>
      </w:r>
      <w:r w:rsidR="00375123" w:rsidRPr="00912C73">
        <w:t>2</w:t>
      </w:r>
      <w:r w:rsidR="00B8520E" w:rsidRPr="00912C73">
        <w:t xml:space="preserve"> туберкулиновыми единицами</w:t>
      </w:r>
      <w:r w:rsidR="00375123" w:rsidRPr="00912C73">
        <w:t>;</w:t>
      </w:r>
    </w:p>
    <w:p w:rsidR="00C36925" w:rsidRPr="00912C73" w:rsidRDefault="00021FF5" w:rsidP="00C36925">
      <w:pPr>
        <w:tabs>
          <w:tab w:val="left" w:pos="1276"/>
        </w:tabs>
      </w:pPr>
      <w:r w:rsidRPr="00912C73">
        <w:t>3)</w:t>
      </w:r>
      <w:r w:rsidR="00375123" w:rsidRPr="00912C73">
        <w:t xml:space="preserve"> с нарастанием туберкулиновой чувствительности на 6 мм и более.</w:t>
      </w:r>
    </w:p>
    <w:p w:rsidR="00BD28AD" w:rsidRPr="00912C73" w:rsidRDefault="00C36925" w:rsidP="00BD28AD">
      <w:pPr>
        <w:pStyle w:val="aff8"/>
        <w:numPr>
          <w:ilvl w:val="0"/>
          <w:numId w:val="64"/>
        </w:numPr>
        <w:tabs>
          <w:tab w:val="left" w:pos="1276"/>
        </w:tabs>
        <w:ind w:left="0" w:firstLine="706"/>
      </w:pPr>
      <w:r w:rsidRPr="00912C73">
        <w:t xml:space="preserve"> </w:t>
      </w:r>
      <w:r w:rsidR="00F05393" w:rsidRPr="00912C73">
        <w:t xml:space="preserve">Врач </w:t>
      </w:r>
      <w:r w:rsidR="00375123" w:rsidRPr="00912C73">
        <w:t xml:space="preserve">фтизиатр </w:t>
      </w:r>
      <w:r w:rsidR="00B8520E" w:rsidRPr="00912C73">
        <w:t xml:space="preserve">первичной медико-санитарной помощи </w:t>
      </w:r>
      <w:r w:rsidR="00375123" w:rsidRPr="00912C73">
        <w:t xml:space="preserve">консультирует туберкулиноположительных детей, по показаниям проводит дополнительное обследование и определяет показания к проведению </w:t>
      </w:r>
      <w:r w:rsidR="003C37F5" w:rsidRPr="00912C73">
        <w:t>диагностического алгоритма</w:t>
      </w:r>
      <w:r w:rsidR="00375123" w:rsidRPr="00912C73">
        <w:t>. Весь период дообследования туберкулиноположительных лиц не должен превышать 1 месяца.</w:t>
      </w:r>
    </w:p>
    <w:p w:rsidR="006600BF" w:rsidRPr="00912C73" w:rsidRDefault="006600BF" w:rsidP="00BD28AD">
      <w:pPr>
        <w:pStyle w:val="aff8"/>
        <w:numPr>
          <w:ilvl w:val="0"/>
          <w:numId w:val="64"/>
        </w:numPr>
        <w:tabs>
          <w:tab w:val="left" w:pos="1276"/>
        </w:tabs>
        <w:ind w:left="0" w:firstLine="706"/>
      </w:pPr>
      <w:r w:rsidRPr="00912C73">
        <w:t xml:space="preserve">Инфицированными </w:t>
      </w:r>
      <w:r w:rsidR="00B8520E" w:rsidRPr="00912C73">
        <w:t>микобактериями туберкулеза</w:t>
      </w:r>
      <w:r w:rsidRPr="00912C73">
        <w:t xml:space="preserve"> считают лиц, у которых при наличии достоверных данных о динамике чувствительности к туберкулину по пробе Манту </w:t>
      </w:r>
      <w:r w:rsidR="00B8520E" w:rsidRPr="00912C73">
        <w:t xml:space="preserve">с </w:t>
      </w:r>
      <w:r w:rsidRPr="00912C73">
        <w:t>2</w:t>
      </w:r>
      <w:r w:rsidR="00B8520E" w:rsidRPr="00912C73">
        <w:t xml:space="preserve"> туберкулиновыми единицами </w:t>
      </w:r>
      <w:r w:rsidRPr="00912C73">
        <w:t>отмечают:</w:t>
      </w:r>
    </w:p>
    <w:p w:rsidR="004B09DF" w:rsidRPr="00912C73" w:rsidRDefault="004B09DF" w:rsidP="00F83C00">
      <w:pPr>
        <w:pStyle w:val="aff8"/>
        <w:numPr>
          <w:ilvl w:val="1"/>
          <w:numId w:val="13"/>
        </w:numPr>
        <w:tabs>
          <w:tab w:val="clear" w:pos="786"/>
          <w:tab w:val="left" w:pos="993"/>
        </w:tabs>
        <w:ind w:left="0" w:firstLine="709"/>
      </w:pPr>
      <w:r w:rsidRPr="00912C73">
        <w:lastRenderedPageBreak/>
        <w:t xml:space="preserve">впервые положительную реакцию (папула размером 5 мм и более), не связанную с иммунизацией вакциной </w:t>
      </w:r>
      <w:r w:rsidR="004A1A2E" w:rsidRPr="00912C73">
        <w:rPr>
          <w:bCs/>
          <w:shd w:val="clear" w:color="auto" w:fill="FFFFFF"/>
        </w:rPr>
        <w:t>Бациллы Кальметта-Герена</w:t>
      </w:r>
      <w:r w:rsidRPr="00912C73">
        <w:t xml:space="preserve"> (вираж туберкулиновой пробы);</w:t>
      </w:r>
    </w:p>
    <w:p w:rsidR="004B09DF" w:rsidRPr="00912C73" w:rsidRDefault="004B09DF" w:rsidP="00F83C00">
      <w:pPr>
        <w:tabs>
          <w:tab w:val="left" w:pos="993"/>
        </w:tabs>
      </w:pPr>
      <w:r w:rsidRPr="00912C73">
        <w:t xml:space="preserve">2) стойко (на протяжении 4-5 лет) сохраняющуюся реакцию </w:t>
      </w:r>
      <w:r w:rsidR="008E1B17" w:rsidRPr="00912C73">
        <w:t xml:space="preserve">                        </w:t>
      </w:r>
      <w:r w:rsidRPr="00912C73">
        <w:t>с инфильтратом размером 12 мм и более;</w:t>
      </w:r>
    </w:p>
    <w:p w:rsidR="004B09DF" w:rsidRPr="00912C73" w:rsidRDefault="004B09DF" w:rsidP="00F83C00">
      <w:pPr>
        <w:pStyle w:val="aff8"/>
        <w:numPr>
          <w:ilvl w:val="1"/>
          <w:numId w:val="44"/>
        </w:numPr>
        <w:tabs>
          <w:tab w:val="left" w:pos="993"/>
        </w:tabs>
        <w:ind w:left="0" w:firstLine="709"/>
      </w:pPr>
      <w:r w:rsidRPr="00912C73">
        <w:t>усиление чувствительности к туберкулину (на 6 мм и более) в течение 1 года (у туберкулиноположительных детей).</w:t>
      </w:r>
    </w:p>
    <w:p w:rsidR="00BF429B" w:rsidRPr="00912C73" w:rsidRDefault="001B53D8" w:rsidP="00BF429B">
      <w:pPr>
        <w:pStyle w:val="aff8"/>
        <w:numPr>
          <w:ilvl w:val="0"/>
          <w:numId w:val="64"/>
        </w:numPr>
        <w:tabs>
          <w:tab w:val="left" w:pos="1276"/>
        </w:tabs>
        <w:ind w:left="0" w:firstLine="706"/>
      </w:pPr>
      <w:r w:rsidRPr="00912C73">
        <w:t xml:space="preserve">При проведении дифференциальной диагностики с целью установления этиологии туберкулиновой чувствительности, в </w:t>
      </w:r>
      <w:r w:rsidR="00B8520E" w:rsidRPr="00912C73">
        <w:t xml:space="preserve">первичной медико-санитарной помощи </w:t>
      </w:r>
      <w:r w:rsidRPr="00912C73">
        <w:t xml:space="preserve">ставится </w:t>
      </w:r>
      <w:r w:rsidR="009054F1" w:rsidRPr="00912C73">
        <w:t>проба</w:t>
      </w:r>
      <w:r w:rsidR="006600BF" w:rsidRPr="00912C73">
        <w:t xml:space="preserve"> с </w:t>
      </w:r>
      <w:r w:rsidR="00B8520E" w:rsidRPr="00912C73">
        <w:rPr>
          <w:shd w:val="clear" w:color="auto" w:fill="FFFFFF"/>
        </w:rPr>
        <w:t>аллергеном туберкулезным рекомбинантным</w:t>
      </w:r>
      <w:r w:rsidR="00B8520E" w:rsidRPr="00912C73">
        <w:t xml:space="preserve"> </w:t>
      </w:r>
      <w:r w:rsidRPr="00912C73">
        <w:t>на друго</w:t>
      </w:r>
      <w:r w:rsidR="00700046" w:rsidRPr="00912C73">
        <w:t>е</w:t>
      </w:r>
      <w:r w:rsidR="00BF429B" w:rsidRPr="00912C73">
        <w:t xml:space="preserve"> предплечье.</w:t>
      </w:r>
    </w:p>
    <w:p w:rsidR="00BF429B" w:rsidRPr="00912C73" w:rsidRDefault="00DD7481" w:rsidP="00BF429B">
      <w:pPr>
        <w:pStyle w:val="aff8"/>
        <w:numPr>
          <w:ilvl w:val="0"/>
          <w:numId w:val="64"/>
        </w:numPr>
        <w:tabs>
          <w:tab w:val="left" w:pos="1276"/>
        </w:tabs>
        <w:ind w:left="0" w:firstLine="706"/>
      </w:pPr>
      <w:r w:rsidRPr="00912C73">
        <w:t>Контактным детям с отрицательн</w:t>
      </w:r>
      <w:r w:rsidR="00E31B24" w:rsidRPr="00912C73">
        <w:t>ым</w:t>
      </w:r>
      <w:r w:rsidRPr="00912C73">
        <w:t xml:space="preserve"> </w:t>
      </w:r>
      <w:r w:rsidR="00E31B24" w:rsidRPr="00912C73">
        <w:t>результатом</w:t>
      </w:r>
      <w:r w:rsidR="008E1B17" w:rsidRPr="00912C73">
        <w:t xml:space="preserve"> </w:t>
      </w:r>
      <w:r w:rsidRPr="00912C73">
        <w:t xml:space="preserve">Манту </w:t>
      </w:r>
      <w:r w:rsidR="00B8520E" w:rsidRPr="00912C73">
        <w:t xml:space="preserve">с </w:t>
      </w:r>
      <w:r w:rsidR="00F83C00" w:rsidRPr="00912C73">
        <w:t xml:space="preserve">                               </w:t>
      </w:r>
      <w:r w:rsidRPr="00912C73">
        <w:t>2</w:t>
      </w:r>
      <w:r w:rsidR="00B8520E" w:rsidRPr="00912C73">
        <w:t xml:space="preserve"> туберкулиновыми единицами </w:t>
      </w:r>
      <w:r w:rsidRPr="00912C73">
        <w:t>при первичном обследовании, проба</w:t>
      </w:r>
      <w:r w:rsidR="004B09DF" w:rsidRPr="00912C73">
        <w:t xml:space="preserve"> повторяется через 8-10 недель.</w:t>
      </w:r>
    </w:p>
    <w:p w:rsidR="00AB2E0A" w:rsidRPr="00912C73" w:rsidRDefault="00AB2E0A" w:rsidP="00BF429B">
      <w:pPr>
        <w:pStyle w:val="aff8"/>
        <w:numPr>
          <w:ilvl w:val="0"/>
          <w:numId w:val="64"/>
        </w:numPr>
        <w:tabs>
          <w:tab w:val="left" w:pos="1276"/>
        </w:tabs>
        <w:ind w:left="0" w:firstLine="706"/>
      </w:pPr>
      <w:r w:rsidRPr="00912C73">
        <w:t xml:space="preserve">Препарат </w:t>
      </w:r>
      <w:r w:rsidR="00B8520E" w:rsidRPr="00912C73">
        <w:rPr>
          <w:shd w:val="clear" w:color="auto" w:fill="FFFFFF"/>
        </w:rPr>
        <w:t>аллерген туберкулезный рекомбинантный</w:t>
      </w:r>
      <w:r w:rsidR="00B8520E" w:rsidRPr="00912C73">
        <w:t xml:space="preserve"> </w:t>
      </w:r>
      <w:r w:rsidRPr="00912C73">
        <w:t xml:space="preserve">применяется при положительной реакции Манту </w:t>
      </w:r>
      <w:r w:rsidR="00B8520E" w:rsidRPr="00912C73">
        <w:t xml:space="preserve">с </w:t>
      </w:r>
      <w:r w:rsidRPr="00912C73">
        <w:t>2</w:t>
      </w:r>
      <w:r w:rsidR="00B8520E" w:rsidRPr="00912C73">
        <w:t xml:space="preserve"> туберкулиновыми единицами </w:t>
      </w:r>
      <w:r w:rsidRPr="00912C73">
        <w:t xml:space="preserve">в </w:t>
      </w:r>
      <w:r w:rsidR="00B8520E" w:rsidRPr="00912C73">
        <w:t>первичной медико-санитарной помощи</w:t>
      </w:r>
      <w:r w:rsidRPr="00912C73">
        <w:t xml:space="preserve">: </w:t>
      </w:r>
    </w:p>
    <w:p w:rsidR="00AB2E0A" w:rsidRPr="00912C73" w:rsidRDefault="00AB2E0A" w:rsidP="00F83C00">
      <w:pPr>
        <w:numPr>
          <w:ilvl w:val="0"/>
          <w:numId w:val="36"/>
        </w:numPr>
        <w:tabs>
          <w:tab w:val="left" w:pos="993"/>
        </w:tabs>
        <w:ind w:left="0" w:firstLine="709"/>
      </w:pPr>
      <w:r w:rsidRPr="00912C73">
        <w:t xml:space="preserve">для выявления </w:t>
      </w:r>
      <w:r w:rsidR="00021FF5" w:rsidRPr="00912C73">
        <w:t xml:space="preserve">туберкулезной </w:t>
      </w:r>
      <w:r w:rsidRPr="00912C73">
        <w:t xml:space="preserve">инфекции; </w:t>
      </w:r>
    </w:p>
    <w:p w:rsidR="00AB2E0A" w:rsidRPr="00912C73" w:rsidRDefault="00AB2E0A" w:rsidP="00F83C00">
      <w:pPr>
        <w:numPr>
          <w:ilvl w:val="0"/>
          <w:numId w:val="36"/>
        </w:numPr>
        <w:tabs>
          <w:tab w:val="left" w:pos="993"/>
        </w:tabs>
        <w:ind w:left="0" w:firstLine="709"/>
      </w:pPr>
      <w:r w:rsidRPr="00912C73">
        <w:t xml:space="preserve">дифференциальной диагностики </w:t>
      </w:r>
      <w:r w:rsidR="00B8520E" w:rsidRPr="00912C73">
        <w:t>туберкулеза</w:t>
      </w:r>
      <w:r w:rsidRPr="00912C73">
        <w:t xml:space="preserve"> с другими заболеваниями; </w:t>
      </w:r>
    </w:p>
    <w:p w:rsidR="00AB2E0A" w:rsidRPr="00912C73" w:rsidRDefault="00AB2E0A" w:rsidP="00F83C00">
      <w:pPr>
        <w:numPr>
          <w:ilvl w:val="0"/>
          <w:numId w:val="36"/>
        </w:numPr>
        <w:tabs>
          <w:tab w:val="left" w:pos="993"/>
        </w:tabs>
        <w:ind w:left="0" w:firstLine="709"/>
      </w:pPr>
      <w:r w:rsidRPr="00912C73">
        <w:t xml:space="preserve">дифференциальной диагностики поствакцинальной и инфекционной аллергии; </w:t>
      </w:r>
    </w:p>
    <w:p w:rsidR="00AB2E0A" w:rsidRPr="00912C73" w:rsidRDefault="00AB2E0A" w:rsidP="00F83C00">
      <w:pPr>
        <w:numPr>
          <w:ilvl w:val="0"/>
          <w:numId w:val="36"/>
        </w:numPr>
        <w:tabs>
          <w:tab w:val="left" w:pos="993"/>
        </w:tabs>
        <w:ind w:left="0" w:firstLine="709"/>
      </w:pPr>
      <w:r w:rsidRPr="00912C73">
        <w:t xml:space="preserve">для определения активности </w:t>
      </w:r>
      <w:r w:rsidR="00021FF5" w:rsidRPr="00912C73">
        <w:t>туберкулезного</w:t>
      </w:r>
      <w:r w:rsidRPr="00912C73">
        <w:t xml:space="preserve"> процесса.</w:t>
      </w:r>
    </w:p>
    <w:p w:rsidR="005054B5" w:rsidRPr="00912C73" w:rsidRDefault="00B8520E" w:rsidP="00BF429B">
      <w:pPr>
        <w:pStyle w:val="aff8"/>
        <w:numPr>
          <w:ilvl w:val="0"/>
          <w:numId w:val="64"/>
        </w:numPr>
        <w:tabs>
          <w:tab w:val="left" w:pos="1260"/>
        </w:tabs>
        <w:ind w:left="0" w:firstLine="706"/>
      </w:pPr>
      <w:r w:rsidRPr="00912C73">
        <w:rPr>
          <w:shd w:val="clear" w:color="auto" w:fill="FFFFFF"/>
        </w:rPr>
        <w:t>Аллерген туберкулезный рекомбинантный</w:t>
      </w:r>
      <w:r w:rsidRPr="00912C73">
        <w:t xml:space="preserve"> </w:t>
      </w:r>
      <w:r w:rsidR="000C2530" w:rsidRPr="00912C73">
        <w:t>не используется для отбора к</w:t>
      </w:r>
      <w:r w:rsidR="005054B5" w:rsidRPr="00912C73">
        <w:t xml:space="preserve"> ревакцинации (вакцинации) </w:t>
      </w:r>
      <w:r w:rsidR="004A1A2E" w:rsidRPr="00912C73">
        <w:rPr>
          <w:bCs/>
          <w:shd w:val="clear" w:color="auto" w:fill="FFFFFF"/>
        </w:rPr>
        <w:t>Бациллы Кальметта-Герена</w:t>
      </w:r>
      <w:r w:rsidR="005054B5" w:rsidRPr="00912C73">
        <w:t>.</w:t>
      </w:r>
    </w:p>
    <w:p w:rsidR="009F6347" w:rsidRPr="00912C73" w:rsidRDefault="005054B5" w:rsidP="00BF429B">
      <w:pPr>
        <w:pStyle w:val="aff8"/>
        <w:numPr>
          <w:ilvl w:val="0"/>
          <w:numId w:val="64"/>
        </w:numPr>
        <w:tabs>
          <w:tab w:val="left" w:pos="1260"/>
        </w:tabs>
        <w:ind w:left="0" w:firstLine="706"/>
      </w:pPr>
      <w:r w:rsidRPr="00912C73">
        <w:t xml:space="preserve"> </w:t>
      </w:r>
      <w:r w:rsidR="009F6347" w:rsidRPr="00912C73">
        <w:t xml:space="preserve">Ответная реакция на </w:t>
      </w:r>
      <w:r w:rsidR="00B8520E" w:rsidRPr="00912C73">
        <w:rPr>
          <w:shd w:val="clear" w:color="auto" w:fill="FFFFFF"/>
        </w:rPr>
        <w:t>аллерген туберкулезный рекомбинантный</w:t>
      </w:r>
      <w:r w:rsidR="009F6347" w:rsidRPr="00912C73">
        <w:t>:</w:t>
      </w:r>
    </w:p>
    <w:p w:rsidR="009F6347" w:rsidRPr="00912C73" w:rsidRDefault="00375123" w:rsidP="00F83C00">
      <w:pPr>
        <w:pStyle w:val="13"/>
        <w:numPr>
          <w:ilvl w:val="0"/>
          <w:numId w:val="45"/>
        </w:numPr>
        <w:shd w:val="clear" w:color="auto" w:fill="FFFFFF" w:themeFill="background1"/>
        <w:tabs>
          <w:tab w:val="left" w:pos="993"/>
        </w:tabs>
        <w:spacing w:line="240" w:lineRule="auto"/>
        <w:ind w:left="0" w:firstLine="709"/>
      </w:pPr>
      <w:r w:rsidRPr="00912C73">
        <w:rPr>
          <w:iCs/>
        </w:rPr>
        <w:t>о</w:t>
      </w:r>
      <w:r w:rsidR="009F6347" w:rsidRPr="00912C73">
        <w:rPr>
          <w:iCs/>
        </w:rPr>
        <w:t xml:space="preserve">трицательная </w:t>
      </w:r>
      <w:r w:rsidR="00A61252" w:rsidRPr="00912C73">
        <w:t>–</w:t>
      </w:r>
      <w:r w:rsidR="009F6347" w:rsidRPr="00912C73">
        <w:t xml:space="preserve"> при полн</w:t>
      </w:r>
      <w:r w:rsidR="004F6683" w:rsidRPr="00912C73">
        <w:t>ом отсутствии инфильтрата (папу</w:t>
      </w:r>
      <w:r w:rsidR="009F6347" w:rsidRPr="00912C73">
        <w:t>лы) и гиперемии или при</w:t>
      </w:r>
      <w:r w:rsidRPr="00912C73">
        <w:t xml:space="preserve"> </w:t>
      </w:r>
      <w:r w:rsidR="009F6347" w:rsidRPr="00912C73">
        <w:t>нали</w:t>
      </w:r>
      <w:r w:rsidR="005D05A7" w:rsidRPr="00912C73">
        <w:t>чии уколочной реакции (</w:t>
      </w:r>
      <w:r w:rsidR="009F6347" w:rsidRPr="00912C73">
        <w:t>в виде</w:t>
      </w:r>
      <w:r w:rsidR="005D05A7" w:rsidRPr="00912C73">
        <w:t xml:space="preserve"> гематомы или </w:t>
      </w:r>
      <w:r w:rsidR="00DE69E0" w:rsidRPr="00912C73">
        <w:t>синюшности</w:t>
      </w:r>
      <w:r w:rsidR="005D05A7" w:rsidRPr="00912C73">
        <w:t xml:space="preserve"> </w:t>
      </w:r>
      <w:r w:rsidR="004753B4" w:rsidRPr="00912C73">
        <w:t>размером 2</w:t>
      </w:r>
      <w:r w:rsidR="009F6347" w:rsidRPr="00912C73">
        <w:t>-3мм);</w:t>
      </w:r>
    </w:p>
    <w:p w:rsidR="009F6347" w:rsidRPr="00912C73" w:rsidRDefault="00375123" w:rsidP="00F83C00">
      <w:pPr>
        <w:pStyle w:val="13"/>
        <w:numPr>
          <w:ilvl w:val="0"/>
          <w:numId w:val="45"/>
        </w:numPr>
        <w:tabs>
          <w:tab w:val="left" w:pos="993"/>
        </w:tabs>
        <w:spacing w:line="240" w:lineRule="auto"/>
        <w:ind w:left="0" w:firstLine="709"/>
      </w:pPr>
      <w:r w:rsidRPr="00912C73">
        <w:rPr>
          <w:iCs/>
        </w:rPr>
        <w:t>с</w:t>
      </w:r>
      <w:r w:rsidR="009F6347" w:rsidRPr="00912C73">
        <w:rPr>
          <w:iCs/>
        </w:rPr>
        <w:t>омнительная</w:t>
      </w:r>
      <w:r w:rsidR="009F6347" w:rsidRPr="00912C73">
        <w:t xml:space="preserve"> </w:t>
      </w:r>
      <w:r w:rsidR="00A61252" w:rsidRPr="00912C73">
        <w:t>–</w:t>
      </w:r>
      <w:r w:rsidR="009F6347" w:rsidRPr="00912C73">
        <w:t xml:space="preserve"> при наличии гиперемии любого размера без инфильтрата;</w:t>
      </w:r>
    </w:p>
    <w:p w:rsidR="00AB2E0A" w:rsidRPr="00912C73" w:rsidRDefault="00375123" w:rsidP="00F83C00">
      <w:pPr>
        <w:pStyle w:val="aff8"/>
        <w:numPr>
          <w:ilvl w:val="0"/>
          <w:numId w:val="45"/>
        </w:numPr>
        <w:tabs>
          <w:tab w:val="left" w:pos="993"/>
        </w:tabs>
        <w:ind w:left="0" w:firstLine="709"/>
      </w:pPr>
      <w:r w:rsidRPr="00912C73">
        <w:rPr>
          <w:iCs/>
        </w:rPr>
        <w:t>п</w:t>
      </w:r>
      <w:r w:rsidR="009F6347" w:rsidRPr="00912C73">
        <w:rPr>
          <w:iCs/>
        </w:rPr>
        <w:t>оложительная</w:t>
      </w:r>
      <w:r w:rsidR="009F6347" w:rsidRPr="00912C73">
        <w:t xml:space="preserve"> </w:t>
      </w:r>
      <w:r w:rsidR="00A61252" w:rsidRPr="00912C73">
        <w:t>–</w:t>
      </w:r>
      <w:r w:rsidR="009F6347" w:rsidRPr="00912C73">
        <w:t xml:space="preserve"> при наличии инфильтрата (папулы) любого размера.</w:t>
      </w:r>
    </w:p>
    <w:p w:rsidR="00855F8A" w:rsidRPr="00912C73" w:rsidRDefault="00AB2E0A" w:rsidP="00F83C00">
      <w:pPr>
        <w:pStyle w:val="aff8"/>
        <w:numPr>
          <w:ilvl w:val="0"/>
          <w:numId w:val="45"/>
        </w:numPr>
        <w:tabs>
          <w:tab w:val="left" w:pos="993"/>
        </w:tabs>
        <w:ind w:left="0" w:firstLine="709"/>
      </w:pPr>
      <w:r w:rsidRPr="00912C73">
        <w:t>гиперергическая – при размере инфильтрата 15 мм и более, а также при везикуло</w:t>
      </w:r>
      <w:r w:rsidR="00B65CD8" w:rsidRPr="00912C73">
        <w:t xml:space="preserve"> </w:t>
      </w:r>
      <w:r w:rsidRPr="00912C73">
        <w:t>-</w:t>
      </w:r>
      <w:r w:rsidR="00B65CD8" w:rsidRPr="00912C73">
        <w:t xml:space="preserve"> </w:t>
      </w:r>
      <w:r w:rsidRPr="00912C73">
        <w:t xml:space="preserve">некротических изменениях и/или лимфангоите, лимфадените независимо от размера инфильтрата. </w:t>
      </w:r>
      <w:r w:rsidR="009F6347" w:rsidRPr="00912C73">
        <w:t xml:space="preserve">  </w:t>
      </w:r>
    </w:p>
    <w:p w:rsidR="00AB2E0A" w:rsidRPr="00912C73" w:rsidRDefault="005054B5" w:rsidP="00BF429B">
      <w:pPr>
        <w:pStyle w:val="aff8"/>
        <w:numPr>
          <w:ilvl w:val="0"/>
          <w:numId w:val="64"/>
        </w:numPr>
        <w:tabs>
          <w:tab w:val="left" w:pos="1276"/>
        </w:tabs>
        <w:ind w:left="0" w:firstLine="709"/>
      </w:pPr>
      <w:r w:rsidRPr="00912C73">
        <w:t xml:space="preserve"> </w:t>
      </w:r>
      <w:r w:rsidR="00AB2E0A" w:rsidRPr="00912C73">
        <w:t xml:space="preserve">В случае исключения локального туберкулеза, детям с впервые положительной реакцией </w:t>
      </w:r>
      <w:r w:rsidR="00B65CD8" w:rsidRPr="00912C73">
        <w:t xml:space="preserve">Манту </w:t>
      </w:r>
      <w:r w:rsidR="00B8520E" w:rsidRPr="00912C73">
        <w:t xml:space="preserve">с </w:t>
      </w:r>
      <w:r w:rsidR="00AB2E0A" w:rsidRPr="00912C73">
        <w:t>2</w:t>
      </w:r>
      <w:r w:rsidR="00B65CD8" w:rsidRPr="00912C73">
        <w:t xml:space="preserve"> </w:t>
      </w:r>
      <w:r w:rsidR="00B8520E" w:rsidRPr="00912C73">
        <w:t xml:space="preserve">туберкулиновыми единицами </w:t>
      </w:r>
      <w:r w:rsidR="00AB2E0A" w:rsidRPr="00912C73">
        <w:t>устанавливается диагноз: «</w:t>
      </w:r>
      <w:r w:rsidR="00A61252" w:rsidRPr="00912C73">
        <w:t>И</w:t>
      </w:r>
      <w:r w:rsidR="00AB2E0A" w:rsidRPr="00912C73">
        <w:t xml:space="preserve">нфицирование </w:t>
      </w:r>
      <w:r w:rsidR="00195AEA" w:rsidRPr="00912C73">
        <w:t>микобактериями туберкулеза</w:t>
      </w:r>
      <w:r w:rsidR="00AB2E0A" w:rsidRPr="00912C73">
        <w:t>, впервые выявленное»</w:t>
      </w:r>
      <w:r w:rsidR="009F027D" w:rsidRPr="00912C73">
        <w:t>,</w:t>
      </w:r>
      <w:r w:rsidR="00AB2E0A" w:rsidRPr="00912C73">
        <w:t xml:space="preserve"> и </w:t>
      </w:r>
      <w:r w:rsidR="00A61252" w:rsidRPr="00912C73">
        <w:t xml:space="preserve">они </w:t>
      </w:r>
      <w:r w:rsidR="00AB2E0A" w:rsidRPr="00912C73">
        <w:t>наблюдаются по III</w:t>
      </w:r>
      <w:r w:rsidR="00B65CD8" w:rsidRPr="00912C73">
        <w:t xml:space="preserve"> </w:t>
      </w:r>
      <w:r w:rsidR="00AB2E0A" w:rsidRPr="00912C73">
        <w:t xml:space="preserve">Б группе </w:t>
      </w:r>
      <w:r w:rsidR="00195AEA" w:rsidRPr="00912C73">
        <w:t>диспансерного учета</w:t>
      </w:r>
      <w:r w:rsidR="00AB2E0A" w:rsidRPr="00912C73">
        <w:t xml:space="preserve">. </w:t>
      </w:r>
    </w:p>
    <w:p w:rsidR="00AB2E0A" w:rsidRPr="00912C73" w:rsidRDefault="006426E4" w:rsidP="00BF429B">
      <w:pPr>
        <w:pStyle w:val="aff8"/>
        <w:numPr>
          <w:ilvl w:val="0"/>
          <w:numId w:val="64"/>
        </w:numPr>
        <w:tabs>
          <w:tab w:val="left" w:pos="1276"/>
        </w:tabs>
        <w:ind w:left="0" w:firstLine="709"/>
      </w:pPr>
      <w:r w:rsidRPr="00912C73">
        <w:t xml:space="preserve">Лицам с </w:t>
      </w:r>
      <w:r w:rsidR="00AB2E0A" w:rsidRPr="00912C73">
        <w:t xml:space="preserve">инфицированием </w:t>
      </w:r>
      <w:r w:rsidR="00195AEA" w:rsidRPr="00912C73">
        <w:t>микобактериями туберкулеза</w:t>
      </w:r>
      <w:r w:rsidR="00AB2E0A" w:rsidRPr="00912C73">
        <w:t xml:space="preserve">, впервые выявленное химиопрофилактическое лечение назначается при положительной реакции </w:t>
      </w:r>
      <w:r w:rsidR="005054B5" w:rsidRPr="00912C73">
        <w:t>на</w:t>
      </w:r>
      <w:r w:rsidR="00AB2E0A" w:rsidRPr="00912C73">
        <w:t xml:space="preserve"> </w:t>
      </w:r>
      <w:r w:rsidR="00195AEA" w:rsidRPr="00912C73">
        <w:rPr>
          <w:shd w:val="clear" w:color="auto" w:fill="FFFFFF"/>
        </w:rPr>
        <w:t>аллерген туберкулезный рекомбинантный</w:t>
      </w:r>
      <w:r w:rsidR="00AB2E0A" w:rsidRPr="00912C73">
        <w:t xml:space="preserve">, при отрицательной </w:t>
      </w:r>
      <w:r w:rsidR="00A61252" w:rsidRPr="00912C73">
        <w:t>–</w:t>
      </w:r>
      <w:r w:rsidR="00AB2E0A" w:rsidRPr="00912C73">
        <w:t xml:space="preserve"> не проводится.</w:t>
      </w:r>
    </w:p>
    <w:p w:rsidR="004D32DE" w:rsidRPr="00912C73" w:rsidRDefault="00AB2E0A" w:rsidP="00BF429B">
      <w:pPr>
        <w:pStyle w:val="aff8"/>
        <w:numPr>
          <w:ilvl w:val="0"/>
          <w:numId w:val="64"/>
        </w:numPr>
        <w:tabs>
          <w:tab w:val="left" w:pos="1276"/>
        </w:tabs>
        <w:ind w:left="0" w:firstLine="709"/>
      </w:pPr>
      <w:r w:rsidRPr="00912C73">
        <w:t>Лица, с повторными гиперергиче</w:t>
      </w:r>
      <w:r w:rsidR="006426E4" w:rsidRPr="00912C73">
        <w:t>скими реакциями на туберкулин и (</w:t>
      </w:r>
      <w:r w:rsidRPr="00912C73">
        <w:t>или</w:t>
      </w:r>
      <w:r w:rsidR="006426E4" w:rsidRPr="00912C73">
        <w:t>)</w:t>
      </w:r>
      <w:r w:rsidRPr="00912C73">
        <w:t xml:space="preserve"> </w:t>
      </w:r>
      <w:r w:rsidR="00195AEA" w:rsidRPr="00912C73">
        <w:rPr>
          <w:shd w:val="clear" w:color="auto" w:fill="FFFFFF"/>
        </w:rPr>
        <w:t>аллерген туберкулезный рекомбинантный</w:t>
      </w:r>
      <w:r w:rsidR="00A61252" w:rsidRPr="00912C73">
        <w:rPr>
          <w:lang w:eastAsia="ru-RU"/>
        </w:rPr>
        <w:t>,</w:t>
      </w:r>
      <w:r w:rsidRPr="00912C73">
        <w:t xml:space="preserve"> углубленно обследуются с </w:t>
      </w:r>
      <w:r w:rsidRPr="00912C73">
        <w:lastRenderedPageBreak/>
        <w:t xml:space="preserve">целью выявления локального туберкулезного процесса. При исключении локального туберкулеза </w:t>
      </w:r>
      <w:r w:rsidR="00A61252" w:rsidRPr="00912C73">
        <w:t>–</w:t>
      </w:r>
      <w:r w:rsidRPr="00912C73">
        <w:t xml:space="preserve"> не подлежат диспансерному учету и повторному проведению химиопрофилактики.</w:t>
      </w:r>
    </w:p>
    <w:p w:rsidR="004773CA" w:rsidRPr="00912C73" w:rsidRDefault="004773CA" w:rsidP="00BF429B">
      <w:pPr>
        <w:pStyle w:val="aff8"/>
        <w:numPr>
          <w:ilvl w:val="0"/>
          <w:numId w:val="64"/>
        </w:numPr>
        <w:tabs>
          <w:tab w:val="left" w:pos="1276"/>
        </w:tabs>
        <w:ind w:left="0" w:firstLine="709"/>
      </w:pPr>
      <w:r w:rsidRPr="00912C73">
        <w:t xml:space="preserve">Каждый больной, которому планируется лечение антагонистами </w:t>
      </w:r>
      <w:r w:rsidR="00420317" w:rsidRPr="00912C73">
        <w:t>факторов некроза о</w:t>
      </w:r>
      <w:r w:rsidR="00DA59CE" w:rsidRPr="00912C73">
        <w:t>пухоли</w:t>
      </w:r>
      <w:r w:rsidRPr="00912C73">
        <w:t>-α</w:t>
      </w:r>
      <w:r w:rsidR="00A61252" w:rsidRPr="00912C73">
        <w:t xml:space="preserve">, </w:t>
      </w:r>
      <w:r w:rsidRPr="00912C73">
        <w:t>пересадка органов</w:t>
      </w:r>
      <w:r w:rsidR="007A321E" w:rsidRPr="00912C73">
        <w:t xml:space="preserve"> (реципиент и донор)</w:t>
      </w:r>
      <w:r w:rsidRPr="00912C73">
        <w:t xml:space="preserve"> и</w:t>
      </w:r>
      <w:r w:rsidRPr="00912C73">
        <w:rPr>
          <w:bCs/>
        </w:rPr>
        <w:t xml:space="preserve"> трансплантация гемопоэтических стволовых клеток</w:t>
      </w:r>
      <w:r w:rsidR="00A61252" w:rsidRPr="00912C73">
        <w:rPr>
          <w:bCs/>
        </w:rPr>
        <w:t>,</w:t>
      </w:r>
      <w:r w:rsidRPr="00912C73">
        <w:t xml:space="preserve"> обследуется на </w:t>
      </w:r>
      <w:r w:rsidR="00195AEA" w:rsidRPr="00912C73">
        <w:t>туберкулез</w:t>
      </w:r>
      <w:r w:rsidR="00A61252" w:rsidRPr="00912C73">
        <w:t>.</w:t>
      </w:r>
    </w:p>
    <w:p w:rsidR="004D32DE" w:rsidRPr="00912C73" w:rsidRDefault="004D32DE" w:rsidP="00BF429B">
      <w:pPr>
        <w:pStyle w:val="aff8"/>
        <w:numPr>
          <w:ilvl w:val="0"/>
          <w:numId w:val="64"/>
        </w:numPr>
        <w:tabs>
          <w:tab w:val="left" w:pos="1276"/>
        </w:tabs>
        <w:ind w:left="0" w:firstLine="709"/>
      </w:pPr>
      <w:r w:rsidRPr="00912C73">
        <w:t>Дети</w:t>
      </w:r>
      <w:r w:rsidR="004773CA" w:rsidRPr="00912C73">
        <w:t>,</w:t>
      </w:r>
      <w:r w:rsidRPr="00912C73">
        <w:t xml:space="preserve"> невакцинированные </w:t>
      </w:r>
      <w:r w:rsidR="004A1A2E" w:rsidRPr="00912C73">
        <w:t xml:space="preserve">вакциной </w:t>
      </w:r>
      <w:r w:rsidR="004A1A2E" w:rsidRPr="00912C73">
        <w:rPr>
          <w:bCs/>
          <w:shd w:val="clear" w:color="auto" w:fill="FFFFFF"/>
        </w:rPr>
        <w:t xml:space="preserve">Бациллы Кальметта-Герена </w:t>
      </w:r>
      <w:r w:rsidR="00F36AEA" w:rsidRPr="00912C73">
        <w:rPr>
          <w:bCs/>
          <w:shd w:val="clear" w:color="auto" w:fill="FFFFFF"/>
        </w:rPr>
        <w:t xml:space="preserve">и </w:t>
      </w:r>
      <w:r w:rsidR="00F36AEA" w:rsidRPr="00912C73">
        <w:t>получающие</w:t>
      </w:r>
      <w:r w:rsidRPr="00912C73">
        <w:t xml:space="preserve"> длительно иммуносупрессивную терапию (</w:t>
      </w:r>
      <w:r w:rsidR="00A53AA7" w:rsidRPr="00912C73">
        <w:rPr>
          <w:lang w:eastAsia="ru-RU"/>
        </w:rPr>
        <w:t xml:space="preserve">глюкокортикоиды, цитостатики </w:t>
      </w:r>
      <w:r w:rsidRPr="00912C73">
        <w:rPr>
          <w:lang w:eastAsia="ru-RU"/>
        </w:rPr>
        <w:t>и др</w:t>
      </w:r>
      <w:r w:rsidR="003C37F5" w:rsidRPr="00912C73">
        <w:rPr>
          <w:lang w:eastAsia="ru-RU"/>
        </w:rPr>
        <w:t>угие</w:t>
      </w:r>
      <w:r w:rsidRPr="00912C73">
        <w:rPr>
          <w:lang w:eastAsia="ru-RU"/>
        </w:rPr>
        <w:t>)</w:t>
      </w:r>
      <w:r w:rsidR="00A61252" w:rsidRPr="00912C73">
        <w:rPr>
          <w:lang w:eastAsia="ru-RU"/>
        </w:rPr>
        <w:t>,</w:t>
      </w:r>
      <w:r w:rsidRPr="00912C73">
        <w:rPr>
          <w:lang w:eastAsia="ru-RU"/>
        </w:rPr>
        <w:t xml:space="preserve"> обследуются на </w:t>
      </w:r>
      <w:r w:rsidR="00195AEA" w:rsidRPr="00912C73">
        <w:rPr>
          <w:lang w:eastAsia="ru-RU"/>
        </w:rPr>
        <w:t>туберкулез</w:t>
      </w:r>
      <w:r w:rsidR="00A61252" w:rsidRPr="00912C73">
        <w:rPr>
          <w:lang w:eastAsia="ru-RU"/>
        </w:rPr>
        <w:t xml:space="preserve"> </w:t>
      </w:r>
      <w:r w:rsidRPr="00912C73">
        <w:rPr>
          <w:lang w:eastAsia="ru-RU"/>
        </w:rPr>
        <w:t xml:space="preserve">дважды в год – каждые </w:t>
      </w:r>
      <w:r w:rsidR="00B65CD8" w:rsidRPr="00912C73">
        <w:rPr>
          <w:lang w:eastAsia="ru-RU"/>
        </w:rPr>
        <w:t xml:space="preserve">        </w:t>
      </w:r>
      <w:r w:rsidRPr="00912C73">
        <w:rPr>
          <w:lang w:eastAsia="ru-RU"/>
        </w:rPr>
        <w:t>6 месяцев, по показаниям – чаще</w:t>
      </w:r>
      <w:r w:rsidRPr="00912C73">
        <w:t>.</w:t>
      </w:r>
    </w:p>
    <w:p w:rsidR="00AB2E0A" w:rsidRPr="00912C73" w:rsidRDefault="00AB2E0A" w:rsidP="00BF429B">
      <w:pPr>
        <w:pStyle w:val="aff8"/>
        <w:numPr>
          <w:ilvl w:val="0"/>
          <w:numId w:val="64"/>
        </w:numPr>
        <w:tabs>
          <w:tab w:val="left" w:pos="1276"/>
        </w:tabs>
        <w:ind w:left="0" w:firstLine="709"/>
      </w:pPr>
      <w:r w:rsidRPr="00912C73">
        <w:t xml:space="preserve">Группа риска по </w:t>
      </w:r>
      <w:r w:rsidR="00195AEA" w:rsidRPr="00912C73">
        <w:t>туберкулезу</w:t>
      </w:r>
      <w:r w:rsidRPr="00912C73">
        <w:t xml:space="preserve"> формируется участковым педиатром</w:t>
      </w:r>
      <w:r w:rsidR="009F027D" w:rsidRPr="00912C73">
        <w:t>, либо</w:t>
      </w:r>
      <w:r w:rsidR="003B0C93" w:rsidRPr="00912C73">
        <w:t xml:space="preserve"> врачом о</w:t>
      </w:r>
      <w:r w:rsidR="009F027D" w:rsidRPr="00912C73">
        <w:t>бщей практики</w:t>
      </w:r>
      <w:r w:rsidRPr="00912C73">
        <w:t xml:space="preserve"> из числа прикрепленного детского населения. В </w:t>
      </w:r>
      <w:r w:rsidR="00B65CD8" w:rsidRPr="00912C73">
        <w:t xml:space="preserve">истории развития ребенка (форма </w:t>
      </w:r>
      <w:r w:rsidRPr="00912C73">
        <w:t>112/у</w:t>
      </w:r>
      <w:r w:rsidR="001D61F8" w:rsidRPr="00912C73">
        <w:t>, утвержденная Приказом № 907</w:t>
      </w:r>
      <w:r w:rsidRPr="00912C73">
        <w:t>) участковым педиатром</w:t>
      </w:r>
      <w:r w:rsidR="009F027D" w:rsidRPr="00912C73">
        <w:t xml:space="preserve"> </w:t>
      </w:r>
      <w:r w:rsidR="00195AEA" w:rsidRPr="00912C73">
        <w:t>(врачом общей практики)</w:t>
      </w:r>
      <w:r w:rsidRPr="00912C73">
        <w:t xml:space="preserve"> оформляется эпикриз – обоснование взятия ребенка в группу риска по </w:t>
      </w:r>
      <w:r w:rsidR="00195AEA" w:rsidRPr="00912C73">
        <w:t>туберкулезу</w:t>
      </w:r>
      <w:r w:rsidR="003B0C93" w:rsidRPr="00912C73">
        <w:t xml:space="preserve"> </w:t>
      </w:r>
      <w:r w:rsidRPr="00912C73">
        <w:t xml:space="preserve">с указанием факторов риска. </w:t>
      </w:r>
    </w:p>
    <w:p w:rsidR="00AB2E0A" w:rsidRPr="00912C73" w:rsidRDefault="00AB2E0A" w:rsidP="00BF429B">
      <w:pPr>
        <w:pStyle w:val="aff8"/>
        <w:numPr>
          <w:ilvl w:val="0"/>
          <w:numId w:val="64"/>
        </w:numPr>
        <w:tabs>
          <w:tab w:val="left" w:pos="1276"/>
        </w:tabs>
        <w:ind w:left="0" w:firstLine="709"/>
      </w:pPr>
      <w:r w:rsidRPr="00912C73">
        <w:t xml:space="preserve">С целью отбора детей для ревакцинации </w:t>
      </w:r>
      <w:r w:rsidR="004A1A2E" w:rsidRPr="00912C73">
        <w:t xml:space="preserve">вакциной </w:t>
      </w:r>
      <w:r w:rsidR="004A1A2E" w:rsidRPr="00912C73">
        <w:rPr>
          <w:bCs/>
          <w:shd w:val="clear" w:color="auto" w:fill="FFFFFF"/>
        </w:rPr>
        <w:t>Бациллы Кальметта-Герена</w:t>
      </w:r>
      <w:r w:rsidRPr="00912C73">
        <w:t xml:space="preserve">, проба Манту </w:t>
      </w:r>
      <w:r w:rsidR="00195AEA" w:rsidRPr="00912C73">
        <w:t xml:space="preserve">с </w:t>
      </w:r>
      <w:r w:rsidRPr="00912C73">
        <w:t>2</w:t>
      </w:r>
      <w:r w:rsidR="00195AEA" w:rsidRPr="00912C73">
        <w:t xml:space="preserve"> туберкулиновыми единицами</w:t>
      </w:r>
      <w:r w:rsidRPr="00912C73">
        <w:t xml:space="preserve"> ставится в школе детям в возрасте 6 лет (1 класс), в первый месяц учебного года (сентябрь). В этот месяц в школах проведение других прививок приостанавливается. </w:t>
      </w:r>
    </w:p>
    <w:p w:rsidR="00AB2E0A" w:rsidRPr="00912C73" w:rsidRDefault="00AB2E0A" w:rsidP="00BF429B">
      <w:pPr>
        <w:pStyle w:val="aff8"/>
        <w:numPr>
          <w:ilvl w:val="0"/>
          <w:numId w:val="64"/>
        </w:numPr>
        <w:tabs>
          <w:tab w:val="left" w:pos="1276"/>
        </w:tabs>
        <w:ind w:left="0" w:firstLine="709"/>
      </w:pPr>
      <w:r w:rsidRPr="00912C73">
        <w:t>В целях соблюдения двухмесячного интервала перед постановкой пробы Манту, ревакцинация вакцин</w:t>
      </w:r>
      <w:r w:rsidR="003B0C93" w:rsidRPr="00912C73">
        <w:t>ами</w:t>
      </w:r>
      <w:r w:rsidRPr="00912C73">
        <w:t xml:space="preserve"> анатоксин </w:t>
      </w:r>
      <w:r w:rsidR="003B0C93" w:rsidRPr="00912C73">
        <w:t>дифтерийно-столбнячный</w:t>
      </w:r>
      <w:r w:rsidRPr="00912C73">
        <w:t xml:space="preserve"> и коревой краснушной эпидпаротитной проводится за два месяца до начала учебного года. </w:t>
      </w:r>
    </w:p>
    <w:p w:rsidR="00AB2E0A" w:rsidRPr="00912C73" w:rsidRDefault="00AB2E0A" w:rsidP="00BF429B">
      <w:pPr>
        <w:pStyle w:val="aff8"/>
        <w:numPr>
          <w:ilvl w:val="0"/>
          <w:numId w:val="64"/>
        </w:numPr>
        <w:tabs>
          <w:tab w:val="left" w:pos="1276"/>
        </w:tabs>
        <w:ind w:left="0" w:firstLine="709"/>
      </w:pPr>
      <w:r w:rsidRPr="00912C73">
        <w:t xml:space="preserve">Проба Манту </w:t>
      </w:r>
      <w:r w:rsidR="00195AEA" w:rsidRPr="00912C73">
        <w:t>с 2 туберкулиновыми единицами</w:t>
      </w:r>
      <w:r w:rsidRPr="00912C73">
        <w:t xml:space="preserve"> и </w:t>
      </w:r>
      <w:r w:rsidR="005054B5" w:rsidRPr="00912C73">
        <w:t>на</w:t>
      </w:r>
      <w:r w:rsidRPr="00912C73">
        <w:t xml:space="preserve"> </w:t>
      </w:r>
      <w:r w:rsidR="00195AEA" w:rsidRPr="00912C73">
        <w:rPr>
          <w:shd w:val="clear" w:color="auto" w:fill="FFFFFF"/>
        </w:rPr>
        <w:t>аллерген туберкулезный рекомбинантный</w:t>
      </w:r>
      <w:r w:rsidR="00195AEA" w:rsidRPr="00912C73">
        <w:t xml:space="preserve"> </w:t>
      </w:r>
      <w:r w:rsidRPr="00912C73">
        <w:t xml:space="preserve">проводится специально обученным медицинским персоналом, </w:t>
      </w:r>
      <w:r w:rsidR="00F36AEA" w:rsidRPr="00912C73">
        <w:t>имеющим допуск</w:t>
      </w:r>
      <w:r w:rsidRPr="00912C73">
        <w:t xml:space="preserve"> к работе. </w:t>
      </w:r>
    </w:p>
    <w:p w:rsidR="008079C6" w:rsidRPr="00912C73" w:rsidRDefault="00AB2E0A" w:rsidP="00BF429B">
      <w:pPr>
        <w:pStyle w:val="aff8"/>
        <w:numPr>
          <w:ilvl w:val="0"/>
          <w:numId w:val="64"/>
        </w:numPr>
        <w:tabs>
          <w:tab w:val="left" w:pos="1276"/>
        </w:tabs>
        <w:ind w:left="0" w:firstLine="709"/>
      </w:pPr>
      <w:r w:rsidRPr="00912C73">
        <w:t xml:space="preserve">Детям с установленным диагнозом «инфицирование </w:t>
      </w:r>
      <w:r w:rsidR="00195AEA" w:rsidRPr="00912C73">
        <w:t>микобактериями туберкулеза</w:t>
      </w:r>
      <w:r w:rsidRPr="00912C73">
        <w:t>, впервые выявленное» другие профилактические прививки проводятся после завершения курса</w:t>
      </w:r>
      <w:r w:rsidR="003B0C93" w:rsidRPr="00912C73">
        <w:t xml:space="preserve"> </w:t>
      </w:r>
      <w:r w:rsidRPr="00912C73">
        <w:t xml:space="preserve">контролируемой химиопрофилактики, больным </w:t>
      </w:r>
      <w:r w:rsidR="003B0C93" w:rsidRPr="00912C73">
        <w:t xml:space="preserve">– </w:t>
      </w:r>
      <w:r w:rsidRPr="00912C73">
        <w:t>после завершения полного курса химиотерапии.</w:t>
      </w:r>
    </w:p>
    <w:p w:rsidR="00F8437C" w:rsidRPr="00912C73" w:rsidRDefault="00AB2E0A" w:rsidP="00BF429B">
      <w:pPr>
        <w:pStyle w:val="aff8"/>
        <w:numPr>
          <w:ilvl w:val="0"/>
          <w:numId w:val="64"/>
        </w:numPr>
        <w:tabs>
          <w:tab w:val="left" w:pos="1276"/>
        </w:tabs>
        <w:ind w:left="0" w:firstLine="709"/>
      </w:pPr>
      <w:r w:rsidRPr="00912C73">
        <w:t>Результаты пробы Манту и</w:t>
      </w:r>
      <w:r w:rsidR="009E409F" w:rsidRPr="00912C73">
        <w:t xml:space="preserve"> (</w:t>
      </w:r>
      <w:r w:rsidRPr="00912C73">
        <w:t>или</w:t>
      </w:r>
      <w:r w:rsidR="009E409F" w:rsidRPr="00912C73">
        <w:t>)</w:t>
      </w:r>
      <w:r w:rsidRPr="00912C73">
        <w:t xml:space="preserve"> </w:t>
      </w:r>
      <w:r w:rsidR="00195AEA" w:rsidRPr="00912C73">
        <w:rPr>
          <w:shd w:val="clear" w:color="auto" w:fill="FFFFFF"/>
        </w:rPr>
        <w:t>аллергена туберкулезного рекомбинантного</w:t>
      </w:r>
      <w:r w:rsidRPr="00912C73">
        <w:t xml:space="preserve"> фиксируются в карте профилактических прививок </w:t>
      </w:r>
      <w:r w:rsidR="009E409F" w:rsidRPr="00912C73">
        <w:t xml:space="preserve">по </w:t>
      </w:r>
      <w:r w:rsidRPr="00912C73">
        <w:t>форм</w:t>
      </w:r>
      <w:r w:rsidR="00B335B2" w:rsidRPr="00912C73">
        <w:t>е</w:t>
      </w:r>
      <w:r w:rsidR="006426E4" w:rsidRPr="00912C73">
        <w:t xml:space="preserve"> №</w:t>
      </w:r>
      <w:r w:rsidRPr="00912C73">
        <w:t xml:space="preserve"> 063/у</w:t>
      </w:r>
      <w:r w:rsidR="00FF3105" w:rsidRPr="00912C73">
        <w:t>,</w:t>
      </w:r>
      <w:r w:rsidR="00032F33" w:rsidRPr="00912C73">
        <w:t xml:space="preserve"> утвержденн</w:t>
      </w:r>
      <w:r w:rsidR="00585370" w:rsidRPr="00912C73">
        <w:t>ой</w:t>
      </w:r>
      <w:r w:rsidR="00032F33" w:rsidRPr="00912C73">
        <w:t> Приказом № 907</w:t>
      </w:r>
      <w:r w:rsidR="009E409F" w:rsidRPr="00912C73">
        <w:t xml:space="preserve">, в медицинской карте ребенка по </w:t>
      </w:r>
      <w:r w:rsidRPr="00912C73">
        <w:t>форм</w:t>
      </w:r>
      <w:r w:rsidR="00B335B2" w:rsidRPr="00912C73">
        <w:t>е</w:t>
      </w:r>
      <w:r w:rsidR="006426E4" w:rsidRPr="00912C73">
        <w:t xml:space="preserve"> №</w:t>
      </w:r>
      <w:r w:rsidRPr="00912C73">
        <w:t xml:space="preserve"> 026/у</w:t>
      </w:r>
      <w:r w:rsidR="00032F33" w:rsidRPr="00912C73">
        <w:t>, утвержденн</w:t>
      </w:r>
      <w:r w:rsidR="00585370" w:rsidRPr="00912C73">
        <w:t>ой</w:t>
      </w:r>
      <w:r w:rsidR="00032F33" w:rsidRPr="00912C73">
        <w:t> Приказом № 907</w:t>
      </w:r>
      <w:r w:rsidRPr="00912C73">
        <w:t xml:space="preserve">, в истории развития ребенка </w:t>
      </w:r>
      <w:r w:rsidR="009E409F" w:rsidRPr="00912C73">
        <w:t xml:space="preserve">по </w:t>
      </w:r>
      <w:r w:rsidRPr="00912C73">
        <w:t>форм</w:t>
      </w:r>
      <w:r w:rsidR="00585370" w:rsidRPr="00912C73">
        <w:t>е</w:t>
      </w:r>
      <w:r w:rsidR="006426E4" w:rsidRPr="00912C73">
        <w:t xml:space="preserve"> №</w:t>
      </w:r>
      <w:r w:rsidR="009E409F" w:rsidRPr="00912C73">
        <w:t xml:space="preserve"> 112/у утвержденн</w:t>
      </w:r>
      <w:r w:rsidR="00585370" w:rsidRPr="00912C73">
        <w:t>ой</w:t>
      </w:r>
      <w:r w:rsidR="009E409F" w:rsidRPr="00912C73">
        <w:t> Приказом № 907</w:t>
      </w:r>
      <w:r w:rsidRPr="00912C73">
        <w:t>, где отмечаются:</w:t>
      </w:r>
    </w:p>
    <w:p w:rsidR="003B0C93" w:rsidRPr="00912C73" w:rsidRDefault="00F8437C" w:rsidP="00B335B2">
      <w:pPr>
        <w:pStyle w:val="aff8"/>
        <w:numPr>
          <w:ilvl w:val="0"/>
          <w:numId w:val="57"/>
        </w:numPr>
        <w:tabs>
          <w:tab w:val="left" w:pos="993"/>
        </w:tabs>
        <w:ind w:left="0" w:firstLine="709"/>
      </w:pPr>
      <w:r w:rsidRPr="00912C73">
        <w:t>учреждение, выпустившее стандартный туберкулин и</w:t>
      </w:r>
      <w:r w:rsidR="009E409F" w:rsidRPr="00912C73">
        <w:t xml:space="preserve"> (</w:t>
      </w:r>
      <w:r w:rsidRPr="00912C73">
        <w:t>или</w:t>
      </w:r>
      <w:r w:rsidR="009E409F" w:rsidRPr="00912C73">
        <w:t>)</w:t>
      </w:r>
      <w:r w:rsidRPr="00912C73">
        <w:t xml:space="preserve"> </w:t>
      </w:r>
      <w:r w:rsidR="00195AEA" w:rsidRPr="00912C73">
        <w:rPr>
          <w:shd w:val="clear" w:color="auto" w:fill="FFFFFF"/>
        </w:rPr>
        <w:t>аллерген туберкулезный рекомбинантный</w:t>
      </w:r>
      <w:r w:rsidRPr="00912C73">
        <w:t>, серия, контроль</w:t>
      </w:r>
      <w:r w:rsidR="003B0C93" w:rsidRPr="00912C73">
        <w:t xml:space="preserve">ный номер и срок его годности; </w:t>
      </w:r>
    </w:p>
    <w:p w:rsidR="003B0C93" w:rsidRPr="00912C73" w:rsidRDefault="00F8437C" w:rsidP="00B335B2">
      <w:pPr>
        <w:pStyle w:val="aff8"/>
        <w:numPr>
          <w:ilvl w:val="0"/>
          <w:numId w:val="57"/>
        </w:numPr>
        <w:tabs>
          <w:tab w:val="left" w:pos="993"/>
        </w:tabs>
        <w:ind w:left="0" w:firstLine="709"/>
      </w:pPr>
      <w:r w:rsidRPr="00912C73">
        <w:t>дата проведения тубе</w:t>
      </w:r>
      <w:r w:rsidR="009E409F" w:rsidRPr="00912C73">
        <w:t>ркулиновой пробы и (</w:t>
      </w:r>
      <w:r w:rsidRPr="00912C73">
        <w:t>или</w:t>
      </w:r>
      <w:r w:rsidR="009E409F" w:rsidRPr="00912C73">
        <w:t>)</w:t>
      </w:r>
      <w:r w:rsidRPr="00912C73">
        <w:t xml:space="preserve"> </w:t>
      </w:r>
      <w:r w:rsidR="00195AEA" w:rsidRPr="00912C73">
        <w:rPr>
          <w:shd w:val="clear" w:color="auto" w:fill="FFFFFF"/>
        </w:rPr>
        <w:t>аллергена туберкулезного рекомбинантного</w:t>
      </w:r>
      <w:r w:rsidRPr="00912C73">
        <w:t>;</w:t>
      </w:r>
    </w:p>
    <w:p w:rsidR="00F8437C" w:rsidRPr="00912C73" w:rsidRDefault="00F8437C" w:rsidP="00B335B2">
      <w:pPr>
        <w:pStyle w:val="aff8"/>
        <w:numPr>
          <w:ilvl w:val="0"/>
          <w:numId w:val="57"/>
        </w:numPr>
        <w:tabs>
          <w:tab w:val="left" w:pos="993"/>
        </w:tabs>
        <w:ind w:left="0" w:firstLine="709"/>
      </w:pPr>
      <w:r w:rsidRPr="00912C73">
        <w:t>результат пробы Манту и</w:t>
      </w:r>
      <w:r w:rsidR="009E409F" w:rsidRPr="00912C73">
        <w:t xml:space="preserve"> (</w:t>
      </w:r>
      <w:r w:rsidRPr="00912C73">
        <w:t>или</w:t>
      </w:r>
      <w:r w:rsidR="009E409F" w:rsidRPr="00912C73">
        <w:t>)</w:t>
      </w:r>
      <w:r w:rsidRPr="00912C73">
        <w:t xml:space="preserve"> теста с </w:t>
      </w:r>
      <w:r w:rsidR="00195AEA" w:rsidRPr="00912C73">
        <w:rPr>
          <w:shd w:val="clear" w:color="auto" w:fill="FFFFFF"/>
        </w:rPr>
        <w:t>аллергеном туберкулезным рекомбинантным</w:t>
      </w:r>
      <w:r w:rsidR="00195AEA" w:rsidRPr="00912C73">
        <w:t xml:space="preserve"> </w:t>
      </w:r>
      <w:r w:rsidRPr="00912C73">
        <w:t xml:space="preserve">в виде размера инфильтрата либо гиперемии в </w:t>
      </w:r>
      <w:r w:rsidR="001C2A8F" w:rsidRPr="00912C73">
        <w:t>миллиметрах</w:t>
      </w:r>
      <w:r w:rsidRPr="00912C73">
        <w:t>, при отсутствии инфильтрата и гиперемии – отрицательный.</w:t>
      </w:r>
    </w:p>
    <w:p w:rsidR="00AB2E0A" w:rsidRPr="00912C73" w:rsidRDefault="00AB2E0A" w:rsidP="00BF429B">
      <w:pPr>
        <w:pStyle w:val="aff8"/>
        <w:numPr>
          <w:ilvl w:val="0"/>
          <w:numId w:val="64"/>
        </w:numPr>
        <w:tabs>
          <w:tab w:val="left" w:pos="1276"/>
        </w:tabs>
        <w:ind w:left="0" w:firstLine="709"/>
      </w:pPr>
      <w:r w:rsidRPr="00912C73">
        <w:lastRenderedPageBreak/>
        <w:t xml:space="preserve">Противопоказания к постановке пробы Манту и </w:t>
      </w:r>
      <w:r w:rsidR="00E31B24" w:rsidRPr="00912C73">
        <w:t xml:space="preserve">с </w:t>
      </w:r>
      <w:r w:rsidR="00195AEA" w:rsidRPr="00912C73">
        <w:rPr>
          <w:shd w:val="clear" w:color="auto" w:fill="FFFFFF"/>
        </w:rPr>
        <w:t>аллергеном туберкулезным рекомбинантным</w:t>
      </w:r>
      <w:r w:rsidRPr="00912C73">
        <w:t xml:space="preserve">: </w:t>
      </w:r>
    </w:p>
    <w:p w:rsidR="003B0C93" w:rsidRPr="00912C73" w:rsidRDefault="00AB2E0A" w:rsidP="002335EF">
      <w:pPr>
        <w:pStyle w:val="aff8"/>
        <w:numPr>
          <w:ilvl w:val="0"/>
          <w:numId w:val="58"/>
        </w:numPr>
        <w:tabs>
          <w:tab w:val="left" w:pos="993"/>
        </w:tabs>
        <w:ind w:left="0" w:firstLine="709"/>
      </w:pPr>
      <w:r w:rsidRPr="00912C73">
        <w:t>индивидуальная непер</w:t>
      </w:r>
      <w:r w:rsidR="003B0C93" w:rsidRPr="00912C73">
        <w:t xml:space="preserve">еносимость туберкулина или </w:t>
      </w:r>
      <w:r w:rsidR="00195AEA" w:rsidRPr="00912C73">
        <w:rPr>
          <w:shd w:val="clear" w:color="auto" w:fill="FFFFFF"/>
        </w:rPr>
        <w:t>аллергена туберкулезного рекомбинантного</w:t>
      </w:r>
      <w:r w:rsidR="003B0C93" w:rsidRPr="00912C73">
        <w:t>;</w:t>
      </w:r>
    </w:p>
    <w:p w:rsidR="003B0C93" w:rsidRPr="00912C73" w:rsidRDefault="00AB2E0A" w:rsidP="002335EF">
      <w:pPr>
        <w:pStyle w:val="aff8"/>
        <w:numPr>
          <w:ilvl w:val="0"/>
          <w:numId w:val="58"/>
        </w:numPr>
        <w:tabs>
          <w:tab w:val="left" w:pos="993"/>
        </w:tabs>
        <w:ind w:left="0" w:firstLine="709"/>
      </w:pPr>
      <w:r w:rsidRPr="00912C73">
        <w:t>острые, хронические инфекционные и соматические заболевания в период обострения, за исключением случаев, подозрительных на туберкулез;</w:t>
      </w:r>
    </w:p>
    <w:p w:rsidR="003B0C93" w:rsidRPr="00912C73" w:rsidRDefault="00AB2E0A" w:rsidP="002335EF">
      <w:pPr>
        <w:pStyle w:val="aff8"/>
        <w:numPr>
          <w:ilvl w:val="0"/>
          <w:numId w:val="58"/>
        </w:numPr>
        <w:tabs>
          <w:tab w:val="left" w:pos="993"/>
        </w:tabs>
        <w:ind w:left="0" w:firstLine="709"/>
      </w:pPr>
      <w:r w:rsidRPr="00912C73">
        <w:t>распространенные кожные заболевания;</w:t>
      </w:r>
    </w:p>
    <w:p w:rsidR="003B0C93" w:rsidRPr="00912C73" w:rsidRDefault="00AB2E0A" w:rsidP="002335EF">
      <w:pPr>
        <w:pStyle w:val="aff8"/>
        <w:numPr>
          <w:ilvl w:val="0"/>
          <w:numId w:val="58"/>
        </w:numPr>
        <w:tabs>
          <w:tab w:val="left" w:pos="993"/>
        </w:tabs>
        <w:ind w:left="0" w:firstLine="709"/>
      </w:pPr>
      <w:r w:rsidRPr="00912C73">
        <w:t>аллергические состояния (период обострения);</w:t>
      </w:r>
    </w:p>
    <w:p w:rsidR="003B0C93" w:rsidRPr="00912C73" w:rsidRDefault="00AB2E0A" w:rsidP="002335EF">
      <w:pPr>
        <w:pStyle w:val="aff8"/>
        <w:numPr>
          <w:ilvl w:val="0"/>
          <w:numId w:val="58"/>
        </w:numPr>
        <w:tabs>
          <w:tab w:val="left" w:pos="993"/>
        </w:tabs>
        <w:ind w:left="0" w:firstLine="709"/>
      </w:pPr>
      <w:r w:rsidRPr="00912C73">
        <w:t>эпилепсия;</w:t>
      </w:r>
    </w:p>
    <w:p w:rsidR="00AB2E0A" w:rsidRPr="00912C73" w:rsidRDefault="00AB2E0A" w:rsidP="002335EF">
      <w:pPr>
        <w:pStyle w:val="aff8"/>
        <w:numPr>
          <w:ilvl w:val="0"/>
          <w:numId w:val="58"/>
        </w:numPr>
        <w:tabs>
          <w:tab w:val="left" w:pos="993"/>
        </w:tabs>
        <w:ind w:left="0" w:firstLine="709"/>
      </w:pPr>
      <w:r w:rsidRPr="00912C73">
        <w:t>карантин по детским инфекциям в коллективах.</w:t>
      </w:r>
    </w:p>
    <w:p w:rsidR="00AB2E0A" w:rsidRPr="00912C73" w:rsidRDefault="00AB2E0A" w:rsidP="00BF429B">
      <w:pPr>
        <w:pStyle w:val="aff8"/>
        <w:numPr>
          <w:ilvl w:val="0"/>
          <w:numId w:val="64"/>
        </w:numPr>
        <w:tabs>
          <w:tab w:val="left" w:pos="1276"/>
        </w:tabs>
        <w:ind w:left="0" w:firstLine="709"/>
      </w:pPr>
      <w:r w:rsidRPr="00912C73">
        <w:t>Допускается проведение пробы Манту не менее</w:t>
      </w:r>
      <w:r w:rsidR="003B0C93" w:rsidRPr="00912C73">
        <w:t>,</w:t>
      </w:r>
      <w:r w:rsidRPr="00912C73">
        <w:t xml:space="preserve"> чем через 2 месяца после исчезновения всех клинических симптомов заболевания.</w:t>
      </w:r>
    </w:p>
    <w:p w:rsidR="00AB2E0A" w:rsidRPr="00912C73" w:rsidRDefault="00AB2E0A" w:rsidP="00BF429B">
      <w:pPr>
        <w:pStyle w:val="aff8"/>
        <w:numPr>
          <w:ilvl w:val="0"/>
          <w:numId w:val="64"/>
        </w:numPr>
        <w:tabs>
          <w:tab w:val="left" w:pos="1276"/>
        </w:tabs>
        <w:ind w:left="0" w:firstLine="709"/>
      </w:pPr>
      <w:r w:rsidRPr="00912C73">
        <w:t xml:space="preserve"> С целью выявления противопоказаний врач (медицинская сестра, </w:t>
      </w:r>
      <w:r w:rsidR="009E409F" w:rsidRPr="00912C73">
        <w:t xml:space="preserve">при </w:t>
      </w:r>
      <w:r w:rsidR="00585370" w:rsidRPr="00912C73">
        <w:t>отсутствии</w:t>
      </w:r>
      <w:r w:rsidRPr="00912C73">
        <w:t xml:space="preserve"> врача) перед постановкой пробы Манту изучает медицинскую документацию, проводит опрос и осмотр. </w:t>
      </w:r>
    </w:p>
    <w:p w:rsidR="00AB2E0A" w:rsidRPr="00912C73" w:rsidRDefault="00AB2E0A" w:rsidP="00BF429B">
      <w:pPr>
        <w:pStyle w:val="aff8"/>
        <w:numPr>
          <w:ilvl w:val="0"/>
          <w:numId w:val="64"/>
        </w:numPr>
        <w:tabs>
          <w:tab w:val="left" w:pos="1276"/>
        </w:tabs>
        <w:ind w:left="0" w:firstLine="709"/>
      </w:pPr>
      <w:r w:rsidRPr="00912C73">
        <w:t>Не пров</w:t>
      </w:r>
      <w:r w:rsidR="009E409F" w:rsidRPr="00912C73">
        <w:t>одится</w:t>
      </w:r>
      <w:r w:rsidRPr="00912C73">
        <w:t xml:space="preserve"> проб</w:t>
      </w:r>
      <w:r w:rsidR="009E409F" w:rsidRPr="00912C73">
        <w:t>а</w:t>
      </w:r>
      <w:r w:rsidRPr="00912C73">
        <w:t xml:space="preserve"> Манту и </w:t>
      </w:r>
      <w:r w:rsidR="002A33F6" w:rsidRPr="00912C73">
        <w:t xml:space="preserve">с </w:t>
      </w:r>
      <w:r w:rsidR="00195AEA" w:rsidRPr="00912C73">
        <w:rPr>
          <w:shd w:val="clear" w:color="auto" w:fill="FFFFFF"/>
        </w:rPr>
        <w:t>аллергеном туберкулезным рекомбинантным</w:t>
      </w:r>
      <w:r w:rsidR="00195AEA" w:rsidRPr="00912C73">
        <w:t xml:space="preserve"> </w:t>
      </w:r>
      <w:r w:rsidRPr="00912C73">
        <w:t>в детских коллективах, где имеется карантин по детским инфекциям (проводится после снятия карантина).</w:t>
      </w:r>
    </w:p>
    <w:p w:rsidR="00AB2E0A" w:rsidRPr="00912C73" w:rsidRDefault="00AB2E0A" w:rsidP="00BF429B">
      <w:pPr>
        <w:numPr>
          <w:ilvl w:val="0"/>
          <w:numId w:val="64"/>
        </w:numPr>
        <w:tabs>
          <w:tab w:val="left" w:pos="1134"/>
          <w:tab w:val="left" w:pos="1276"/>
        </w:tabs>
        <w:ind w:left="0" w:firstLine="709"/>
      </w:pPr>
      <w:r w:rsidRPr="00912C73">
        <w:t xml:space="preserve"> Туберкулинодиагностика детям групп риска планируется до проведения профилактических прививок против различных инфекций. Интервал между пробой Манту </w:t>
      </w:r>
      <w:r w:rsidR="00195AEA" w:rsidRPr="00912C73">
        <w:t xml:space="preserve">с </w:t>
      </w:r>
      <w:r w:rsidRPr="00912C73">
        <w:t>2</w:t>
      </w:r>
      <w:r w:rsidR="00195AEA" w:rsidRPr="00912C73">
        <w:t xml:space="preserve"> туберкулиновыми единицами</w:t>
      </w:r>
      <w:r w:rsidRPr="00912C73">
        <w:t xml:space="preserve"> и другими профилактическими прививками </w:t>
      </w:r>
      <w:r w:rsidR="006F3D8D" w:rsidRPr="00912C73">
        <w:t>должен составлять</w:t>
      </w:r>
      <w:r w:rsidRPr="00912C73">
        <w:t xml:space="preserve"> 2 месяца. </w:t>
      </w:r>
    </w:p>
    <w:p w:rsidR="00AB2E0A" w:rsidRPr="00912C73" w:rsidRDefault="009E409F" w:rsidP="00BF429B">
      <w:pPr>
        <w:pStyle w:val="aff8"/>
        <w:numPr>
          <w:ilvl w:val="0"/>
          <w:numId w:val="64"/>
        </w:numPr>
        <w:tabs>
          <w:tab w:val="left" w:pos="1276"/>
        </w:tabs>
        <w:ind w:left="0" w:firstLine="709"/>
      </w:pPr>
      <w:r w:rsidRPr="00912C73">
        <w:t xml:space="preserve"> Не проводится </w:t>
      </w:r>
      <w:r w:rsidR="00AB2E0A" w:rsidRPr="00912C73">
        <w:t>туберкулинов</w:t>
      </w:r>
      <w:r w:rsidR="00585370" w:rsidRPr="00912C73">
        <w:t>ая</w:t>
      </w:r>
      <w:r w:rsidR="00AB2E0A" w:rsidRPr="00912C73">
        <w:t xml:space="preserve"> проб</w:t>
      </w:r>
      <w:r w:rsidRPr="00912C73">
        <w:t>а</w:t>
      </w:r>
      <w:r w:rsidR="00AB2E0A" w:rsidRPr="00912C73">
        <w:t xml:space="preserve"> Манту и</w:t>
      </w:r>
      <w:r w:rsidRPr="00912C73">
        <w:t xml:space="preserve"> (</w:t>
      </w:r>
      <w:r w:rsidR="00AB2E0A" w:rsidRPr="00912C73">
        <w:t>или</w:t>
      </w:r>
      <w:r w:rsidRPr="00912C73">
        <w:t>)</w:t>
      </w:r>
      <w:r w:rsidR="00AB2E0A" w:rsidRPr="00912C73">
        <w:t xml:space="preserve"> </w:t>
      </w:r>
      <w:r w:rsidR="00195AEA" w:rsidRPr="00912C73">
        <w:rPr>
          <w:shd w:val="clear" w:color="auto" w:fill="FFFFFF"/>
        </w:rPr>
        <w:t>аллерген туберкулезного рекомбинантного</w:t>
      </w:r>
      <w:r w:rsidR="00AB2E0A" w:rsidRPr="00912C73">
        <w:t xml:space="preserve"> на дому.</w:t>
      </w:r>
    </w:p>
    <w:p w:rsidR="00AB2E0A" w:rsidRPr="00912C73" w:rsidRDefault="00AB2E0A" w:rsidP="00BF429B">
      <w:pPr>
        <w:pStyle w:val="aff8"/>
        <w:numPr>
          <w:ilvl w:val="0"/>
          <w:numId w:val="64"/>
        </w:numPr>
        <w:tabs>
          <w:tab w:val="left" w:pos="1276"/>
        </w:tabs>
        <w:ind w:left="0" w:firstLine="709"/>
      </w:pPr>
      <w:r w:rsidRPr="00912C73">
        <w:t xml:space="preserve">Детям, контактным с больным </w:t>
      </w:r>
      <w:r w:rsidR="00195AEA" w:rsidRPr="00912C73">
        <w:t>туберкулезом</w:t>
      </w:r>
      <w:r w:rsidRPr="00912C73">
        <w:t>, проба Манту и</w:t>
      </w:r>
      <w:r w:rsidR="009E409F" w:rsidRPr="00912C73">
        <w:t xml:space="preserve"> (</w:t>
      </w:r>
      <w:r w:rsidRPr="00912C73">
        <w:t>или</w:t>
      </w:r>
      <w:r w:rsidR="009E409F" w:rsidRPr="00912C73">
        <w:t>)</w:t>
      </w:r>
      <w:r w:rsidRPr="00912C73">
        <w:t xml:space="preserve"> </w:t>
      </w:r>
      <w:r w:rsidR="005054B5" w:rsidRPr="00912C73">
        <w:t xml:space="preserve">с </w:t>
      </w:r>
      <w:r w:rsidR="00195AEA" w:rsidRPr="00912C73">
        <w:rPr>
          <w:shd w:val="clear" w:color="auto" w:fill="FFFFFF"/>
        </w:rPr>
        <w:t>аллергеном туберкулезным рекомбинантным</w:t>
      </w:r>
      <w:r w:rsidRPr="00912C73">
        <w:t xml:space="preserve"> проводится в организациях </w:t>
      </w:r>
      <w:r w:rsidR="00195AEA" w:rsidRPr="00912C73">
        <w:t>первичной медико-санитарной помощи</w:t>
      </w:r>
      <w:r w:rsidRPr="00912C73">
        <w:t>.</w:t>
      </w:r>
    </w:p>
    <w:p w:rsidR="00AB2E0A" w:rsidRPr="00912C73" w:rsidRDefault="00AB2E0A" w:rsidP="00BF429B">
      <w:pPr>
        <w:pStyle w:val="aff8"/>
        <w:numPr>
          <w:ilvl w:val="0"/>
          <w:numId w:val="64"/>
        </w:numPr>
        <w:tabs>
          <w:tab w:val="left" w:pos="1276"/>
        </w:tabs>
        <w:ind w:left="0" w:firstLine="709"/>
      </w:pPr>
      <w:r w:rsidRPr="00912C73">
        <w:t>Проба Манту инфицированным детям</w:t>
      </w:r>
      <w:r w:rsidR="00195AEA" w:rsidRPr="00912C73">
        <w:t xml:space="preserve"> вирусом иммунодефицита человека</w:t>
      </w:r>
      <w:r w:rsidRPr="00912C73">
        <w:t xml:space="preserve"> не проводится, так как отрицательная или сомнительная реакция не исключает инфицирования </w:t>
      </w:r>
      <w:r w:rsidR="00195AEA" w:rsidRPr="00912C73">
        <w:t>микобактериями туберкулеза</w:t>
      </w:r>
      <w:r w:rsidRPr="00912C73">
        <w:t xml:space="preserve"> и наличия активного туберкулезного процесса. </w:t>
      </w:r>
    </w:p>
    <w:p w:rsidR="00AB2E0A" w:rsidRPr="00912C73" w:rsidRDefault="00AB2E0A" w:rsidP="00BF429B">
      <w:pPr>
        <w:pStyle w:val="aff8"/>
        <w:numPr>
          <w:ilvl w:val="0"/>
          <w:numId w:val="64"/>
        </w:numPr>
        <w:tabs>
          <w:tab w:val="left" w:pos="1276"/>
        </w:tabs>
        <w:ind w:left="0" w:firstLine="709"/>
      </w:pPr>
      <w:r w:rsidRPr="00912C73">
        <w:t xml:space="preserve"> С целью выявления источника заражения детей с впервые выявленной положительной реакцией на пробу Манту, </w:t>
      </w:r>
      <w:r w:rsidR="006F3D8D" w:rsidRPr="00912C73">
        <w:t xml:space="preserve">на </w:t>
      </w:r>
      <w:r w:rsidR="00195AEA" w:rsidRPr="00912C73">
        <w:t>туберкулез</w:t>
      </w:r>
      <w:r w:rsidR="001807D6" w:rsidRPr="00912C73">
        <w:t xml:space="preserve"> </w:t>
      </w:r>
      <w:r w:rsidRPr="00912C73">
        <w:t xml:space="preserve">обследуются родители и все, </w:t>
      </w:r>
      <w:r w:rsidR="006F3D8D" w:rsidRPr="00912C73">
        <w:t xml:space="preserve">совместно </w:t>
      </w:r>
      <w:r w:rsidRPr="00912C73">
        <w:t>проживающие лица.</w:t>
      </w:r>
    </w:p>
    <w:p w:rsidR="001B53D8" w:rsidRPr="00912C73" w:rsidRDefault="001B53D8" w:rsidP="00BF429B">
      <w:pPr>
        <w:pStyle w:val="aff8"/>
        <w:numPr>
          <w:ilvl w:val="0"/>
          <w:numId w:val="64"/>
        </w:numPr>
        <w:tabs>
          <w:tab w:val="left" w:pos="1134"/>
          <w:tab w:val="left" w:pos="1276"/>
        </w:tabs>
        <w:ind w:left="0" w:firstLine="709"/>
      </w:pPr>
      <w:r w:rsidRPr="00912C73">
        <w:t xml:space="preserve"> </w:t>
      </w:r>
      <w:r w:rsidR="00586CB5" w:rsidRPr="00912C73">
        <w:t>В организациях образования (школа, детское дошкольное учреждение) туберкулинодиагностика проводится медицинской сестрой поликлиники в соответствии с графиком выезда в детские учреждения, утвержденным пр</w:t>
      </w:r>
      <w:r w:rsidR="007A202E" w:rsidRPr="00912C73">
        <w:t xml:space="preserve">иказом руководителя организации </w:t>
      </w:r>
      <w:r w:rsidR="001807D6" w:rsidRPr="00912C73">
        <w:t>первичной медико-санитарной помощи</w:t>
      </w:r>
      <w:r w:rsidR="00586CB5" w:rsidRPr="00912C73">
        <w:t>.</w:t>
      </w:r>
      <w:r w:rsidRPr="00912C73">
        <w:t xml:space="preserve"> </w:t>
      </w:r>
    </w:p>
    <w:p w:rsidR="001B53D8" w:rsidRPr="00912C73" w:rsidRDefault="005054B5" w:rsidP="00BF429B">
      <w:pPr>
        <w:numPr>
          <w:ilvl w:val="0"/>
          <w:numId w:val="64"/>
        </w:numPr>
        <w:tabs>
          <w:tab w:val="left" w:pos="1134"/>
          <w:tab w:val="left" w:pos="1276"/>
        </w:tabs>
        <w:ind w:left="0" w:firstLine="709"/>
      </w:pPr>
      <w:r w:rsidRPr="00912C73">
        <w:t xml:space="preserve"> </w:t>
      </w:r>
      <w:r w:rsidR="001B53D8" w:rsidRPr="00912C73">
        <w:t xml:space="preserve">Неорганизованным детям раннего и дошкольного возраста проба Манту с 2 </w:t>
      </w:r>
      <w:r w:rsidR="001807D6" w:rsidRPr="00912C73">
        <w:t xml:space="preserve">туберкулиновыми единицами </w:t>
      </w:r>
      <w:r w:rsidR="001B53D8" w:rsidRPr="00912C73">
        <w:t xml:space="preserve">проводится в организациях </w:t>
      </w:r>
      <w:r w:rsidR="001807D6" w:rsidRPr="00912C73">
        <w:t>первичной медико-санитарной помощи</w:t>
      </w:r>
      <w:r w:rsidR="001B53D8" w:rsidRPr="00912C73">
        <w:t>.</w:t>
      </w:r>
    </w:p>
    <w:p w:rsidR="001B53D8" w:rsidRPr="00912C73" w:rsidRDefault="005054B5" w:rsidP="00BF429B">
      <w:pPr>
        <w:numPr>
          <w:ilvl w:val="0"/>
          <w:numId w:val="64"/>
        </w:numPr>
        <w:tabs>
          <w:tab w:val="left" w:pos="1260"/>
        </w:tabs>
        <w:ind w:left="0" w:firstLine="709"/>
      </w:pPr>
      <w:r w:rsidRPr="00912C73">
        <w:t xml:space="preserve"> </w:t>
      </w:r>
      <w:r w:rsidR="001B53D8" w:rsidRPr="00912C73">
        <w:t>Лицам</w:t>
      </w:r>
      <w:r w:rsidRPr="00912C73">
        <w:t>,</w:t>
      </w:r>
      <w:r w:rsidR="001B53D8" w:rsidRPr="00912C73">
        <w:t xml:space="preserve"> с установленным диагнозом «инфицирование </w:t>
      </w:r>
      <w:r w:rsidR="001807D6" w:rsidRPr="00912C73">
        <w:t>микобактериями туберкулеза</w:t>
      </w:r>
      <w:r w:rsidR="001B53D8" w:rsidRPr="00912C73">
        <w:t>,</w:t>
      </w:r>
      <w:r w:rsidR="006F3D8D" w:rsidRPr="00912C73">
        <w:t xml:space="preserve"> </w:t>
      </w:r>
      <w:r w:rsidR="001B53D8" w:rsidRPr="00912C73">
        <w:t xml:space="preserve">впервые выявленное» другие профилактические </w:t>
      </w:r>
      <w:r w:rsidR="001B53D8" w:rsidRPr="00912C73">
        <w:lastRenderedPageBreak/>
        <w:t>прививки проводятся после завершения курса контролируемой химиопрофилактики.</w:t>
      </w:r>
    </w:p>
    <w:p w:rsidR="001B53D8" w:rsidRPr="00912C73" w:rsidRDefault="005054B5" w:rsidP="00BF429B">
      <w:pPr>
        <w:numPr>
          <w:ilvl w:val="0"/>
          <w:numId w:val="64"/>
        </w:numPr>
        <w:tabs>
          <w:tab w:val="left" w:pos="1260"/>
        </w:tabs>
        <w:ind w:left="0" w:firstLine="709"/>
      </w:pPr>
      <w:r w:rsidRPr="00912C73">
        <w:t xml:space="preserve"> </w:t>
      </w:r>
      <w:r w:rsidR="001B53D8" w:rsidRPr="00912C73">
        <w:t xml:space="preserve">Детям из очагов </w:t>
      </w:r>
      <w:r w:rsidR="001807D6" w:rsidRPr="00912C73">
        <w:t>туберкулеза</w:t>
      </w:r>
      <w:r w:rsidR="001B53D8" w:rsidRPr="00912C73">
        <w:t xml:space="preserve"> проба Манту и</w:t>
      </w:r>
      <w:r w:rsidR="009E409F" w:rsidRPr="00912C73">
        <w:t xml:space="preserve"> (</w:t>
      </w:r>
      <w:r w:rsidR="001B53D8" w:rsidRPr="00912C73">
        <w:t>или</w:t>
      </w:r>
      <w:r w:rsidR="009E409F" w:rsidRPr="00912C73">
        <w:t>)</w:t>
      </w:r>
      <w:r w:rsidR="001B53D8" w:rsidRPr="00912C73">
        <w:t xml:space="preserve"> </w:t>
      </w:r>
      <w:r w:rsidR="001323AA" w:rsidRPr="00912C73">
        <w:t xml:space="preserve">тест с </w:t>
      </w:r>
      <w:r w:rsidR="001807D6" w:rsidRPr="00912C73">
        <w:rPr>
          <w:shd w:val="clear" w:color="auto" w:fill="FFFFFF"/>
        </w:rPr>
        <w:t>аллергеном туберкулезным рекомбинантным</w:t>
      </w:r>
      <w:r w:rsidR="001807D6" w:rsidRPr="00912C73">
        <w:t xml:space="preserve"> </w:t>
      </w:r>
      <w:r w:rsidR="001B53D8" w:rsidRPr="00912C73">
        <w:t xml:space="preserve">проводится в </w:t>
      </w:r>
      <w:r w:rsidR="002C60BF" w:rsidRPr="00912C73">
        <w:t xml:space="preserve">организациях </w:t>
      </w:r>
      <w:r w:rsidR="001807D6" w:rsidRPr="00912C73">
        <w:t>первичной медико-санитарной помощи</w:t>
      </w:r>
      <w:r w:rsidR="001B53D8" w:rsidRPr="00912C73">
        <w:t>.</w:t>
      </w:r>
    </w:p>
    <w:p w:rsidR="008079C6" w:rsidRPr="00912C73" w:rsidRDefault="005054B5" w:rsidP="00BF429B">
      <w:pPr>
        <w:numPr>
          <w:ilvl w:val="0"/>
          <w:numId w:val="64"/>
        </w:numPr>
        <w:tabs>
          <w:tab w:val="left" w:pos="1260"/>
        </w:tabs>
        <w:ind w:left="0" w:firstLine="709"/>
      </w:pPr>
      <w:r w:rsidRPr="00912C73">
        <w:t xml:space="preserve"> </w:t>
      </w:r>
      <w:r w:rsidR="008079C6" w:rsidRPr="00912C73">
        <w:t>Методическое руководст</w:t>
      </w:r>
      <w:r w:rsidR="009E409F" w:rsidRPr="00912C73">
        <w:t>во за проведением пробы Манту и (</w:t>
      </w:r>
      <w:r w:rsidR="008079C6" w:rsidRPr="00912C73">
        <w:t>или</w:t>
      </w:r>
      <w:r w:rsidR="009E409F" w:rsidRPr="00912C73">
        <w:t>)</w:t>
      </w:r>
      <w:r w:rsidR="00F36AEA">
        <w:t xml:space="preserve"> </w:t>
      </w:r>
      <w:r w:rsidR="008079C6" w:rsidRPr="00912C73">
        <w:t xml:space="preserve">с </w:t>
      </w:r>
      <w:r w:rsidR="001807D6" w:rsidRPr="00912C73">
        <w:rPr>
          <w:shd w:val="clear" w:color="auto" w:fill="FFFFFF"/>
        </w:rPr>
        <w:t>аллергеном туберкулезным рекомбинантным</w:t>
      </w:r>
      <w:r w:rsidR="001807D6" w:rsidRPr="00912C73">
        <w:t xml:space="preserve"> </w:t>
      </w:r>
      <w:r w:rsidR="008079C6" w:rsidRPr="00912C73">
        <w:t>осуществляет детский врач</w:t>
      </w:r>
      <w:r w:rsidR="00B010E3" w:rsidRPr="00912C73">
        <w:t xml:space="preserve"> </w:t>
      </w:r>
      <w:r w:rsidR="008079C6" w:rsidRPr="00912C73">
        <w:t>-</w:t>
      </w:r>
      <w:r w:rsidR="00B010E3" w:rsidRPr="00912C73">
        <w:t xml:space="preserve"> </w:t>
      </w:r>
      <w:r w:rsidR="008079C6" w:rsidRPr="00912C73">
        <w:t xml:space="preserve">фтизиатр </w:t>
      </w:r>
      <w:r w:rsidR="00B010E3" w:rsidRPr="00912C73">
        <w:t xml:space="preserve">организации </w:t>
      </w:r>
      <w:r w:rsidR="001807D6" w:rsidRPr="00912C73">
        <w:t>первичной медико-санитарной помощи</w:t>
      </w:r>
      <w:r w:rsidR="008079C6" w:rsidRPr="00912C73">
        <w:t>.</w:t>
      </w:r>
    </w:p>
    <w:p w:rsidR="008079C6" w:rsidRPr="00912C73" w:rsidRDefault="008079C6" w:rsidP="00D04183">
      <w:pPr>
        <w:tabs>
          <w:tab w:val="left" w:pos="1260"/>
        </w:tabs>
        <w:ind w:left="1130" w:firstLine="0"/>
      </w:pPr>
    </w:p>
    <w:p w:rsidR="001B53D8" w:rsidRPr="00912C73" w:rsidRDefault="001B53D8" w:rsidP="00D04183">
      <w:pPr>
        <w:widowControl w:val="0"/>
        <w:tabs>
          <w:tab w:val="num" w:pos="0"/>
        </w:tabs>
        <w:adjustRightInd w:val="0"/>
        <w:ind w:firstLine="700"/>
        <w:rPr>
          <w:lang w:eastAsia="ru-RU"/>
        </w:rPr>
      </w:pPr>
    </w:p>
    <w:p w:rsidR="001B53D8" w:rsidRPr="00912C73" w:rsidRDefault="00A62262" w:rsidP="006F3D8D">
      <w:pPr>
        <w:widowControl w:val="0"/>
        <w:tabs>
          <w:tab w:val="num" w:pos="0"/>
        </w:tabs>
        <w:adjustRightInd w:val="0"/>
        <w:ind w:firstLine="0"/>
        <w:jc w:val="center"/>
        <w:textAlignment w:val="baseline"/>
        <w:rPr>
          <w:b/>
          <w:bCs/>
          <w:lang w:eastAsia="ru-RU"/>
        </w:rPr>
      </w:pPr>
      <w:r w:rsidRPr="00912C73">
        <w:rPr>
          <w:b/>
          <w:bCs/>
          <w:lang w:eastAsia="ru-RU"/>
        </w:rPr>
        <w:t xml:space="preserve">Глава </w:t>
      </w:r>
      <w:r w:rsidR="001B53D8" w:rsidRPr="00912C73">
        <w:rPr>
          <w:b/>
          <w:bCs/>
          <w:lang w:eastAsia="ru-RU"/>
        </w:rPr>
        <w:t>1</w:t>
      </w:r>
      <w:r w:rsidR="00EF52A4">
        <w:rPr>
          <w:b/>
          <w:bCs/>
          <w:lang w:eastAsia="ru-RU"/>
        </w:rPr>
        <w:t>8</w:t>
      </w:r>
      <w:r w:rsidR="001B53D8" w:rsidRPr="00912C73">
        <w:rPr>
          <w:b/>
          <w:bCs/>
          <w:lang w:eastAsia="ru-RU"/>
        </w:rPr>
        <w:t>. Применение вакцины</w:t>
      </w:r>
      <w:r w:rsidR="004A1A2E" w:rsidRPr="00912C73">
        <w:rPr>
          <w:b/>
          <w:bCs/>
          <w:lang w:eastAsia="ru-RU"/>
        </w:rPr>
        <w:t xml:space="preserve"> </w:t>
      </w:r>
      <w:r w:rsidR="004A1A2E" w:rsidRPr="00912C73">
        <w:rPr>
          <w:b/>
          <w:bCs/>
          <w:shd w:val="clear" w:color="auto" w:fill="FFFFFF"/>
        </w:rPr>
        <w:t>Бациллы Кальметта-Герена</w:t>
      </w:r>
    </w:p>
    <w:p w:rsidR="0071585D" w:rsidRPr="00912C73" w:rsidRDefault="0071585D" w:rsidP="00D04183">
      <w:pPr>
        <w:widowControl w:val="0"/>
        <w:tabs>
          <w:tab w:val="num" w:pos="0"/>
        </w:tabs>
        <w:adjustRightInd w:val="0"/>
        <w:ind w:firstLine="700"/>
        <w:jc w:val="center"/>
        <w:textAlignment w:val="baseline"/>
        <w:rPr>
          <w:b/>
          <w:bCs/>
          <w:lang w:eastAsia="ru-RU"/>
        </w:rPr>
      </w:pPr>
    </w:p>
    <w:p w:rsidR="005F6482" w:rsidRPr="00912C73" w:rsidRDefault="005F6482" w:rsidP="00BF429B">
      <w:pPr>
        <w:pStyle w:val="aff8"/>
        <w:widowControl w:val="0"/>
        <w:numPr>
          <w:ilvl w:val="0"/>
          <w:numId w:val="64"/>
        </w:numPr>
        <w:tabs>
          <w:tab w:val="left" w:pos="0"/>
        </w:tabs>
        <w:adjustRightInd w:val="0"/>
        <w:ind w:left="0" w:firstLine="709"/>
        <w:textAlignment w:val="baseline"/>
        <w:rPr>
          <w:lang w:eastAsia="ru-RU"/>
        </w:rPr>
      </w:pPr>
      <w:r w:rsidRPr="00912C73">
        <w:rPr>
          <w:lang w:eastAsia="ru-RU"/>
        </w:rPr>
        <w:t xml:space="preserve">Вакцинация </w:t>
      </w:r>
      <w:r w:rsidR="004A1A2E" w:rsidRPr="00912C73">
        <w:rPr>
          <w:bCs/>
          <w:shd w:val="clear" w:color="auto" w:fill="FFFFFF"/>
        </w:rPr>
        <w:t>Бациллы Кальметта-Герена</w:t>
      </w:r>
      <w:r w:rsidRPr="00912C73">
        <w:rPr>
          <w:b/>
          <w:bCs/>
          <w:lang w:eastAsia="ru-RU"/>
        </w:rPr>
        <w:t xml:space="preserve"> </w:t>
      </w:r>
      <w:r w:rsidRPr="00912C73">
        <w:rPr>
          <w:lang w:eastAsia="ru-RU"/>
        </w:rPr>
        <w:t>проводится здоровым новорожденным</w:t>
      </w:r>
      <w:r w:rsidR="00F5716C" w:rsidRPr="00912C73">
        <w:rPr>
          <w:lang w:eastAsia="ru-RU"/>
        </w:rPr>
        <w:t>,</w:t>
      </w:r>
      <w:r w:rsidRPr="00912C73">
        <w:rPr>
          <w:lang w:eastAsia="ru-RU"/>
        </w:rPr>
        <w:t xml:space="preserve"> при отсутствии медицинских противопоказаний</w:t>
      </w:r>
      <w:r w:rsidR="00F5716C" w:rsidRPr="00912C73">
        <w:rPr>
          <w:lang w:eastAsia="ru-RU"/>
        </w:rPr>
        <w:t>,</w:t>
      </w:r>
      <w:r w:rsidRPr="00912C73">
        <w:rPr>
          <w:lang w:eastAsia="ru-RU"/>
        </w:rPr>
        <w:t xml:space="preserve"> в прививочном кабинете учреждений родовспоможения на 2-4 сутки после рождения. </w:t>
      </w:r>
    </w:p>
    <w:p w:rsidR="005F6482" w:rsidRPr="00912C73" w:rsidRDefault="005F6482" w:rsidP="00BF429B">
      <w:pPr>
        <w:widowControl w:val="0"/>
        <w:numPr>
          <w:ilvl w:val="0"/>
          <w:numId w:val="64"/>
        </w:numPr>
        <w:tabs>
          <w:tab w:val="left" w:pos="1260"/>
        </w:tabs>
        <w:adjustRightInd w:val="0"/>
        <w:ind w:left="0" w:firstLine="709"/>
        <w:textAlignment w:val="baseline"/>
        <w:rPr>
          <w:lang w:eastAsia="ru-RU"/>
        </w:rPr>
      </w:pPr>
      <w:r w:rsidRPr="00912C73">
        <w:rPr>
          <w:lang w:eastAsia="ru-RU"/>
        </w:rPr>
        <w:t xml:space="preserve"> </w:t>
      </w:r>
      <w:r w:rsidR="00E2547A" w:rsidRPr="00912C73">
        <w:rPr>
          <w:lang w:eastAsia="ru-RU"/>
        </w:rPr>
        <w:t>К</w:t>
      </w:r>
      <w:r w:rsidRPr="00912C73">
        <w:rPr>
          <w:lang w:eastAsia="ru-RU"/>
        </w:rPr>
        <w:t xml:space="preserve"> вакцинации </w:t>
      </w:r>
      <w:r w:rsidR="004A1A2E" w:rsidRPr="00912C73">
        <w:rPr>
          <w:bCs/>
          <w:shd w:val="clear" w:color="auto" w:fill="FFFFFF"/>
        </w:rPr>
        <w:t>Бациллы Кальметта-Герена</w:t>
      </w:r>
      <w:r w:rsidRPr="00912C73">
        <w:rPr>
          <w:lang w:eastAsia="ru-RU"/>
        </w:rPr>
        <w:t xml:space="preserve"> </w:t>
      </w:r>
      <w:r w:rsidR="00E2547A" w:rsidRPr="00912C73">
        <w:rPr>
          <w:lang w:eastAsia="ru-RU"/>
        </w:rPr>
        <w:t>допускает врач</w:t>
      </w:r>
      <w:r w:rsidR="007960E1" w:rsidRPr="00912C73">
        <w:rPr>
          <w:lang w:eastAsia="ru-RU"/>
        </w:rPr>
        <w:t xml:space="preserve"> </w:t>
      </w:r>
      <w:r w:rsidR="00E2547A" w:rsidRPr="00912C73">
        <w:rPr>
          <w:lang w:eastAsia="ru-RU"/>
        </w:rPr>
        <w:t>-</w:t>
      </w:r>
      <w:r w:rsidR="007960E1" w:rsidRPr="00912C73">
        <w:rPr>
          <w:lang w:eastAsia="ru-RU"/>
        </w:rPr>
        <w:t xml:space="preserve"> </w:t>
      </w:r>
      <w:r w:rsidR="00E2547A" w:rsidRPr="00912C73">
        <w:rPr>
          <w:lang w:eastAsia="ru-RU"/>
        </w:rPr>
        <w:t xml:space="preserve">педиатр </w:t>
      </w:r>
      <w:r w:rsidRPr="00912C73">
        <w:rPr>
          <w:lang w:eastAsia="ru-RU"/>
        </w:rPr>
        <w:t xml:space="preserve">после осмотра, с оформлением </w:t>
      </w:r>
      <w:r w:rsidR="00E2547A" w:rsidRPr="00912C73">
        <w:rPr>
          <w:lang w:eastAsia="ru-RU"/>
        </w:rPr>
        <w:t xml:space="preserve">в истории развития новорожденного </w:t>
      </w:r>
      <w:r w:rsidR="009E409F" w:rsidRPr="00912C73">
        <w:rPr>
          <w:lang w:eastAsia="ru-RU"/>
        </w:rPr>
        <w:t xml:space="preserve">по </w:t>
      </w:r>
      <w:r w:rsidR="00F5716C" w:rsidRPr="00912C73">
        <w:rPr>
          <w:lang w:eastAsia="ru-RU"/>
        </w:rPr>
        <w:t>форм</w:t>
      </w:r>
      <w:r w:rsidR="00792602" w:rsidRPr="00912C73">
        <w:rPr>
          <w:lang w:eastAsia="ru-RU"/>
        </w:rPr>
        <w:t>е</w:t>
      </w:r>
      <w:r w:rsidR="009E409F" w:rsidRPr="00912C73">
        <w:rPr>
          <w:lang w:eastAsia="ru-RU"/>
        </w:rPr>
        <w:t xml:space="preserve"> №</w:t>
      </w:r>
      <w:r w:rsidR="00F5716C" w:rsidRPr="00912C73">
        <w:rPr>
          <w:lang w:eastAsia="ru-RU"/>
        </w:rPr>
        <w:t xml:space="preserve"> 097/у</w:t>
      </w:r>
      <w:r w:rsidR="00E01AC6" w:rsidRPr="00912C73">
        <w:rPr>
          <w:lang w:eastAsia="ru-RU"/>
        </w:rPr>
        <w:t>,</w:t>
      </w:r>
      <w:r w:rsidR="00E01AC6" w:rsidRPr="00912C73">
        <w:t xml:space="preserve"> утвержденн</w:t>
      </w:r>
      <w:r w:rsidR="00792602" w:rsidRPr="00912C73">
        <w:t xml:space="preserve">ой </w:t>
      </w:r>
      <w:r w:rsidR="00E01AC6" w:rsidRPr="00912C73">
        <w:t>Приказом № 907</w:t>
      </w:r>
      <w:r w:rsidR="00F5716C" w:rsidRPr="00912C73">
        <w:rPr>
          <w:lang w:eastAsia="ru-RU"/>
        </w:rPr>
        <w:t xml:space="preserve"> </w:t>
      </w:r>
      <w:r w:rsidR="00E2547A" w:rsidRPr="00912C73">
        <w:rPr>
          <w:lang w:eastAsia="ru-RU"/>
        </w:rPr>
        <w:t xml:space="preserve">с </w:t>
      </w:r>
      <w:r w:rsidR="00F5716C" w:rsidRPr="00912C73">
        <w:rPr>
          <w:lang w:eastAsia="ru-RU"/>
        </w:rPr>
        <w:t xml:space="preserve">письменного </w:t>
      </w:r>
      <w:r w:rsidR="00E2547A" w:rsidRPr="00912C73">
        <w:rPr>
          <w:lang w:eastAsia="ru-RU"/>
        </w:rPr>
        <w:t xml:space="preserve">согласия </w:t>
      </w:r>
      <w:r w:rsidR="009E409F" w:rsidRPr="00912C73">
        <w:rPr>
          <w:lang w:eastAsia="ru-RU"/>
        </w:rPr>
        <w:t xml:space="preserve">одного </w:t>
      </w:r>
      <w:r w:rsidR="00792602" w:rsidRPr="00912C73">
        <w:rPr>
          <w:lang w:eastAsia="ru-RU"/>
        </w:rPr>
        <w:t xml:space="preserve">из </w:t>
      </w:r>
      <w:r w:rsidR="00E2547A" w:rsidRPr="00912C73">
        <w:rPr>
          <w:lang w:eastAsia="ru-RU"/>
        </w:rPr>
        <w:t xml:space="preserve">родителей </w:t>
      </w:r>
      <w:r w:rsidRPr="00912C73">
        <w:rPr>
          <w:lang w:eastAsia="ru-RU"/>
        </w:rPr>
        <w:t>на прививку</w:t>
      </w:r>
      <w:r w:rsidR="00F5716C" w:rsidRPr="00912C73">
        <w:rPr>
          <w:lang w:eastAsia="ru-RU"/>
        </w:rPr>
        <w:t>, после разъяснения о последствиях отказа от вакцинации и возможных реакциях и осложнениях</w:t>
      </w:r>
      <w:r w:rsidRPr="00912C73">
        <w:rPr>
          <w:lang w:eastAsia="ru-RU"/>
        </w:rPr>
        <w:t>.</w:t>
      </w:r>
    </w:p>
    <w:p w:rsidR="00F5716C" w:rsidRPr="00912C73" w:rsidRDefault="005F6482" w:rsidP="00BF429B">
      <w:pPr>
        <w:pStyle w:val="aff8"/>
        <w:widowControl w:val="0"/>
        <w:numPr>
          <w:ilvl w:val="0"/>
          <w:numId w:val="64"/>
        </w:numPr>
        <w:tabs>
          <w:tab w:val="left" w:pos="0"/>
          <w:tab w:val="left" w:pos="1276"/>
        </w:tabs>
        <w:adjustRightInd w:val="0"/>
        <w:ind w:left="0" w:firstLine="709"/>
        <w:textAlignment w:val="baseline"/>
        <w:rPr>
          <w:lang w:eastAsia="ru-RU"/>
        </w:rPr>
      </w:pPr>
      <w:r w:rsidRPr="00912C73">
        <w:rPr>
          <w:lang w:eastAsia="ru-RU"/>
        </w:rPr>
        <w:t xml:space="preserve">Вакцинацию проводит медицинская сестра прививочного кабинета, имеющая допуск к работе, в присутствии </w:t>
      </w:r>
      <w:r w:rsidR="009E409F" w:rsidRPr="00912C73">
        <w:rPr>
          <w:lang w:eastAsia="ru-RU"/>
        </w:rPr>
        <w:t>одного из родителей.</w:t>
      </w:r>
      <w:r w:rsidRPr="00912C73">
        <w:rPr>
          <w:lang w:eastAsia="ru-RU"/>
        </w:rPr>
        <w:t xml:space="preserve"> Если </w:t>
      </w:r>
      <w:r w:rsidR="00792602" w:rsidRPr="00912C73">
        <w:rPr>
          <w:lang w:eastAsia="ru-RU"/>
        </w:rPr>
        <w:t xml:space="preserve">один из </w:t>
      </w:r>
      <w:r w:rsidR="009E409F" w:rsidRPr="00912C73">
        <w:rPr>
          <w:lang w:eastAsia="ru-RU"/>
        </w:rPr>
        <w:t>родителей</w:t>
      </w:r>
      <w:r w:rsidRPr="00912C73">
        <w:rPr>
          <w:lang w:eastAsia="ru-RU"/>
        </w:rPr>
        <w:t xml:space="preserve"> по состоянию здоровья не может присутствовать, то с </w:t>
      </w:r>
      <w:r w:rsidR="00792602" w:rsidRPr="00912C73">
        <w:rPr>
          <w:lang w:eastAsia="ru-RU"/>
        </w:rPr>
        <w:t xml:space="preserve">его </w:t>
      </w:r>
      <w:r w:rsidRPr="00912C73">
        <w:rPr>
          <w:lang w:eastAsia="ru-RU"/>
        </w:rPr>
        <w:t>письменного согласия присутствует медицинский работник.</w:t>
      </w:r>
    </w:p>
    <w:p w:rsidR="005F6482" w:rsidRPr="00912C73" w:rsidRDefault="00F5716C" w:rsidP="00BF429B">
      <w:pPr>
        <w:pStyle w:val="aff8"/>
        <w:widowControl w:val="0"/>
        <w:numPr>
          <w:ilvl w:val="0"/>
          <w:numId w:val="64"/>
        </w:numPr>
        <w:tabs>
          <w:tab w:val="left" w:pos="0"/>
          <w:tab w:val="left" w:pos="1260"/>
        </w:tabs>
        <w:adjustRightInd w:val="0"/>
        <w:ind w:left="0" w:firstLine="709"/>
        <w:textAlignment w:val="baseline"/>
        <w:rPr>
          <w:lang w:eastAsia="ru-RU"/>
        </w:rPr>
      </w:pPr>
      <w:r w:rsidRPr="00912C73">
        <w:rPr>
          <w:lang w:eastAsia="ru-RU"/>
        </w:rPr>
        <w:t>Перед выпиской из родильного дома матери выдается «Прививочный паспорт» с внесенными в него запи</w:t>
      </w:r>
      <w:r w:rsidR="00792602" w:rsidRPr="00912C73">
        <w:rPr>
          <w:lang w:eastAsia="ru-RU"/>
        </w:rPr>
        <w:t xml:space="preserve">сями о прививках, полученных в </w:t>
      </w:r>
      <w:r w:rsidRPr="00912C73">
        <w:rPr>
          <w:lang w:eastAsia="ru-RU"/>
        </w:rPr>
        <w:t>родильном доме, а также памятка о</w:t>
      </w:r>
      <w:r w:rsidR="00F73418" w:rsidRPr="00912C73">
        <w:rPr>
          <w:lang w:eastAsia="ru-RU"/>
        </w:rPr>
        <w:t xml:space="preserve"> прививке вакциной</w:t>
      </w:r>
      <w:r w:rsidRPr="00912C73">
        <w:rPr>
          <w:lang w:eastAsia="ru-RU"/>
        </w:rPr>
        <w:t xml:space="preserve"> </w:t>
      </w:r>
      <w:r w:rsidR="004A1A2E" w:rsidRPr="00912C73">
        <w:rPr>
          <w:bCs/>
          <w:shd w:val="clear" w:color="auto" w:fill="FFFFFF"/>
        </w:rPr>
        <w:t>Бациллы Кальметта-Герена</w:t>
      </w:r>
      <w:r w:rsidR="00F73418" w:rsidRPr="00912C73">
        <w:rPr>
          <w:lang w:eastAsia="ru-RU"/>
        </w:rPr>
        <w:t xml:space="preserve"> согласно приложения</w:t>
      </w:r>
      <w:r w:rsidRPr="00912C73">
        <w:rPr>
          <w:lang w:eastAsia="ru-RU"/>
        </w:rPr>
        <w:t xml:space="preserve"> 1</w:t>
      </w:r>
      <w:r w:rsidR="00C36925" w:rsidRPr="00912C73">
        <w:rPr>
          <w:lang w:eastAsia="ru-RU"/>
        </w:rPr>
        <w:t>1</w:t>
      </w:r>
      <w:r w:rsidRPr="00912C73">
        <w:rPr>
          <w:lang w:eastAsia="ru-RU"/>
        </w:rPr>
        <w:t xml:space="preserve"> к настоящей Инструкции. М</w:t>
      </w:r>
      <w:r w:rsidR="005F6482" w:rsidRPr="00912C73">
        <w:rPr>
          <w:lang w:eastAsia="ru-RU"/>
        </w:rPr>
        <w:t>ать информирует</w:t>
      </w:r>
      <w:r w:rsidR="00261E63" w:rsidRPr="00912C73">
        <w:rPr>
          <w:lang w:eastAsia="ru-RU"/>
        </w:rPr>
        <w:t>ся</w:t>
      </w:r>
      <w:r w:rsidR="005F6482" w:rsidRPr="00912C73">
        <w:rPr>
          <w:lang w:eastAsia="ru-RU"/>
        </w:rPr>
        <w:t xml:space="preserve"> о развитии местной прививочной реакции, за которой наблюдает участковый врач.</w:t>
      </w:r>
    </w:p>
    <w:p w:rsidR="005F6482" w:rsidRPr="00912C73" w:rsidRDefault="005F6482" w:rsidP="00BF429B">
      <w:pPr>
        <w:pStyle w:val="aff8"/>
        <w:widowControl w:val="0"/>
        <w:numPr>
          <w:ilvl w:val="0"/>
          <w:numId w:val="64"/>
        </w:numPr>
        <w:tabs>
          <w:tab w:val="left" w:pos="993"/>
          <w:tab w:val="left" w:pos="1134"/>
          <w:tab w:val="left" w:pos="1276"/>
        </w:tabs>
        <w:adjustRightInd w:val="0"/>
        <w:ind w:left="0" w:firstLine="709"/>
        <w:textAlignment w:val="baseline"/>
        <w:rPr>
          <w:lang w:eastAsia="ru-RU"/>
        </w:rPr>
      </w:pPr>
      <w:r w:rsidRPr="00912C73">
        <w:rPr>
          <w:lang w:eastAsia="ru-RU"/>
        </w:rPr>
        <w:t xml:space="preserve"> Способ применения и дозировка вакцины </w:t>
      </w:r>
      <w:r w:rsidR="004A1A2E" w:rsidRPr="00912C73">
        <w:rPr>
          <w:bCs/>
          <w:shd w:val="clear" w:color="auto" w:fill="FFFFFF"/>
        </w:rPr>
        <w:t>Бациллы Кальметта-Герена</w:t>
      </w:r>
      <w:r w:rsidRPr="00912C73">
        <w:rPr>
          <w:lang w:eastAsia="ru-RU"/>
        </w:rPr>
        <w:t>:</w:t>
      </w:r>
    </w:p>
    <w:p w:rsidR="005F6482" w:rsidRPr="00912C73" w:rsidRDefault="005F6482" w:rsidP="000236EF">
      <w:pPr>
        <w:pStyle w:val="aff8"/>
        <w:widowControl w:val="0"/>
        <w:numPr>
          <w:ilvl w:val="0"/>
          <w:numId w:val="50"/>
        </w:numPr>
        <w:tabs>
          <w:tab w:val="num" w:pos="1120"/>
          <w:tab w:val="num" w:pos="1189"/>
        </w:tabs>
        <w:adjustRightInd w:val="0"/>
        <w:ind w:left="0" w:firstLine="709"/>
        <w:textAlignment w:val="baseline"/>
        <w:rPr>
          <w:lang w:eastAsia="ru-RU"/>
        </w:rPr>
      </w:pPr>
      <w:r w:rsidRPr="00912C73">
        <w:rPr>
          <w:lang w:eastAsia="ru-RU"/>
        </w:rPr>
        <w:t>ампулы с вакциной перед вскрытием тщательно просматриваются. Препарат не подлежит применению в случаях:</w:t>
      </w:r>
    </w:p>
    <w:p w:rsidR="005F6482" w:rsidRPr="00912C73" w:rsidRDefault="005F6482" w:rsidP="006F3D8D">
      <w:pPr>
        <w:tabs>
          <w:tab w:val="num" w:pos="0"/>
          <w:tab w:val="left" w:pos="9356"/>
        </w:tabs>
        <w:rPr>
          <w:lang w:eastAsia="ko-KR"/>
        </w:rPr>
      </w:pPr>
      <w:r w:rsidRPr="00912C73">
        <w:rPr>
          <w:lang w:eastAsia="ko-KR"/>
        </w:rPr>
        <w:t>отсутствия этикетки на ампуле или неправильном ее заполнении;</w:t>
      </w:r>
    </w:p>
    <w:p w:rsidR="005F6482" w:rsidRPr="00912C73" w:rsidRDefault="005F6482" w:rsidP="006F3D8D">
      <w:pPr>
        <w:tabs>
          <w:tab w:val="num" w:pos="0"/>
          <w:tab w:val="left" w:pos="9356"/>
        </w:tabs>
        <w:rPr>
          <w:lang w:eastAsia="ko-KR"/>
        </w:rPr>
      </w:pPr>
      <w:r w:rsidRPr="00912C73">
        <w:rPr>
          <w:lang w:eastAsia="ko-KR"/>
        </w:rPr>
        <w:t>истечения срока годности;</w:t>
      </w:r>
    </w:p>
    <w:p w:rsidR="005F6482" w:rsidRPr="00912C73" w:rsidRDefault="005F6482" w:rsidP="006F3D8D">
      <w:pPr>
        <w:tabs>
          <w:tab w:val="num" w:pos="0"/>
          <w:tab w:val="left" w:pos="9356"/>
        </w:tabs>
        <w:rPr>
          <w:lang w:eastAsia="ko-KR"/>
        </w:rPr>
      </w:pPr>
      <w:r w:rsidRPr="00912C73">
        <w:rPr>
          <w:lang w:eastAsia="ko-KR"/>
        </w:rPr>
        <w:t>наличия трещин и насечек на ампуле;</w:t>
      </w:r>
    </w:p>
    <w:p w:rsidR="005F6482" w:rsidRPr="00912C73" w:rsidRDefault="005F6482" w:rsidP="006F3D8D">
      <w:pPr>
        <w:tabs>
          <w:tab w:val="num" w:pos="0"/>
          <w:tab w:val="left" w:pos="9356"/>
        </w:tabs>
        <w:rPr>
          <w:lang w:eastAsia="ko-KR"/>
        </w:rPr>
      </w:pPr>
      <w:r w:rsidRPr="00912C73">
        <w:rPr>
          <w:lang w:eastAsia="ko-KR"/>
        </w:rPr>
        <w:t>изменения физических свойств препарата (цвета, формы и других);</w:t>
      </w:r>
    </w:p>
    <w:p w:rsidR="005F6482" w:rsidRPr="00912C73" w:rsidRDefault="005F6482" w:rsidP="006F3D8D">
      <w:pPr>
        <w:tabs>
          <w:tab w:val="num" w:pos="0"/>
          <w:tab w:val="left" w:pos="9356"/>
        </w:tabs>
        <w:rPr>
          <w:lang w:eastAsia="ko-KR"/>
        </w:rPr>
      </w:pPr>
      <w:r w:rsidRPr="00912C73">
        <w:rPr>
          <w:lang w:eastAsia="ko-KR"/>
        </w:rPr>
        <w:t>наличия посторонних включений или не разбивающихся хлопьев в разведенном препарате в сроки, указанные в инструкции к вакцине;</w:t>
      </w:r>
    </w:p>
    <w:p w:rsidR="005F6482" w:rsidRPr="00912C73" w:rsidRDefault="005F6482" w:rsidP="000D07E3">
      <w:pPr>
        <w:pStyle w:val="aff8"/>
        <w:numPr>
          <w:ilvl w:val="0"/>
          <w:numId w:val="50"/>
        </w:numPr>
        <w:tabs>
          <w:tab w:val="num" w:pos="0"/>
          <w:tab w:val="left" w:pos="993"/>
        </w:tabs>
        <w:ind w:left="0" w:firstLine="709"/>
        <w:rPr>
          <w:snapToGrid w:val="0"/>
          <w:lang w:eastAsia="ru-RU"/>
        </w:rPr>
      </w:pPr>
      <w:r w:rsidRPr="00912C73">
        <w:rPr>
          <w:snapToGrid w:val="0"/>
          <w:lang w:eastAsia="ru-RU"/>
        </w:rPr>
        <w:t xml:space="preserve">вакцина </w:t>
      </w:r>
      <w:r w:rsidR="004A1A2E" w:rsidRPr="00912C73">
        <w:rPr>
          <w:bCs/>
          <w:shd w:val="clear" w:color="auto" w:fill="FFFFFF"/>
        </w:rPr>
        <w:t>Бациллы Кальметта-Герена</w:t>
      </w:r>
      <w:r w:rsidRPr="00912C73">
        <w:rPr>
          <w:snapToGrid w:val="0"/>
          <w:lang w:eastAsia="ru-RU"/>
        </w:rPr>
        <w:t xml:space="preserve"> вводится строго внутрикожно на границе верхней и средней трети наружной поверхности левого плеча в объеме, предусмотренном инструкцией, прилагаемой к вакцине.</w:t>
      </w:r>
    </w:p>
    <w:p w:rsidR="005F4C26" w:rsidRPr="00912C73" w:rsidRDefault="00F5716C" w:rsidP="00BF429B">
      <w:pPr>
        <w:pStyle w:val="aff8"/>
        <w:numPr>
          <w:ilvl w:val="0"/>
          <w:numId w:val="64"/>
        </w:numPr>
        <w:tabs>
          <w:tab w:val="left" w:pos="1260"/>
        </w:tabs>
        <w:ind w:left="0" w:firstLine="709"/>
        <w:rPr>
          <w:snapToGrid w:val="0"/>
          <w:lang w:eastAsia="ru-RU"/>
        </w:rPr>
      </w:pPr>
      <w:r w:rsidRPr="00912C73">
        <w:rPr>
          <w:snapToGrid w:val="0"/>
          <w:lang w:eastAsia="ru-RU"/>
        </w:rPr>
        <w:t xml:space="preserve"> </w:t>
      </w:r>
      <w:r w:rsidR="005F6482" w:rsidRPr="00912C73">
        <w:rPr>
          <w:snapToGrid w:val="0"/>
          <w:lang w:eastAsia="ru-RU"/>
        </w:rPr>
        <w:t>Не допуска</w:t>
      </w:r>
      <w:r w:rsidR="0040011C" w:rsidRPr="00912C73">
        <w:rPr>
          <w:snapToGrid w:val="0"/>
          <w:lang w:eastAsia="ru-RU"/>
        </w:rPr>
        <w:t>ю</w:t>
      </w:r>
      <w:r w:rsidR="005F6482" w:rsidRPr="00912C73">
        <w:rPr>
          <w:snapToGrid w:val="0"/>
          <w:lang w:eastAsia="ru-RU"/>
        </w:rPr>
        <w:t xml:space="preserve">тся к вакцинации </w:t>
      </w:r>
      <w:r w:rsidR="004A1A2E" w:rsidRPr="00912C73">
        <w:rPr>
          <w:bCs/>
          <w:shd w:val="clear" w:color="auto" w:fill="FFFFFF"/>
        </w:rPr>
        <w:t>Бациллы Кальметта-Герена</w:t>
      </w:r>
      <w:r w:rsidR="004A1A2E" w:rsidRPr="00912C73">
        <w:rPr>
          <w:snapToGrid w:val="0"/>
          <w:lang w:eastAsia="ru-RU"/>
        </w:rPr>
        <w:t xml:space="preserve"> </w:t>
      </w:r>
      <w:r w:rsidR="005F6482" w:rsidRPr="00912C73">
        <w:rPr>
          <w:snapToGrid w:val="0"/>
          <w:lang w:eastAsia="ru-RU"/>
        </w:rPr>
        <w:t>дети, при:</w:t>
      </w:r>
    </w:p>
    <w:p w:rsidR="005F4C26" w:rsidRPr="00912C73" w:rsidRDefault="005F6482" w:rsidP="000D07E3">
      <w:pPr>
        <w:pStyle w:val="aff8"/>
        <w:numPr>
          <w:ilvl w:val="0"/>
          <w:numId w:val="59"/>
        </w:numPr>
        <w:tabs>
          <w:tab w:val="left" w:pos="993"/>
        </w:tabs>
        <w:ind w:left="0" w:firstLine="709"/>
        <w:rPr>
          <w:snapToGrid w:val="0"/>
          <w:lang w:eastAsia="ru-RU"/>
        </w:rPr>
      </w:pPr>
      <w:r w:rsidRPr="00912C73">
        <w:rPr>
          <w:lang w:eastAsia="ko-KR"/>
        </w:rPr>
        <w:lastRenderedPageBreak/>
        <w:t>ге</w:t>
      </w:r>
      <w:r w:rsidR="0040011C" w:rsidRPr="00912C73">
        <w:rPr>
          <w:lang w:eastAsia="ko-KR"/>
        </w:rPr>
        <w:t>н</w:t>
      </w:r>
      <w:r w:rsidRPr="00912C73">
        <w:rPr>
          <w:lang w:eastAsia="ko-KR"/>
        </w:rPr>
        <w:t xml:space="preserve">ерализованной инфекции </w:t>
      </w:r>
      <w:r w:rsidR="004A1A2E" w:rsidRPr="00912C73">
        <w:rPr>
          <w:bCs/>
          <w:shd w:val="clear" w:color="auto" w:fill="FFFFFF"/>
        </w:rPr>
        <w:t>Бациллы Кальметта-Герена</w:t>
      </w:r>
      <w:r w:rsidRPr="00912C73">
        <w:rPr>
          <w:lang w:eastAsia="ko-KR"/>
        </w:rPr>
        <w:t>, выявленно</w:t>
      </w:r>
      <w:r w:rsidR="0040011C" w:rsidRPr="00912C73">
        <w:rPr>
          <w:lang w:eastAsia="ko-KR"/>
        </w:rPr>
        <w:t>й у лиц первой степени родства;</w:t>
      </w:r>
      <w:r w:rsidR="005F4C26" w:rsidRPr="00912C73">
        <w:rPr>
          <w:lang w:eastAsia="ko-KR"/>
        </w:rPr>
        <w:t xml:space="preserve"> </w:t>
      </w:r>
      <w:r w:rsidRPr="00912C73">
        <w:rPr>
          <w:lang w:eastAsia="ko-KR"/>
        </w:rPr>
        <w:t xml:space="preserve">наличии </w:t>
      </w:r>
      <w:r w:rsidR="001807D6" w:rsidRPr="00912C73">
        <w:rPr>
          <w:lang w:eastAsia="ko-KR"/>
        </w:rPr>
        <w:t xml:space="preserve">вируса иммунодефицита человека </w:t>
      </w:r>
      <w:r w:rsidRPr="00912C73">
        <w:rPr>
          <w:lang w:eastAsia="ko-KR"/>
        </w:rPr>
        <w:t xml:space="preserve">или </w:t>
      </w:r>
      <w:r w:rsidR="001807D6" w:rsidRPr="00912C73">
        <w:rPr>
          <w:lang w:eastAsia="ko-KR"/>
        </w:rPr>
        <w:t>синдрома приобретенного иммунного дефицита</w:t>
      </w:r>
      <w:r w:rsidRPr="00912C73">
        <w:rPr>
          <w:lang w:eastAsia="ko-KR"/>
        </w:rPr>
        <w:t>;</w:t>
      </w:r>
    </w:p>
    <w:p w:rsidR="005F4C26" w:rsidRPr="00912C73" w:rsidRDefault="005F6482" w:rsidP="000D07E3">
      <w:pPr>
        <w:pStyle w:val="aff8"/>
        <w:numPr>
          <w:ilvl w:val="0"/>
          <w:numId w:val="59"/>
        </w:numPr>
        <w:tabs>
          <w:tab w:val="left" w:pos="993"/>
        </w:tabs>
        <w:ind w:left="0" w:firstLine="709"/>
        <w:rPr>
          <w:snapToGrid w:val="0"/>
          <w:lang w:eastAsia="ru-RU"/>
        </w:rPr>
      </w:pPr>
      <w:r w:rsidRPr="00912C73">
        <w:rPr>
          <w:lang w:eastAsia="ko-KR"/>
        </w:rPr>
        <w:t xml:space="preserve">недоношенности – масса тела менее </w:t>
      </w:r>
      <w:smartTag w:uri="urn:schemas-microsoft-com:office:smarttags" w:element="metricconverter">
        <w:smartTagPr>
          <w:attr w:name="ProductID" w:val="2000 грамм"/>
        </w:smartTagPr>
        <w:r w:rsidRPr="00912C73">
          <w:rPr>
            <w:lang w:eastAsia="ko-KR"/>
          </w:rPr>
          <w:t>2000 грамм</w:t>
        </w:r>
      </w:smartTag>
      <w:r w:rsidRPr="00912C73">
        <w:rPr>
          <w:lang w:eastAsia="ko-KR"/>
        </w:rPr>
        <w:t xml:space="preserve"> или гестац</w:t>
      </w:r>
      <w:r w:rsidR="0040011C" w:rsidRPr="00912C73">
        <w:rPr>
          <w:lang w:eastAsia="ko-KR"/>
        </w:rPr>
        <w:t>ионный возраст менее 33 недель;</w:t>
      </w:r>
    </w:p>
    <w:p w:rsidR="005F4C26" w:rsidRPr="00912C73" w:rsidRDefault="005F6482" w:rsidP="000D07E3">
      <w:pPr>
        <w:pStyle w:val="aff8"/>
        <w:numPr>
          <w:ilvl w:val="0"/>
          <w:numId w:val="59"/>
        </w:numPr>
        <w:tabs>
          <w:tab w:val="left" w:pos="993"/>
        </w:tabs>
        <w:ind w:left="0" w:firstLine="709"/>
        <w:rPr>
          <w:snapToGrid w:val="0"/>
          <w:lang w:eastAsia="ru-RU"/>
        </w:rPr>
      </w:pPr>
      <w:r w:rsidRPr="00912C73">
        <w:rPr>
          <w:lang w:eastAsia="ru-RU"/>
        </w:rPr>
        <w:t>поражениях центральной нервной системы – родовые травмы с неврологической симптоматикой (среднетяжелой и тяжелой степени);</w:t>
      </w:r>
    </w:p>
    <w:p w:rsidR="005F4C26" w:rsidRPr="00912C73" w:rsidRDefault="005F6482" w:rsidP="000D07E3">
      <w:pPr>
        <w:pStyle w:val="aff8"/>
        <w:numPr>
          <w:ilvl w:val="0"/>
          <w:numId w:val="59"/>
        </w:numPr>
        <w:tabs>
          <w:tab w:val="left" w:pos="993"/>
        </w:tabs>
        <w:ind w:left="0" w:firstLine="709"/>
        <w:rPr>
          <w:snapToGrid w:val="0"/>
          <w:lang w:eastAsia="ru-RU"/>
        </w:rPr>
      </w:pPr>
      <w:r w:rsidRPr="00912C73">
        <w:rPr>
          <w:lang w:eastAsia="ru-RU"/>
        </w:rPr>
        <w:t>внутриутробной инфекции, сепсисе новорожденных;</w:t>
      </w:r>
    </w:p>
    <w:p w:rsidR="005F4C26" w:rsidRPr="00912C73" w:rsidRDefault="005F6482" w:rsidP="000D07E3">
      <w:pPr>
        <w:pStyle w:val="aff8"/>
        <w:numPr>
          <w:ilvl w:val="0"/>
          <w:numId w:val="59"/>
        </w:numPr>
        <w:tabs>
          <w:tab w:val="left" w:pos="993"/>
        </w:tabs>
        <w:ind w:left="0" w:firstLine="709"/>
        <w:rPr>
          <w:snapToGrid w:val="0"/>
          <w:lang w:eastAsia="ru-RU"/>
        </w:rPr>
      </w:pPr>
      <w:r w:rsidRPr="00912C73">
        <w:rPr>
          <w:lang w:eastAsia="ru-RU"/>
        </w:rPr>
        <w:t>гемолитической болезни новорожденных (</w:t>
      </w:r>
      <w:r w:rsidR="0040011C" w:rsidRPr="00912C73">
        <w:rPr>
          <w:lang w:eastAsia="ru-RU"/>
        </w:rPr>
        <w:t>тяжелые и среднетяжелые формы);</w:t>
      </w:r>
    </w:p>
    <w:p w:rsidR="005F6482" w:rsidRPr="00912C73" w:rsidRDefault="005F6482" w:rsidP="000D07E3">
      <w:pPr>
        <w:pStyle w:val="aff8"/>
        <w:numPr>
          <w:ilvl w:val="0"/>
          <w:numId w:val="59"/>
        </w:numPr>
        <w:tabs>
          <w:tab w:val="left" w:pos="993"/>
        </w:tabs>
        <w:ind w:left="0" w:firstLine="709"/>
        <w:rPr>
          <w:snapToGrid w:val="0"/>
          <w:lang w:eastAsia="ru-RU"/>
        </w:rPr>
      </w:pPr>
      <w:r w:rsidRPr="00912C73">
        <w:rPr>
          <w:lang w:eastAsia="ru-RU"/>
        </w:rPr>
        <w:t xml:space="preserve">заболеваниях средней и тяжелой степени тяжести, </w:t>
      </w:r>
      <w:r w:rsidRPr="00912C73">
        <w:rPr>
          <w:snapToGrid w:val="0"/>
          <w:lang w:eastAsia="ru-RU"/>
        </w:rPr>
        <w:t>сопровождающихся субфебрильной температурой и наруш</w:t>
      </w:r>
      <w:r w:rsidR="005F4C26" w:rsidRPr="00912C73">
        <w:rPr>
          <w:snapToGrid w:val="0"/>
          <w:lang w:eastAsia="ru-RU"/>
        </w:rPr>
        <w:t>ением общего состояния.</w:t>
      </w:r>
    </w:p>
    <w:p w:rsidR="005F6482" w:rsidRPr="00912C73" w:rsidRDefault="005F6482" w:rsidP="00BF429B">
      <w:pPr>
        <w:pStyle w:val="aff8"/>
        <w:widowControl w:val="0"/>
        <w:numPr>
          <w:ilvl w:val="0"/>
          <w:numId w:val="64"/>
        </w:numPr>
        <w:tabs>
          <w:tab w:val="left" w:pos="1276"/>
        </w:tabs>
        <w:adjustRightInd w:val="0"/>
        <w:ind w:left="0" w:firstLine="709"/>
        <w:rPr>
          <w:lang w:eastAsia="ru-RU"/>
        </w:rPr>
      </w:pPr>
      <w:r w:rsidRPr="00912C73">
        <w:rPr>
          <w:snapToGrid w:val="0"/>
          <w:lang w:eastAsia="ru-RU"/>
        </w:rPr>
        <w:t>Дети, не</w:t>
      </w:r>
      <w:r w:rsidR="00DF4CFB" w:rsidRPr="00912C73">
        <w:rPr>
          <w:snapToGrid w:val="0"/>
          <w:lang w:eastAsia="ru-RU"/>
        </w:rPr>
        <w:t xml:space="preserve"> </w:t>
      </w:r>
      <w:r w:rsidRPr="00912C73">
        <w:rPr>
          <w:snapToGrid w:val="0"/>
          <w:lang w:eastAsia="ru-RU"/>
        </w:rPr>
        <w:t xml:space="preserve">привитые </w:t>
      </w:r>
      <w:r w:rsidR="00E73F8E" w:rsidRPr="00912C73">
        <w:rPr>
          <w:snapToGrid w:val="0"/>
          <w:lang w:eastAsia="ru-RU"/>
        </w:rPr>
        <w:t xml:space="preserve">вакциной </w:t>
      </w:r>
      <w:r w:rsidR="004A1A2E" w:rsidRPr="00912C73">
        <w:rPr>
          <w:bCs/>
          <w:shd w:val="clear" w:color="auto" w:fill="FFFFFF"/>
        </w:rPr>
        <w:t>Бациллы Кальметта-Герена</w:t>
      </w:r>
      <w:r w:rsidR="004A1A2E" w:rsidRPr="00912C73">
        <w:rPr>
          <w:snapToGrid w:val="0"/>
          <w:lang w:eastAsia="ru-RU"/>
        </w:rPr>
        <w:t xml:space="preserve"> </w:t>
      </w:r>
      <w:r w:rsidRPr="00912C73">
        <w:rPr>
          <w:snapToGrid w:val="0"/>
          <w:lang w:eastAsia="ru-RU"/>
        </w:rPr>
        <w:t>в учреждениях родовспоможения, вакцинируются в</w:t>
      </w:r>
      <w:r w:rsidR="00194A8D" w:rsidRPr="00912C73">
        <w:rPr>
          <w:snapToGrid w:val="0"/>
          <w:lang w:eastAsia="ru-RU"/>
        </w:rPr>
        <w:t xml:space="preserve"> организациях </w:t>
      </w:r>
      <w:r w:rsidR="001807D6" w:rsidRPr="00912C73">
        <w:rPr>
          <w:snapToGrid w:val="0"/>
          <w:lang w:eastAsia="ru-RU"/>
        </w:rPr>
        <w:t>первичной медико-санитарной помощи</w:t>
      </w:r>
      <w:r w:rsidR="00194A8D" w:rsidRPr="00912C73">
        <w:rPr>
          <w:snapToGrid w:val="0"/>
          <w:lang w:eastAsia="ru-RU"/>
        </w:rPr>
        <w:t>:</w:t>
      </w:r>
      <w:r w:rsidRPr="00912C73">
        <w:rPr>
          <w:snapToGrid w:val="0"/>
          <w:lang w:eastAsia="ru-RU"/>
        </w:rPr>
        <w:t xml:space="preserve"> до двух месяцев </w:t>
      </w:r>
      <w:r w:rsidR="00194A8D" w:rsidRPr="00912C73">
        <w:rPr>
          <w:snapToGrid w:val="0"/>
          <w:lang w:eastAsia="ru-RU"/>
        </w:rPr>
        <w:t xml:space="preserve">- </w:t>
      </w:r>
      <w:r w:rsidRPr="00912C73">
        <w:rPr>
          <w:snapToGrid w:val="0"/>
          <w:lang w:eastAsia="ru-RU"/>
        </w:rPr>
        <w:t xml:space="preserve">без постановки пробы Манту,  после двух месяцев – при отрицательном результате. </w:t>
      </w:r>
    </w:p>
    <w:p w:rsidR="005F6482" w:rsidRPr="00912C73" w:rsidRDefault="005F6482" w:rsidP="00BF429B">
      <w:pPr>
        <w:widowControl w:val="0"/>
        <w:numPr>
          <w:ilvl w:val="0"/>
          <w:numId w:val="64"/>
        </w:numPr>
        <w:tabs>
          <w:tab w:val="left" w:pos="1260"/>
        </w:tabs>
        <w:adjustRightInd w:val="0"/>
        <w:ind w:left="0" w:firstLine="709"/>
        <w:rPr>
          <w:lang w:eastAsia="ru-RU"/>
        </w:rPr>
      </w:pPr>
      <w:r w:rsidRPr="00912C73">
        <w:rPr>
          <w:lang w:eastAsia="ru-RU"/>
        </w:rPr>
        <w:t xml:space="preserve">Вакцинированные дети, попадающие из родильного дома в условия контакта с больным бактериовыделителем, в случае невозможности изоляции больного </w:t>
      </w:r>
      <w:r w:rsidR="001807D6" w:rsidRPr="00912C73">
        <w:rPr>
          <w:lang w:eastAsia="ru-RU"/>
        </w:rPr>
        <w:t>туберкулезом</w:t>
      </w:r>
      <w:r w:rsidRPr="00912C73">
        <w:rPr>
          <w:lang w:eastAsia="ru-RU"/>
        </w:rPr>
        <w:t xml:space="preserve">, изолируются на срок не менее чем 2 месяца </w:t>
      </w:r>
      <w:r w:rsidR="00B13CC5" w:rsidRPr="00912C73">
        <w:rPr>
          <w:lang w:eastAsia="ru-RU"/>
        </w:rPr>
        <w:t xml:space="preserve">                   </w:t>
      </w:r>
      <w:r w:rsidRPr="00912C73">
        <w:rPr>
          <w:lang w:eastAsia="ru-RU"/>
        </w:rPr>
        <w:t>в отделения выхаживания новорожденных или дома ребенка.</w:t>
      </w:r>
    </w:p>
    <w:p w:rsidR="002F78B7" w:rsidRPr="00912C73" w:rsidRDefault="005F6482" w:rsidP="00BF429B">
      <w:pPr>
        <w:widowControl w:val="0"/>
        <w:numPr>
          <w:ilvl w:val="0"/>
          <w:numId w:val="64"/>
        </w:numPr>
        <w:tabs>
          <w:tab w:val="left" w:pos="1260"/>
        </w:tabs>
        <w:adjustRightInd w:val="0"/>
        <w:ind w:left="0" w:firstLine="709"/>
        <w:rPr>
          <w:lang w:eastAsia="ru-RU"/>
        </w:rPr>
      </w:pPr>
      <w:r w:rsidRPr="00912C73">
        <w:rPr>
          <w:lang w:eastAsia="ru-RU"/>
        </w:rPr>
        <w:t>Выписка из родильного дома новорожденных, не</w:t>
      </w:r>
      <w:r w:rsidR="00817514" w:rsidRPr="00912C73">
        <w:rPr>
          <w:lang w:eastAsia="ru-RU"/>
        </w:rPr>
        <w:t xml:space="preserve"> </w:t>
      </w:r>
      <w:r w:rsidRPr="00912C73">
        <w:rPr>
          <w:lang w:eastAsia="ru-RU"/>
        </w:rPr>
        <w:t xml:space="preserve">привитых вакциной </w:t>
      </w:r>
      <w:r w:rsidR="004A1A2E" w:rsidRPr="00912C73">
        <w:rPr>
          <w:bCs/>
          <w:shd w:val="clear" w:color="auto" w:fill="FFFFFF"/>
        </w:rPr>
        <w:t>Бациллы Кальметта-Герена</w:t>
      </w:r>
      <w:r w:rsidRPr="00912C73">
        <w:rPr>
          <w:lang w:eastAsia="ru-RU"/>
        </w:rPr>
        <w:t xml:space="preserve">, осуществляется только после обследования на </w:t>
      </w:r>
      <w:r w:rsidR="001807D6" w:rsidRPr="00912C73">
        <w:rPr>
          <w:lang w:eastAsia="ru-RU"/>
        </w:rPr>
        <w:t>туберкулез</w:t>
      </w:r>
      <w:r w:rsidRPr="00912C73">
        <w:rPr>
          <w:lang w:eastAsia="ru-RU"/>
        </w:rPr>
        <w:t xml:space="preserve"> родителей и всех лиц, проживающих совместно, согласно справке, выданной организацией </w:t>
      </w:r>
      <w:r w:rsidR="001807D6" w:rsidRPr="00912C73">
        <w:rPr>
          <w:snapToGrid w:val="0"/>
          <w:lang w:eastAsia="ru-RU"/>
        </w:rPr>
        <w:t>первичной медико-санитарной помощи</w:t>
      </w:r>
      <w:r w:rsidRPr="00912C73">
        <w:rPr>
          <w:lang w:eastAsia="ru-RU"/>
        </w:rPr>
        <w:t xml:space="preserve">. </w:t>
      </w:r>
    </w:p>
    <w:p w:rsidR="002961B7" w:rsidRPr="00912C73" w:rsidRDefault="0069465E" w:rsidP="00BF429B">
      <w:pPr>
        <w:widowControl w:val="0"/>
        <w:numPr>
          <w:ilvl w:val="0"/>
          <w:numId w:val="64"/>
        </w:numPr>
        <w:tabs>
          <w:tab w:val="left" w:pos="1260"/>
        </w:tabs>
        <w:adjustRightInd w:val="0"/>
        <w:ind w:left="0" w:firstLine="709"/>
        <w:rPr>
          <w:lang w:eastAsia="ru-RU"/>
        </w:rPr>
      </w:pPr>
      <w:r w:rsidRPr="00912C73">
        <w:rPr>
          <w:lang w:eastAsia="ru-RU"/>
        </w:rPr>
        <w:t xml:space="preserve">Если мать больна активной формой </w:t>
      </w:r>
      <w:r w:rsidR="001807D6" w:rsidRPr="00912C73">
        <w:rPr>
          <w:lang w:eastAsia="ru-RU"/>
        </w:rPr>
        <w:t>туберкулеза</w:t>
      </w:r>
      <w:r w:rsidRPr="00912C73">
        <w:rPr>
          <w:lang w:eastAsia="ru-RU"/>
        </w:rPr>
        <w:t xml:space="preserve">, независимо от бактериовыделения и лекарственной чувствительности, новорожденный обследуется на наличие врожденного </w:t>
      </w:r>
      <w:r w:rsidR="001807D6" w:rsidRPr="00912C73">
        <w:rPr>
          <w:lang w:eastAsia="ru-RU"/>
        </w:rPr>
        <w:t>туберкулеза</w:t>
      </w:r>
      <w:r w:rsidRPr="00912C73">
        <w:rPr>
          <w:lang w:eastAsia="ru-RU"/>
        </w:rPr>
        <w:t xml:space="preserve"> (по возможности</w:t>
      </w:r>
      <w:r w:rsidR="0002451F" w:rsidRPr="00912C73">
        <w:rPr>
          <w:lang w:eastAsia="ru-RU"/>
        </w:rPr>
        <w:t>,</w:t>
      </w:r>
      <w:r w:rsidRPr="00912C73">
        <w:rPr>
          <w:lang w:eastAsia="ru-RU"/>
        </w:rPr>
        <w:t xml:space="preserve"> </w:t>
      </w:r>
      <w:r w:rsidR="00AF7190" w:rsidRPr="00912C73">
        <w:rPr>
          <w:lang w:eastAsia="ru-RU"/>
        </w:rPr>
        <w:t xml:space="preserve">исследуется </w:t>
      </w:r>
      <w:r w:rsidRPr="00912C73">
        <w:rPr>
          <w:lang w:eastAsia="ru-RU"/>
        </w:rPr>
        <w:t>плацента)</w:t>
      </w:r>
      <w:r w:rsidR="0002451F" w:rsidRPr="00912C73">
        <w:rPr>
          <w:lang w:eastAsia="ru-RU"/>
        </w:rPr>
        <w:t>.</w:t>
      </w:r>
    </w:p>
    <w:p w:rsidR="0069465E" w:rsidRPr="00912C73" w:rsidRDefault="002961B7" w:rsidP="00BF429B">
      <w:pPr>
        <w:pStyle w:val="aff8"/>
        <w:widowControl w:val="0"/>
        <w:numPr>
          <w:ilvl w:val="0"/>
          <w:numId w:val="64"/>
        </w:numPr>
        <w:tabs>
          <w:tab w:val="left" w:pos="1260"/>
        </w:tabs>
        <w:adjustRightInd w:val="0"/>
        <w:ind w:left="0" w:firstLine="709"/>
        <w:rPr>
          <w:lang w:eastAsia="ru-RU"/>
        </w:rPr>
      </w:pPr>
      <w:r w:rsidRPr="00912C73">
        <w:rPr>
          <w:lang w:eastAsia="ru-RU"/>
        </w:rPr>
        <w:t>П</w:t>
      </w:r>
      <w:r w:rsidR="0069465E" w:rsidRPr="00912C73">
        <w:rPr>
          <w:lang w:eastAsia="ru-RU"/>
        </w:rPr>
        <w:t xml:space="preserve">ри исключении </w:t>
      </w:r>
      <w:r w:rsidR="001807D6" w:rsidRPr="00912C73">
        <w:rPr>
          <w:lang w:eastAsia="ru-RU"/>
        </w:rPr>
        <w:t xml:space="preserve">туберкулеза </w:t>
      </w:r>
      <w:r w:rsidR="0069465E" w:rsidRPr="00912C73">
        <w:rPr>
          <w:lang w:eastAsia="ru-RU"/>
        </w:rPr>
        <w:t>новорожденный изолируется</w:t>
      </w:r>
      <w:r w:rsidR="00F60C17" w:rsidRPr="00912C73">
        <w:rPr>
          <w:lang w:eastAsia="ru-RU"/>
        </w:rPr>
        <w:t xml:space="preserve"> и </w:t>
      </w:r>
      <w:r w:rsidR="0069465E" w:rsidRPr="00912C73">
        <w:rPr>
          <w:lang w:eastAsia="ru-RU"/>
        </w:rPr>
        <w:t>проводится химиопрофилактическое лечение</w:t>
      </w:r>
      <w:r w:rsidRPr="00912C73">
        <w:rPr>
          <w:lang w:eastAsia="ru-RU"/>
        </w:rPr>
        <w:t xml:space="preserve"> (3 месяца)</w:t>
      </w:r>
      <w:r w:rsidR="00F60C17" w:rsidRPr="00912C73">
        <w:rPr>
          <w:lang w:eastAsia="ru-RU"/>
        </w:rPr>
        <w:t>:</w:t>
      </w:r>
      <w:r w:rsidR="0069465E" w:rsidRPr="00912C73">
        <w:rPr>
          <w:lang w:eastAsia="ru-RU"/>
        </w:rPr>
        <w:t xml:space="preserve"> </w:t>
      </w:r>
    </w:p>
    <w:p w:rsidR="0069465E" w:rsidRPr="00912C73" w:rsidRDefault="0002451F" w:rsidP="006F3D8D">
      <w:pPr>
        <w:widowControl w:val="0"/>
        <w:tabs>
          <w:tab w:val="num" w:pos="1070"/>
          <w:tab w:val="left" w:pos="1260"/>
        </w:tabs>
        <w:adjustRightInd w:val="0"/>
        <w:rPr>
          <w:lang w:eastAsia="ru-RU"/>
        </w:rPr>
      </w:pPr>
      <w:r w:rsidRPr="00912C73">
        <w:rPr>
          <w:lang w:eastAsia="ru-RU"/>
        </w:rPr>
        <w:t xml:space="preserve">1) </w:t>
      </w:r>
      <w:r w:rsidR="002961B7" w:rsidRPr="00912C73">
        <w:rPr>
          <w:lang w:eastAsia="ru-RU"/>
        </w:rPr>
        <w:t xml:space="preserve">после </w:t>
      </w:r>
      <w:r w:rsidR="0069465E" w:rsidRPr="00912C73">
        <w:rPr>
          <w:lang w:eastAsia="ru-RU"/>
        </w:rPr>
        <w:t>3 месяц</w:t>
      </w:r>
      <w:r w:rsidR="002961B7" w:rsidRPr="00912C73">
        <w:rPr>
          <w:lang w:eastAsia="ru-RU"/>
        </w:rPr>
        <w:t>ев</w:t>
      </w:r>
      <w:r w:rsidR="0069465E" w:rsidRPr="00912C73">
        <w:rPr>
          <w:lang w:eastAsia="ru-RU"/>
        </w:rPr>
        <w:t xml:space="preserve"> химиопрофилактики ставится проба Манту </w:t>
      </w:r>
      <w:r w:rsidR="00B13CC5" w:rsidRPr="00912C73">
        <w:rPr>
          <w:lang w:eastAsia="ru-RU"/>
        </w:rPr>
        <w:t xml:space="preserve">                    </w:t>
      </w:r>
      <w:r w:rsidR="001807D6" w:rsidRPr="00912C73">
        <w:rPr>
          <w:lang w:eastAsia="ru-RU"/>
        </w:rPr>
        <w:t xml:space="preserve">с </w:t>
      </w:r>
      <w:r w:rsidR="0069465E" w:rsidRPr="00912C73">
        <w:rPr>
          <w:lang w:eastAsia="ru-RU"/>
        </w:rPr>
        <w:t>2</w:t>
      </w:r>
      <w:r w:rsidR="001807D6" w:rsidRPr="00912C73">
        <w:rPr>
          <w:lang w:eastAsia="ru-RU"/>
        </w:rPr>
        <w:t xml:space="preserve"> туберкулиновыми единицами</w:t>
      </w:r>
      <w:r w:rsidR="0069465E" w:rsidRPr="00912C73">
        <w:rPr>
          <w:lang w:eastAsia="ru-RU"/>
        </w:rPr>
        <w:t xml:space="preserve">, при отрицательном результате проводится вакцинация </w:t>
      </w:r>
      <w:r w:rsidR="004A1A2E" w:rsidRPr="00912C73">
        <w:rPr>
          <w:bCs/>
          <w:shd w:val="clear" w:color="auto" w:fill="FFFFFF"/>
        </w:rPr>
        <w:t>Бациллы Кальметта-Герена</w:t>
      </w:r>
      <w:r w:rsidR="004A1A2E" w:rsidRPr="00912C73">
        <w:rPr>
          <w:lang w:eastAsia="ru-RU"/>
        </w:rPr>
        <w:t xml:space="preserve"> </w:t>
      </w:r>
      <w:r w:rsidR="001B69D2" w:rsidRPr="00912C73">
        <w:rPr>
          <w:lang w:eastAsia="ru-RU"/>
        </w:rPr>
        <w:t>с изоляцией от матери не менее</w:t>
      </w:r>
      <w:r w:rsidRPr="00912C73">
        <w:rPr>
          <w:lang w:eastAsia="ru-RU"/>
        </w:rPr>
        <w:t>,</w:t>
      </w:r>
      <w:r w:rsidR="0069465E" w:rsidRPr="00912C73">
        <w:rPr>
          <w:lang w:eastAsia="ru-RU"/>
        </w:rPr>
        <w:t xml:space="preserve"> чем на 2 месяца</w:t>
      </w:r>
      <w:r w:rsidR="002961B7" w:rsidRPr="00912C73">
        <w:rPr>
          <w:lang w:eastAsia="ru-RU"/>
        </w:rPr>
        <w:t>, на период выработки иммунитета</w:t>
      </w:r>
      <w:r w:rsidR="00F60C17" w:rsidRPr="00912C73">
        <w:rPr>
          <w:lang w:eastAsia="ru-RU"/>
        </w:rPr>
        <w:t>;</w:t>
      </w:r>
    </w:p>
    <w:p w:rsidR="0069465E" w:rsidRPr="00912C73" w:rsidRDefault="0002451F" w:rsidP="006F3D8D">
      <w:pPr>
        <w:widowControl w:val="0"/>
        <w:tabs>
          <w:tab w:val="num" w:pos="1070"/>
          <w:tab w:val="left" w:pos="1260"/>
        </w:tabs>
        <w:adjustRightInd w:val="0"/>
        <w:rPr>
          <w:lang w:eastAsia="ru-RU"/>
        </w:rPr>
      </w:pPr>
      <w:r w:rsidRPr="00912C73">
        <w:rPr>
          <w:lang w:eastAsia="ru-RU"/>
        </w:rPr>
        <w:t xml:space="preserve">2) </w:t>
      </w:r>
      <w:r w:rsidR="0069465E" w:rsidRPr="00912C73">
        <w:rPr>
          <w:lang w:eastAsia="ru-RU"/>
        </w:rPr>
        <w:t>при положительном результате пробы Манту и исключении локального ТБ</w:t>
      </w:r>
      <w:r w:rsidRPr="00912C73">
        <w:rPr>
          <w:lang w:eastAsia="ru-RU"/>
        </w:rPr>
        <w:t>,</w:t>
      </w:r>
      <w:r w:rsidR="0069465E" w:rsidRPr="00912C73">
        <w:rPr>
          <w:lang w:eastAsia="ru-RU"/>
        </w:rPr>
        <w:t xml:space="preserve"> химиопрофилактик</w:t>
      </w:r>
      <w:r w:rsidR="002961B7" w:rsidRPr="00912C73">
        <w:rPr>
          <w:lang w:eastAsia="ru-RU"/>
        </w:rPr>
        <w:t>а</w:t>
      </w:r>
      <w:r w:rsidR="0069465E" w:rsidRPr="00912C73">
        <w:rPr>
          <w:lang w:eastAsia="ru-RU"/>
        </w:rPr>
        <w:t xml:space="preserve"> </w:t>
      </w:r>
      <w:r w:rsidR="002961B7" w:rsidRPr="00912C73">
        <w:rPr>
          <w:lang w:eastAsia="ru-RU"/>
        </w:rPr>
        <w:t xml:space="preserve">продолжается до </w:t>
      </w:r>
      <w:r w:rsidR="0069465E" w:rsidRPr="00912C73">
        <w:rPr>
          <w:lang w:eastAsia="ru-RU"/>
        </w:rPr>
        <w:t>6 месяцев.</w:t>
      </w:r>
    </w:p>
    <w:p w:rsidR="005F6482" w:rsidRPr="00912C73" w:rsidRDefault="005F6482" w:rsidP="00BF429B">
      <w:pPr>
        <w:widowControl w:val="0"/>
        <w:numPr>
          <w:ilvl w:val="0"/>
          <w:numId w:val="64"/>
        </w:numPr>
        <w:tabs>
          <w:tab w:val="left" w:pos="1260"/>
        </w:tabs>
        <w:adjustRightInd w:val="0"/>
        <w:ind w:left="0" w:firstLine="709"/>
        <w:rPr>
          <w:lang w:eastAsia="ru-RU"/>
        </w:rPr>
      </w:pPr>
      <w:r w:rsidRPr="00912C73">
        <w:rPr>
          <w:lang w:eastAsia="ru-RU"/>
        </w:rPr>
        <w:t xml:space="preserve">Если мать новорожденного больна активной формой </w:t>
      </w:r>
      <w:r w:rsidR="001807D6" w:rsidRPr="00912C73">
        <w:rPr>
          <w:lang w:eastAsia="ru-RU"/>
        </w:rPr>
        <w:t xml:space="preserve">туберкулеза </w:t>
      </w:r>
      <w:r w:rsidR="00B13CC5" w:rsidRPr="00912C73">
        <w:rPr>
          <w:lang w:eastAsia="ru-RU"/>
        </w:rPr>
        <w:t xml:space="preserve">       </w:t>
      </w:r>
      <w:r w:rsidR="001807D6" w:rsidRPr="00912C73">
        <w:rPr>
          <w:lang w:eastAsia="ru-RU"/>
        </w:rPr>
        <w:t xml:space="preserve">с </w:t>
      </w:r>
      <w:r w:rsidR="001807D6" w:rsidRPr="00912C73">
        <w:t>множественной лекарственной устойчивостью и туберкулеза с широкой лекарственной устойчивостью</w:t>
      </w:r>
      <w:r w:rsidRPr="00912C73">
        <w:rPr>
          <w:lang w:eastAsia="ru-RU"/>
        </w:rPr>
        <w:t xml:space="preserve">, то  ребенок обследуется на наличие врожденного </w:t>
      </w:r>
      <w:r w:rsidR="001807D6" w:rsidRPr="00912C73">
        <w:rPr>
          <w:lang w:eastAsia="ru-RU"/>
        </w:rPr>
        <w:t>туберкулеза</w:t>
      </w:r>
      <w:r w:rsidR="00F60C17" w:rsidRPr="00912C73">
        <w:rPr>
          <w:lang w:eastAsia="ru-RU"/>
        </w:rPr>
        <w:t>.</w:t>
      </w:r>
      <w:r w:rsidRPr="00912C73">
        <w:rPr>
          <w:lang w:eastAsia="ru-RU"/>
        </w:rPr>
        <w:t xml:space="preserve"> При исключении </w:t>
      </w:r>
      <w:r w:rsidR="001807D6" w:rsidRPr="00912C73">
        <w:rPr>
          <w:lang w:eastAsia="ru-RU"/>
        </w:rPr>
        <w:t>туберкулеза</w:t>
      </w:r>
      <w:r w:rsidRPr="00912C73">
        <w:rPr>
          <w:lang w:eastAsia="ru-RU"/>
        </w:rPr>
        <w:t xml:space="preserve">, разрешается вакцинация </w:t>
      </w:r>
      <w:r w:rsidR="004A1A2E" w:rsidRPr="00912C73">
        <w:rPr>
          <w:bCs/>
          <w:shd w:val="clear" w:color="auto" w:fill="FFFFFF"/>
        </w:rPr>
        <w:t>Бациллы Кальметта-Герена</w:t>
      </w:r>
      <w:r w:rsidR="0002451F" w:rsidRPr="00912C73">
        <w:rPr>
          <w:lang w:eastAsia="ru-RU"/>
        </w:rPr>
        <w:t>,</w:t>
      </w:r>
      <w:r w:rsidRPr="00912C73">
        <w:rPr>
          <w:lang w:eastAsia="ru-RU"/>
        </w:rPr>
        <w:t xml:space="preserve"> и </w:t>
      </w:r>
      <w:r w:rsidR="0002451F" w:rsidRPr="00912C73">
        <w:rPr>
          <w:lang w:eastAsia="ru-RU"/>
        </w:rPr>
        <w:t xml:space="preserve">ребенок </w:t>
      </w:r>
      <w:r w:rsidRPr="00912C73">
        <w:rPr>
          <w:lang w:eastAsia="ru-RU"/>
        </w:rPr>
        <w:t xml:space="preserve">изолируется на 2 месяца </w:t>
      </w:r>
      <w:r w:rsidR="00B13CC5" w:rsidRPr="00912C73">
        <w:rPr>
          <w:lang w:eastAsia="ru-RU"/>
        </w:rPr>
        <w:t xml:space="preserve">      </w:t>
      </w:r>
      <w:r w:rsidR="00F60C17" w:rsidRPr="00912C73">
        <w:rPr>
          <w:lang w:eastAsia="ru-RU"/>
        </w:rPr>
        <w:t>на</w:t>
      </w:r>
      <w:r w:rsidR="0069465E" w:rsidRPr="00912C73">
        <w:rPr>
          <w:lang w:eastAsia="ru-RU"/>
        </w:rPr>
        <w:t xml:space="preserve"> период </w:t>
      </w:r>
      <w:r w:rsidRPr="00912C73">
        <w:rPr>
          <w:lang w:eastAsia="ru-RU"/>
        </w:rPr>
        <w:t>выработки иммунитета.</w:t>
      </w:r>
    </w:p>
    <w:p w:rsidR="005F6482" w:rsidRPr="00912C73" w:rsidRDefault="005F6482" w:rsidP="00BF429B">
      <w:pPr>
        <w:widowControl w:val="0"/>
        <w:numPr>
          <w:ilvl w:val="0"/>
          <w:numId w:val="64"/>
        </w:numPr>
        <w:tabs>
          <w:tab w:val="left" w:pos="1260"/>
        </w:tabs>
        <w:adjustRightInd w:val="0"/>
        <w:ind w:left="0" w:firstLine="709"/>
        <w:rPr>
          <w:lang w:eastAsia="ru-RU"/>
        </w:rPr>
      </w:pPr>
      <w:r w:rsidRPr="00912C73">
        <w:rPr>
          <w:lang w:eastAsia="ru-RU"/>
        </w:rPr>
        <w:t xml:space="preserve">Ревакцинация </w:t>
      </w:r>
      <w:r w:rsidR="004A1A2E" w:rsidRPr="00912C73">
        <w:rPr>
          <w:bCs/>
          <w:shd w:val="clear" w:color="auto" w:fill="FFFFFF"/>
        </w:rPr>
        <w:t>Бациллы Кальметта-Герена</w:t>
      </w:r>
      <w:r w:rsidR="004A1A2E" w:rsidRPr="00912C73">
        <w:rPr>
          <w:lang w:eastAsia="ru-RU"/>
        </w:rPr>
        <w:t xml:space="preserve"> </w:t>
      </w:r>
      <w:r w:rsidRPr="00912C73">
        <w:rPr>
          <w:lang w:eastAsia="ru-RU"/>
        </w:rPr>
        <w:t>проводится:</w:t>
      </w:r>
    </w:p>
    <w:p w:rsidR="005F6482" w:rsidRPr="00912C73" w:rsidRDefault="005F6482" w:rsidP="000D07E3">
      <w:pPr>
        <w:pStyle w:val="aff8"/>
        <w:widowControl w:val="0"/>
        <w:numPr>
          <w:ilvl w:val="0"/>
          <w:numId w:val="60"/>
        </w:numPr>
        <w:tabs>
          <w:tab w:val="num" w:pos="0"/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912C73">
        <w:rPr>
          <w:lang w:eastAsia="ru-RU"/>
        </w:rPr>
        <w:t xml:space="preserve">здоровым неинфицированным детям с отрицательной пробой Манту в </w:t>
      </w:r>
      <w:r w:rsidRPr="00912C73">
        <w:rPr>
          <w:lang w:eastAsia="ru-RU"/>
        </w:rPr>
        <w:lastRenderedPageBreak/>
        <w:t>возрасте 6 лет (1 класс);</w:t>
      </w:r>
    </w:p>
    <w:p w:rsidR="005F6482" w:rsidRPr="00912C73" w:rsidRDefault="005F6482" w:rsidP="000D07E3">
      <w:pPr>
        <w:pStyle w:val="aff8"/>
        <w:widowControl w:val="0"/>
        <w:numPr>
          <w:ilvl w:val="0"/>
          <w:numId w:val="60"/>
        </w:numPr>
        <w:tabs>
          <w:tab w:val="num" w:pos="0"/>
          <w:tab w:val="left" w:pos="993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912C73">
        <w:rPr>
          <w:lang w:eastAsia="ru-RU"/>
        </w:rPr>
        <w:t xml:space="preserve">лицам с сомнительной реакцией повторяется проба Манту </w:t>
      </w:r>
      <w:r w:rsidR="001807D6" w:rsidRPr="00912C73">
        <w:rPr>
          <w:lang w:eastAsia="ru-RU"/>
        </w:rPr>
        <w:t xml:space="preserve">с </w:t>
      </w:r>
      <w:r w:rsidR="004F6683" w:rsidRPr="00912C73">
        <w:rPr>
          <w:lang w:eastAsia="ru-RU"/>
        </w:rPr>
        <w:t xml:space="preserve">                          </w:t>
      </w:r>
      <w:r w:rsidR="001807D6" w:rsidRPr="00912C73">
        <w:rPr>
          <w:lang w:eastAsia="ru-RU"/>
        </w:rPr>
        <w:t>2 туберкулиновыми единицами</w:t>
      </w:r>
      <w:r w:rsidRPr="00912C73">
        <w:rPr>
          <w:lang w:eastAsia="ru-RU"/>
        </w:rPr>
        <w:t xml:space="preserve"> через 3 месяца и при отрицательном результате проводится ревакцинация </w:t>
      </w:r>
      <w:r w:rsidR="004A1A2E" w:rsidRPr="00912C73">
        <w:rPr>
          <w:bCs/>
          <w:shd w:val="clear" w:color="auto" w:fill="FFFFFF"/>
        </w:rPr>
        <w:t>Бациллы Кальметта-Герена</w:t>
      </w:r>
      <w:r w:rsidRPr="00912C73">
        <w:rPr>
          <w:lang w:eastAsia="ru-RU"/>
        </w:rPr>
        <w:t xml:space="preserve">. </w:t>
      </w:r>
    </w:p>
    <w:p w:rsidR="00C43C26" w:rsidRPr="00912C73" w:rsidRDefault="00C43C26" w:rsidP="00BF429B">
      <w:pPr>
        <w:pStyle w:val="aff8"/>
        <w:widowControl w:val="0"/>
        <w:numPr>
          <w:ilvl w:val="0"/>
          <w:numId w:val="64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912C73">
        <w:rPr>
          <w:lang w:eastAsia="ru-RU"/>
        </w:rPr>
        <w:t>Р</w:t>
      </w:r>
      <w:r w:rsidR="005F6482" w:rsidRPr="00912C73">
        <w:rPr>
          <w:lang w:eastAsia="ru-RU"/>
        </w:rPr>
        <w:t xml:space="preserve">евакцинация проводится медицинскими работниками организаций </w:t>
      </w:r>
      <w:r w:rsidR="001807D6" w:rsidRPr="00912C73">
        <w:t xml:space="preserve">первичной медико-санитарной помощи </w:t>
      </w:r>
      <w:r w:rsidR="005F6482" w:rsidRPr="00912C73">
        <w:rPr>
          <w:lang w:eastAsia="ru-RU"/>
        </w:rPr>
        <w:t xml:space="preserve">организованно в школах, одновременно по всей республике среди учащихся 1 класса (6 лет) в первый месяц начала учебного года (сентябрь). В этот месяц в школе проведение других прививок запрещается. Остаток неиспользованной вакцины </w:t>
      </w:r>
      <w:r w:rsidR="004A1A2E" w:rsidRPr="00912C73">
        <w:rPr>
          <w:bCs/>
          <w:shd w:val="clear" w:color="auto" w:fill="FFFFFF"/>
        </w:rPr>
        <w:t>Бациллы Кальметта-Герена</w:t>
      </w:r>
      <w:r w:rsidR="004A1A2E" w:rsidRPr="00912C73">
        <w:rPr>
          <w:lang w:eastAsia="ru-RU"/>
        </w:rPr>
        <w:t xml:space="preserve"> </w:t>
      </w:r>
      <w:r w:rsidR="005F6482" w:rsidRPr="00912C73">
        <w:rPr>
          <w:lang w:eastAsia="ru-RU"/>
        </w:rPr>
        <w:t xml:space="preserve">возвращается на </w:t>
      </w:r>
      <w:r w:rsidR="00BB37F8" w:rsidRPr="00912C73">
        <w:rPr>
          <w:lang w:eastAsia="ru-RU"/>
        </w:rPr>
        <w:t xml:space="preserve">склады </w:t>
      </w:r>
      <w:r w:rsidR="005F6482" w:rsidRPr="00912C73">
        <w:rPr>
          <w:lang w:eastAsia="ru-RU"/>
        </w:rPr>
        <w:t>областны</w:t>
      </w:r>
      <w:r w:rsidR="00BB37F8" w:rsidRPr="00912C73">
        <w:rPr>
          <w:lang w:eastAsia="ru-RU"/>
        </w:rPr>
        <w:t>х</w:t>
      </w:r>
      <w:r w:rsidR="005F6482" w:rsidRPr="00912C73">
        <w:rPr>
          <w:lang w:eastAsia="ru-RU"/>
        </w:rPr>
        <w:t>, городски</w:t>
      </w:r>
      <w:r w:rsidR="00BB37F8" w:rsidRPr="00912C73">
        <w:rPr>
          <w:lang w:eastAsia="ru-RU"/>
        </w:rPr>
        <w:t>х</w:t>
      </w:r>
      <w:r w:rsidR="005F6482" w:rsidRPr="00912C73">
        <w:rPr>
          <w:lang w:eastAsia="ru-RU"/>
        </w:rPr>
        <w:t xml:space="preserve"> и районны</w:t>
      </w:r>
      <w:r w:rsidR="00BB37F8" w:rsidRPr="00912C73">
        <w:rPr>
          <w:lang w:eastAsia="ru-RU"/>
        </w:rPr>
        <w:t>х</w:t>
      </w:r>
      <w:r w:rsidR="005F6482" w:rsidRPr="00912C73">
        <w:rPr>
          <w:lang w:eastAsia="ru-RU"/>
        </w:rPr>
        <w:t xml:space="preserve"> управлени</w:t>
      </w:r>
      <w:r w:rsidR="0002451F" w:rsidRPr="00912C73">
        <w:rPr>
          <w:lang w:eastAsia="ru-RU"/>
        </w:rPr>
        <w:t>й</w:t>
      </w:r>
      <w:r w:rsidR="005F6482" w:rsidRPr="00912C73">
        <w:rPr>
          <w:lang w:eastAsia="ru-RU"/>
        </w:rPr>
        <w:t xml:space="preserve"> здравоохранения. Постоянное хранение вакцины </w:t>
      </w:r>
      <w:r w:rsidR="004A1A2E" w:rsidRPr="00912C73">
        <w:rPr>
          <w:bCs/>
          <w:shd w:val="clear" w:color="auto" w:fill="FFFFFF"/>
        </w:rPr>
        <w:t>Бациллы Кальметта-Герена</w:t>
      </w:r>
      <w:r w:rsidR="004A1A2E" w:rsidRPr="00912C73">
        <w:rPr>
          <w:lang w:eastAsia="ru-RU"/>
        </w:rPr>
        <w:t xml:space="preserve"> </w:t>
      </w:r>
      <w:r w:rsidR="005F6482" w:rsidRPr="00912C73">
        <w:rPr>
          <w:lang w:eastAsia="ru-RU"/>
        </w:rPr>
        <w:t>разрешается только в учреждениях родовспоможения в биксе, который закрывается на замок и хранится в холодиль</w:t>
      </w:r>
      <w:r w:rsidRPr="00912C73">
        <w:rPr>
          <w:lang w:eastAsia="ru-RU"/>
        </w:rPr>
        <w:t>нике.</w:t>
      </w:r>
    </w:p>
    <w:p w:rsidR="005F6482" w:rsidRPr="00912C73" w:rsidRDefault="005F6482" w:rsidP="00BF429B">
      <w:pPr>
        <w:pStyle w:val="aff8"/>
        <w:widowControl w:val="0"/>
        <w:numPr>
          <w:ilvl w:val="0"/>
          <w:numId w:val="64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912C73">
        <w:rPr>
          <w:lang w:eastAsia="ru-RU"/>
        </w:rPr>
        <w:t xml:space="preserve">Интервал между пробой Манту и ревакцинацией </w:t>
      </w:r>
      <w:r w:rsidR="004A1A2E" w:rsidRPr="00912C73">
        <w:rPr>
          <w:bCs/>
          <w:shd w:val="clear" w:color="auto" w:fill="FFFFFF"/>
        </w:rPr>
        <w:t>Бациллы Кальметта-Герена</w:t>
      </w:r>
      <w:r w:rsidR="004A1A2E" w:rsidRPr="00912C73">
        <w:rPr>
          <w:lang w:eastAsia="ru-RU"/>
        </w:rPr>
        <w:t xml:space="preserve"> </w:t>
      </w:r>
      <w:r w:rsidRPr="00912C73">
        <w:rPr>
          <w:lang w:eastAsia="ru-RU"/>
        </w:rPr>
        <w:t xml:space="preserve">– не менее трех дней и не более двух недель.  </w:t>
      </w:r>
    </w:p>
    <w:p w:rsidR="005F6482" w:rsidRPr="00912C73" w:rsidRDefault="005F6482" w:rsidP="00BF429B">
      <w:pPr>
        <w:widowControl w:val="0"/>
        <w:numPr>
          <w:ilvl w:val="0"/>
          <w:numId w:val="64"/>
        </w:numPr>
        <w:tabs>
          <w:tab w:val="left" w:pos="709"/>
        </w:tabs>
        <w:autoSpaceDE w:val="0"/>
        <w:autoSpaceDN w:val="0"/>
        <w:adjustRightInd w:val="0"/>
        <w:ind w:left="0" w:firstLine="709"/>
        <w:rPr>
          <w:lang w:eastAsia="ru-RU"/>
        </w:rPr>
      </w:pPr>
      <w:r w:rsidRPr="00912C73">
        <w:rPr>
          <w:lang w:eastAsia="ru-RU"/>
        </w:rPr>
        <w:t xml:space="preserve"> Противопоказания к ревакцинации </w:t>
      </w:r>
      <w:r w:rsidR="004A1A2E" w:rsidRPr="00912C73">
        <w:rPr>
          <w:bCs/>
          <w:shd w:val="clear" w:color="auto" w:fill="FFFFFF"/>
        </w:rPr>
        <w:t>Бациллы Кальметта-Герена</w:t>
      </w:r>
      <w:r w:rsidRPr="00912C73">
        <w:rPr>
          <w:lang w:eastAsia="ru-RU"/>
        </w:rPr>
        <w:t>:</w:t>
      </w:r>
    </w:p>
    <w:p w:rsidR="005F6482" w:rsidRPr="00912C73" w:rsidRDefault="005F6482" w:rsidP="000D07E3">
      <w:pPr>
        <w:numPr>
          <w:ilvl w:val="0"/>
          <w:numId w:val="31"/>
        </w:numPr>
        <w:tabs>
          <w:tab w:val="left" w:pos="993"/>
          <w:tab w:val="num" w:pos="1189"/>
        </w:tabs>
        <w:ind w:left="0" w:firstLine="709"/>
        <w:rPr>
          <w:lang w:eastAsia="ru-RU"/>
        </w:rPr>
      </w:pPr>
      <w:r w:rsidRPr="00912C73">
        <w:rPr>
          <w:lang w:eastAsia="ru-RU"/>
        </w:rPr>
        <w:t xml:space="preserve">инфицирование </w:t>
      </w:r>
      <w:r w:rsidR="00A329AF" w:rsidRPr="00912C73">
        <w:rPr>
          <w:lang w:eastAsia="ru-RU"/>
        </w:rPr>
        <w:t>микобактериями туберкулеза</w:t>
      </w:r>
      <w:r w:rsidRPr="00912C73">
        <w:rPr>
          <w:lang w:eastAsia="ru-RU"/>
        </w:rPr>
        <w:t xml:space="preserve"> или наличие </w:t>
      </w:r>
      <w:r w:rsidR="00A329AF" w:rsidRPr="00912C73">
        <w:rPr>
          <w:lang w:eastAsia="ru-RU"/>
        </w:rPr>
        <w:t>туберкулеза</w:t>
      </w:r>
      <w:r w:rsidR="0002451F" w:rsidRPr="00912C73">
        <w:rPr>
          <w:lang w:eastAsia="ru-RU"/>
        </w:rPr>
        <w:t xml:space="preserve"> </w:t>
      </w:r>
      <w:r w:rsidRPr="00912C73">
        <w:rPr>
          <w:lang w:eastAsia="ru-RU"/>
        </w:rPr>
        <w:t>в прошлом;</w:t>
      </w:r>
    </w:p>
    <w:p w:rsidR="005F6482" w:rsidRPr="00912C73" w:rsidRDefault="005F6482" w:rsidP="000D07E3">
      <w:pPr>
        <w:numPr>
          <w:ilvl w:val="0"/>
          <w:numId w:val="31"/>
        </w:numPr>
        <w:tabs>
          <w:tab w:val="left" w:pos="993"/>
          <w:tab w:val="num" w:pos="1189"/>
        </w:tabs>
        <w:ind w:left="0" w:firstLine="709"/>
        <w:rPr>
          <w:lang w:eastAsia="ru-RU"/>
        </w:rPr>
      </w:pPr>
      <w:r w:rsidRPr="00912C73">
        <w:rPr>
          <w:lang w:eastAsia="ru-RU"/>
        </w:rPr>
        <w:t>положительная и сомнительная реакция Манту;</w:t>
      </w:r>
    </w:p>
    <w:p w:rsidR="005F6482" w:rsidRPr="00912C73" w:rsidRDefault="005F6482" w:rsidP="000D07E3">
      <w:pPr>
        <w:numPr>
          <w:ilvl w:val="1"/>
          <w:numId w:val="24"/>
        </w:numPr>
        <w:tabs>
          <w:tab w:val="clear" w:pos="1070"/>
          <w:tab w:val="num" w:pos="993"/>
          <w:tab w:val="left" w:pos="1120"/>
        </w:tabs>
        <w:ind w:left="0" w:firstLine="709"/>
        <w:rPr>
          <w:lang w:eastAsia="ru-RU"/>
        </w:rPr>
      </w:pPr>
      <w:r w:rsidRPr="00912C73">
        <w:rPr>
          <w:snapToGrid w:val="0"/>
          <w:lang w:eastAsia="ru-RU"/>
        </w:rPr>
        <w:t xml:space="preserve">побочные реакции на вакцинацию </w:t>
      </w:r>
      <w:r w:rsidR="004A1A2E" w:rsidRPr="00912C73">
        <w:rPr>
          <w:bCs/>
          <w:shd w:val="clear" w:color="auto" w:fill="FFFFFF"/>
        </w:rPr>
        <w:t>Бациллы Кальметта-Герена</w:t>
      </w:r>
      <w:r w:rsidRPr="00912C73">
        <w:rPr>
          <w:snapToGrid w:val="0"/>
          <w:lang w:eastAsia="ru-RU"/>
        </w:rPr>
        <w:t>;</w:t>
      </w:r>
    </w:p>
    <w:p w:rsidR="005F6482" w:rsidRPr="00912C73" w:rsidRDefault="005F6482" w:rsidP="000D07E3">
      <w:pPr>
        <w:numPr>
          <w:ilvl w:val="1"/>
          <w:numId w:val="24"/>
        </w:numPr>
        <w:tabs>
          <w:tab w:val="clear" w:pos="1070"/>
          <w:tab w:val="num" w:pos="0"/>
          <w:tab w:val="num" w:pos="993"/>
          <w:tab w:val="left" w:pos="1120"/>
        </w:tabs>
        <w:ind w:left="0" w:firstLine="709"/>
        <w:rPr>
          <w:snapToGrid w:val="0"/>
          <w:lang w:eastAsia="ru-RU"/>
        </w:rPr>
      </w:pPr>
      <w:r w:rsidRPr="00912C73">
        <w:rPr>
          <w:snapToGrid w:val="0"/>
          <w:lang w:eastAsia="ru-RU"/>
        </w:rPr>
        <w:t xml:space="preserve">генерализованная инфекция </w:t>
      </w:r>
      <w:r w:rsidR="004A1A2E" w:rsidRPr="00912C73">
        <w:rPr>
          <w:bCs/>
          <w:shd w:val="clear" w:color="auto" w:fill="FFFFFF"/>
        </w:rPr>
        <w:t>Бациллы Кальметта-Герена</w:t>
      </w:r>
      <w:r w:rsidRPr="00912C73">
        <w:rPr>
          <w:snapToGrid w:val="0"/>
          <w:lang w:eastAsia="ru-RU"/>
        </w:rPr>
        <w:t xml:space="preserve">, выявленная </w:t>
      </w:r>
      <w:r w:rsidR="00B13CC5" w:rsidRPr="00912C73">
        <w:rPr>
          <w:snapToGrid w:val="0"/>
          <w:lang w:eastAsia="ru-RU"/>
        </w:rPr>
        <w:t xml:space="preserve">    </w:t>
      </w:r>
      <w:r w:rsidRPr="00912C73">
        <w:rPr>
          <w:snapToGrid w:val="0"/>
          <w:lang w:eastAsia="ru-RU"/>
        </w:rPr>
        <w:t>у лиц первой степени родства;</w:t>
      </w:r>
    </w:p>
    <w:p w:rsidR="005F6482" w:rsidRPr="00912C73" w:rsidRDefault="005F6482" w:rsidP="000D07E3">
      <w:pPr>
        <w:numPr>
          <w:ilvl w:val="1"/>
          <w:numId w:val="24"/>
        </w:numPr>
        <w:tabs>
          <w:tab w:val="clear" w:pos="1070"/>
          <w:tab w:val="num" w:pos="0"/>
          <w:tab w:val="left" w:pos="993"/>
        </w:tabs>
        <w:ind w:left="0" w:firstLine="709"/>
        <w:rPr>
          <w:lang w:eastAsia="ko-KR"/>
        </w:rPr>
      </w:pPr>
      <w:r w:rsidRPr="00912C73">
        <w:rPr>
          <w:lang w:eastAsia="ko-KR"/>
        </w:rPr>
        <w:t xml:space="preserve">наличие </w:t>
      </w:r>
      <w:r w:rsidR="00A329AF" w:rsidRPr="00912C73">
        <w:rPr>
          <w:lang w:eastAsia="ko-KR"/>
        </w:rPr>
        <w:t xml:space="preserve">вируса иммунодефицита человека </w:t>
      </w:r>
      <w:r w:rsidRPr="00912C73">
        <w:rPr>
          <w:lang w:eastAsia="ko-KR"/>
        </w:rPr>
        <w:t xml:space="preserve">или </w:t>
      </w:r>
      <w:r w:rsidR="00A329AF" w:rsidRPr="00912C73">
        <w:rPr>
          <w:lang w:eastAsia="ko-KR"/>
        </w:rPr>
        <w:t>синдрома приобретенного иммунодефицита</w:t>
      </w:r>
      <w:r w:rsidRPr="00912C73">
        <w:rPr>
          <w:lang w:eastAsia="ko-KR"/>
        </w:rPr>
        <w:t>;</w:t>
      </w:r>
    </w:p>
    <w:p w:rsidR="005F6482" w:rsidRPr="00912C73" w:rsidRDefault="005F6482" w:rsidP="000D07E3">
      <w:pPr>
        <w:numPr>
          <w:ilvl w:val="1"/>
          <w:numId w:val="24"/>
        </w:numPr>
        <w:tabs>
          <w:tab w:val="clear" w:pos="1070"/>
          <w:tab w:val="num" w:pos="0"/>
          <w:tab w:val="left" w:pos="993"/>
        </w:tabs>
        <w:ind w:left="0" w:firstLine="709"/>
        <w:rPr>
          <w:lang w:eastAsia="ko-KR"/>
        </w:rPr>
      </w:pPr>
      <w:r w:rsidRPr="00912C73">
        <w:rPr>
          <w:lang w:eastAsia="ru-RU"/>
        </w:rPr>
        <w:t>иммунодефицитные состояния, злокачественные новообразования;</w:t>
      </w:r>
    </w:p>
    <w:p w:rsidR="00D77A62" w:rsidRPr="00912C73" w:rsidRDefault="005F6482" w:rsidP="00794D5E">
      <w:pPr>
        <w:numPr>
          <w:ilvl w:val="1"/>
          <w:numId w:val="24"/>
        </w:numPr>
        <w:tabs>
          <w:tab w:val="clear" w:pos="1070"/>
          <w:tab w:val="num" w:pos="0"/>
          <w:tab w:val="left" w:pos="993"/>
        </w:tabs>
        <w:ind w:left="0" w:firstLine="709"/>
        <w:rPr>
          <w:lang w:eastAsia="ru-RU"/>
        </w:rPr>
      </w:pPr>
      <w:r w:rsidRPr="00912C73">
        <w:rPr>
          <w:lang w:eastAsia="ru-RU"/>
        </w:rPr>
        <w:t>о</w:t>
      </w:r>
      <w:r w:rsidRPr="00912C73">
        <w:rPr>
          <w:snapToGrid w:val="0"/>
          <w:lang w:eastAsia="ru-RU"/>
        </w:rPr>
        <w:t>стрые инфекционные и неинфекционные заболевания, обострение хронических заболеваний, в том числе аллергических.</w:t>
      </w:r>
    </w:p>
    <w:p w:rsidR="00BF429B" w:rsidRPr="00912C73" w:rsidRDefault="00BF429B" w:rsidP="00BF429B">
      <w:pPr>
        <w:pStyle w:val="aff8"/>
        <w:numPr>
          <w:ilvl w:val="0"/>
          <w:numId w:val="64"/>
        </w:numPr>
        <w:tabs>
          <w:tab w:val="left" w:pos="0"/>
          <w:tab w:val="left" w:pos="1276"/>
        </w:tabs>
        <w:ind w:left="0" w:firstLine="706"/>
        <w:rPr>
          <w:lang w:eastAsia="ru-RU"/>
        </w:rPr>
      </w:pPr>
      <w:r w:rsidRPr="00912C73">
        <w:rPr>
          <w:snapToGrid w:val="0"/>
          <w:lang w:eastAsia="ru-RU"/>
        </w:rPr>
        <w:t>Л</w:t>
      </w:r>
      <w:r w:rsidR="005F6482" w:rsidRPr="00912C73">
        <w:rPr>
          <w:lang w:eastAsia="ru-RU"/>
        </w:rPr>
        <w:t xml:space="preserve">иц, временно освобожденных от ревакцинации </w:t>
      </w:r>
      <w:r w:rsidR="004A1A2E" w:rsidRPr="00912C73">
        <w:rPr>
          <w:bCs/>
          <w:shd w:val="clear" w:color="auto" w:fill="FFFFFF"/>
        </w:rPr>
        <w:t>Бациллы Кальметта-Герена</w:t>
      </w:r>
      <w:r w:rsidR="004A1A2E" w:rsidRPr="00912C73">
        <w:rPr>
          <w:lang w:eastAsia="ru-RU"/>
        </w:rPr>
        <w:t xml:space="preserve"> </w:t>
      </w:r>
      <w:r w:rsidR="005F6482" w:rsidRPr="00912C73">
        <w:rPr>
          <w:lang w:eastAsia="ru-RU"/>
        </w:rPr>
        <w:t xml:space="preserve">по медицинским противопоказаниям, прививают после полного выздоровления или снятия противопоказаний. </w:t>
      </w:r>
    </w:p>
    <w:p w:rsidR="005F6482" w:rsidRPr="00912C73" w:rsidRDefault="005F6482" w:rsidP="00BF429B">
      <w:pPr>
        <w:pStyle w:val="aff8"/>
        <w:numPr>
          <w:ilvl w:val="0"/>
          <w:numId w:val="64"/>
        </w:numPr>
        <w:tabs>
          <w:tab w:val="left" w:pos="0"/>
          <w:tab w:val="left" w:pos="1276"/>
        </w:tabs>
        <w:ind w:left="0" w:firstLine="706"/>
        <w:rPr>
          <w:lang w:eastAsia="ru-RU"/>
        </w:rPr>
      </w:pPr>
      <w:r w:rsidRPr="00912C73">
        <w:rPr>
          <w:lang w:eastAsia="ru-RU"/>
        </w:rPr>
        <w:t xml:space="preserve">Реакция на введение </w:t>
      </w:r>
      <w:r w:rsidR="004A1A2E" w:rsidRPr="00912C73">
        <w:rPr>
          <w:lang w:eastAsia="ru-RU"/>
        </w:rPr>
        <w:t>вакцины</w:t>
      </w:r>
      <w:r w:rsidR="004A1A2E" w:rsidRPr="00912C73">
        <w:rPr>
          <w:bCs/>
          <w:shd w:val="clear" w:color="auto" w:fill="FFFFFF"/>
        </w:rPr>
        <w:t xml:space="preserve"> Бациллы Кальметта-Герена</w:t>
      </w:r>
      <w:r w:rsidR="004A1A2E" w:rsidRPr="00912C73">
        <w:rPr>
          <w:lang w:eastAsia="ru-RU"/>
        </w:rPr>
        <w:t xml:space="preserve"> </w:t>
      </w:r>
      <w:r w:rsidRPr="00912C73">
        <w:rPr>
          <w:lang w:eastAsia="ru-RU"/>
        </w:rPr>
        <w:t>выражается в следующем:</w:t>
      </w:r>
    </w:p>
    <w:p w:rsidR="005F6482" w:rsidRPr="00912C73" w:rsidRDefault="005F6482" w:rsidP="006F3D8D">
      <w:pPr>
        <w:tabs>
          <w:tab w:val="num" w:pos="0"/>
          <w:tab w:val="left" w:pos="1120"/>
        </w:tabs>
        <w:rPr>
          <w:lang w:eastAsia="ru-RU"/>
        </w:rPr>
      </w:pPr>
      <w:r w:rsidRPr="00912C73">
        <w:rPr>
          <w:lang w:eastAsia="ru-RU"/>
        </w:rPr>
        <w:t xml:space="preserve">1) после введения вакцины </w:t>
      </w:r>
      <w:r w:rsidR="004A1A2E" w:rsidRPr="00912C73">
        <w:rPr>
          <w:bCs/>
          <w:shd w:val="clear" w:color="auto" w:fill="FFFFFF"/>
        </w:rPr>
        <w:t>Бациллы Кальметта-Герена</w:t>
      </w:r>
      <w:r w:rsidRPr="00912C73">
        <w:rPr>
          <w:lang w:eastAsia="ru-RU"/>
        </w:rPr>
        <w:t xml:space="preserve"> образуется папула, которая рассасывается через 15–20 минут; </w:t>
      </w:r>
    </w:p>
    <w:p w:rsidR="005F6482" w:rsidRPr="00912C73" w:rsidRDefault="005F6482" w:rsidP="006F3D8D">
      <w:pPr>
        <w:tabs>
          <w:tab w:val="num" w:pos="0"/>
        </w:tabs>
        <w:rPr>
          <w:lang w:eastAsia="ru-RU"/>
        </w:rPr>
      </w:pPr>
      <w:r w:rsidRPr="00912C73">
        <w:rPr>
          <w:lang w:eastAsia="ru-RU"/>
        </w:rPr>
        <w:t>2) развитие местной поствакцинальной прививочной реакции начинается у вакцинированных через 4-6 недель, а у ревакцинированных в более ранние сроки. В это время на месте введения вакцины появляется гиперемия и инфильтрат (папула) размером 5-</w:t>
      </w:r>
      <w:smartTag w:uri="urn:schemas-microsoft-com:office:smarttags" w:element="metricconverter">
        <w:smartTagPr>
          <w:attr w:name="ProductID" w:val="9 мм"/>
        </w:smartTagPr>
        <w:r w:rsidRPr="00912C73">
          <w:rPr>
            <w:lang w:eastAsia="ru-RU"/>
          </w:rPr>
          <w:t>9 мм</w:t>
        </w:r>
      </w:smartTag>
      <w:r w:rsidRPr="00912C73">
        <w:rPr>
          <w:lang w:eastAsia="ru-RU"/>
        </w:rPr>
        <w:t xml:space="preserve"> в диаметре. В последующем инфильтрат трансформируется в везикулу, пустулу, затем появляется корочка, которая самостоятельно отпадает и начинается формирование рубчика. Описанные реакции являются нормой и не подлежат обработке никакими лекарственными средствами.</w:t>
      </w:r>
    </w:p>
    <w:p w:rsidR="005F6482" w:rsidRPr="00912C73" w:rsidRDefault="005F6482" w:rsidP="006F3D8D">
      <w:pPr>
        <w:tabs>
          <w:tab w:val="num" w:pos="0"/>
        </w:tabs>
        <w:rPr>
          <w:lang w:eastAsia="ru-RU"/>
        </w:rPr>
      </w:pPr>
      <w:r w:rsidRPr="00912C73">
        <w:rPr>
          <w:lang w:eastAsia="ru-RU"/>
        </w:rPr>
        <w:t xml:space="preserve">3) общая реакция организма на вакцинацию </w:t>
      </w:r>
      <w:r w:rsidR="004A1A2E" w:rsidRPr="00912C73">
        <w:rPr>
          <w:bCs/>
          <w:shd w:val="clear" w:color="auto" w:fill="FFFFFF"/>
        </w:rPr>
        <w:t>Бациллы Кальметта-Герена</w:t>
      </w:r>
      <w:r w:rsidR="004A1A2E" w:rsidRPr="00912C73">
        <w:rPr>
          <w:lang w:eastAsia="ru-RU"/>
        </w:rPr>
        <w:t xml:space="preserve"> </w:t>
      </w:r>
      <w:r w:rsidRPr="00912C73">
        <w:rPr>
          <w:lang w:eastAsia="ru-RU"/>
        </w:rPr>
        <w:t>проявляется в виде увеличения регионарных лимфатических узлов до 15-</w:t>
      </w:r>
      <w:smartTag w:uri="urn:schemas-microsoft-com:office:smarttags" w:element="metricconverter">
        <w:smartTagPr>
          <w:attr w:name="ProductID" w:val="20 мм"/>
        </w:smartTagPr>
        <w:r w:rsidRPr="00912C73">
          <w:rPr>
            <w:lang w:eastAsia="ru-RU"/>
          </w:rPr>
          <w:t>20 мм</w:t>
        </w:r>
      </w:smartTag>
      <w:r w:rsidRPr="00912C73">
        <w:rPr>
          <w:lang w:eastAsia="ru-RU"/>
        </w:rPr>
        <w:t xml:space="preserve">, </w:t>
      </w:r>
      <w:r w:rsidRPr="00912C73">
        <w:rPr>
          <w:lang w:eastAsia="ru-RU"/>
        </w:rPr>
        <w:lastRenderedPageBreak/>
        <w:t>что расценивается как нормальная реакция, обратное развитие которой наступает самостоятельно в течение нескольких месяцев;</w:t>
      </w:r>
    </w:p>
    <w:p w:rsidR="005F6482" w:rsidRPr="00912C73" w:rsidRDefault="005F6482" w:rsidP="006F3D8D">
      <w:pPr>
        <w:tabs>
          <w:tab w:val="num" w:pos="0"/>
        </w:tabs>
        <w:rPr>
          <w:lang w:eastAsia="ru-RU"/>
        </w:rPr>
      </w:pPr>
      <w:r w:rsidRPr="00912C73">
        <w:rPr>
          <w:lang w:eastAsia="ru-RU"/>
        </w:rPr>
        <w:t xml:space="preserve">4) увеличение размеров регионарных лимфатических узлов 20 мм и более считается побочной реакцией на вакцину </w:t>
      </w:r>
      <w:r w:rsidR="004A1A2E" w:rsidRPr="00912C73">
        <w:rPr>
          <w:bCs/>
          <w:shd w:val="clear" w:color="auto" w:fill="FFFFFF"/>
        </w:rPr>
        <w:t>Бациллы Кальметта-Герена</w:t>
      </w:r>
      <w:r w:rsidR="000B21C1" w:rsidRPr="00912C73">
        <w:rPr>
          <w:lang w:eastAsia="ru-RU"/>
        </w:rPr>
        <w:t xml:space="preserve">, при которой </w:t>
      </w:r>
      <w:r w:rsidRPr="00912C73">
        <w:rPr>
          <w:lang w:eastAsia="ru-RU"/>
        </w:rPr>
        <w:t>проводится специфическая терапия;</w:t>
      </w:r>
    </w:p>
    <w:p w:rsidR="00C36925" w:rsidRPr="00912C73" w:rsidRDefault="00E7016C" w:rsidP="00BF429B">
      <w:pPr>
        <w:pStyle w:val="aff8"/>
        <w:tabs>
          <w:tab w:val="left" w:pos="284"/>
        </w:tabs>
        <w:ind w:left="0" w:firstLine="706"/>
        <w:rPr>
          <w:lang w:eastAsia="ru-RU"/>
        </w:rPr>
      </w:pPr>
      <w:r w:rsidRPr="00912C73">
        <w:rPr>
          <w:lang w:eastAsia="ru-RU"/>
        </w:rPr>
        <w:tab/>
      </w:r>
      <w:r w:rsidR="005F6482" w:rsidRPr="00912C73">
        <w:rPr>
          <w:lang w:eastAsia="ru-RU"/>
        </w:rPr>
        <w:t>Наблюдение за вакцинированными (ревакцинированными) детьм</w:t>
      </w:r>
      <w:r w:rsidR="00D77A62" w:rsidRPr="00912C73">
        <w:rPr>
          <w:lang w:eastAsia="ru-RU"/>
        </w:rPr>
        <w:t>и пр</w:t>
      </w:r>
      <w:r w:rsidR="00A47A7A" w:rsidRPr="00912C73">
        <w:rPr>
          <w:lang w:eastAsia="ru-RU"/>
        </w:rPr>
        <w:t>о</w:t>
      </w:r>
      <w:r w:rsidR="00437668" w:rsidRPr="00912C73">
        <w:rPr>
          <w:lang w:eastAsia="ru-RU"/>
        </w:rPr>
        <w:t>водится участковыми педиатрами, врачами общей практики</w:t>
      </w:r>
      <w:r w:rsidR="005F6482" w:rsidRPr="00912C73">
        <w:rPr>
          <w:lang w:eastAsia="ru-RU"/>
        </w:rPr>
        <w:t xml:space="preserve"> в сети </w:t>
      </w:r>
      <w:r w:rsidR="00A329AF" w:rsidRPr="00912C73">
        <w:t xml:space="preserve">первичной медико-санитарной помощи </w:t>
      </w:r>
      <w:r w:rsidR="005F6482" w:rsidRPr="00912C73">
        <w:rPr>
          <w:lang w:eastAsia="ru-RU"/>
        </w:rPr>
        <w:t>через 1, 3, 6, 12 месяцев</w:t>
      </w:r>
      <w:r w:rsidR="002E0C71" w:rsidRPr="00912C73">
        <w:rPr>
          <w:lang w:eastAsia="ru-RU"/>
        </w:rPr>
        <w:t>.</w:t>
      </w:r>
    </w:p>
    <w:p w:rsidR="00BF429B" w:rsidRPr="00912C73" w:rsidRDefault="00A47A7A" w:rsidP="00BF429B">
      <w:pPr>
        <w:pStyle w:val="aff8"/>
        <w:numPr>
          <w:ilvl w:val="0"/>
          <w:numId w:val="64"/>
        </w:numPr>
        <w:tabs>
          <w:tab w:val="left" w:pos="284"/>
        </w:tabs>
        <w:ind w:left="0" w:firstLine="706"/>
        <w:rPr>
          <w:lang w:eastAsia="ru-RU"/>
        </w:rPr>
      </w:pPr>
      <w:r w:rsidRPr="00912C73">
        <w:rPr>
          <w:lang w:eastAsia="ru-RU"/>
        </w:rPr>
        <w:t>О</w:t>
      </w:r>
      <w:r w:rsidR="005F6482" w:rsidRPr="00912C73">
        <w:rPr>
          <w:lang w:eastAsia="ru-RU"/>
        </w:rPr>
        <w:t xml:space="preserve">кончательный результат вакцинации и ревакцинации </w:t>
      </w:r>
      <w:r w:rsidR="004A1A2E" w:rsidRPr="00912C73">
        <w:rPr>
          <w:bCs/>
          <w:shd w:val="clear" w:color="auto" w:fill="FFFFFF"/>
        </w:rPr>
        <w:t>Бациллы Кальметта-Герена</w:t>
      </w:r>
      <w:r w:rsidR="004A1A2E" w:rsidRPr="00912C73">
        <w:rPr>
          <w:lang w:eastAsia="ru-RU"/>
        </w:rPr>
        <w:t xml:space="preserve"> </w:t>
      </w:r>
      <w:r w:rsidR="005F6482" w:rsidRPr="00912C73">
        <w:rPr>
          <w:lang w:eastAsia="ru-RU"/>
        </w:rPr>
        <w:t xml:space="preserve">оценивается через 1 год после прививки по размеру рубчика. </w:t>
      </w:r>
      <w:r w:rsidR="00D457AA" w:rsidRPr="00912C73">
        <w:rPr>
          <w:lang w:eastAsia="ru-RU"/>
        </w:rPr>
        <w:t>Р</w:t>
      </w:r>
      <w:r w:rsidR="005F6482" w:rsidRPr="00912C73">
        <w:rPr>
          <w:lang w:eastAsia="ru-RU"/>
        </w:rPr>
        <w:t xml:space="preserve">едко на месте введения вакцины </w:t>
      </w:r>
      <w:r w:rsidR="004A1A2E" w:rsidRPr="00912C73">
        <w:rPr>
          <w:bCs/>
          <w:shd w:val="clear" w:color="auto" w:fill="FFFFFF"/>
        </w:rPr>
        <w:t>Бациллы Кальметта-Герена</w:t>
      </w:r>
      <w:r w:rsidR="004A1A2E" w:rsidRPr="00912C73">
        <w:rPr>
          <w:lang w:eastAsia="ru-RU"/>
        </w:rPr>
        <w:t xml:space="preserve"> </w:t>
      </w:r>
      <w:r w:rsidR="005F6482" w:rsidRPr="00912C73">
        <w:rPr>
          <w:lang w:eastAsia="ru-RU"/>
        </w:rPr>
        <w:t>образуется апигментное пятно.</w:t>
      </w:r>
    </w:p>
    <w:p w:rsidR="00007906" w:rsidRPr="00912C73" w:rsidRDefault="00A47A7A" w:rsidP="00BF429B">
      <w:pPr>
        <w:pStyle w:val="aff8"/>
        <w:numPr>
          <w:ilvl w:val="0"/>
          <w:numId w:val="64"/>
        </w:numPr>
        <w:tabs>
          <w:tab w:val="left" w:pos="284"/>
        </w:tabs>
        <w:ind w:left="0" w:firstLine="706"/>
        <w:rPr>
          <w:lang w:eastAsia="ru-RU"/>
        </w:rPr>
      </w:pPr>
      <w:r w:rsidRPr="00912C73">
        <w:rPr>
          <w:lang w:eastAsia="ru-RU"/>
        </w:rPr>
        <w:t>В</w:t>
      </w:r>
      <w:r w:rsidR="005F6482" w:rsidRPr="00912C73">
        <w:rPr>
          <w:lang w:eastAsia="ru-RU"/>
        </w:rPr>
        <w:t xml:space="preserve"> случае отсутствия местной прививочной реакции (отсутствие рубчика) дети обязательно учитываются и прививаются (довакцинация) повторно (только один раз) через 6 месяцев без предварительной пробы Манту, через 1 год – при отрицательной пробе Манту. </w:t>
      </w:r>
    </w:p>
    <w:p w:rsidR="002E0C71" w:rsidRPr="00912C73" w:rsidRDefault="002E0C71" w:rsidP="00FE6B8C">
      <w:pPr>
        <w:pStyle w:val="aff8"/>
        <w:numPr>
          <w:ilvl w:val="0"/>
          <w:numId w:val="64"/>
        </w:numPr>
        <w:tabs>
          <w:tab w:val="left" w:pos="709"/>
          <w:tab w:val="left" w:pos="1276"/>
        </w:tabs>
        <w:ind w:left="0" w:firstLine="709"/>
        <w:rPr>
          <w:lang w:eastAsia="ru-RU"/>
        </w:rPr>
      </w:pPr>
      <w:r w:rsidRPr="00912C73">
        <w:rPr>
          <w:lang w:eastAsia="ru-RU"/>
        </w:rPr>
        <w:t xml:space="preserve">Местная </w:t>
      </w:r>
      <w:r w:rsidR="00DC7D86" w:rsidRPr="00912C73">
        <w:rPr>
          <w:lang w:eastAsia="ru-RU"/>
        </w:rPr>
        <w:t>(характер и разме</w:t>
      </w:r>
      <w:r w:rsidR="00DC7D86" w:rsidRPr="00912C73">
        <w:rPr>
          <w:lang w:eastAsia="ru-RU"/>
        </w:rPr>
        <w:softHyphen/>
        <w:t xml:space="preserve">р) </w:t>
      </w:r>
      <w:r w:rsidRPr="00912C73">
        <w:rPr>
          <w:lang w:eastAsia="ru-RU"/>
        </w:rPr>
        <w:t xml:space="preserve">и общая </w:t>
      </w:r>
      <w:r w:rsidR="004D7AA2" w:rsidRPr="00912C73">
        <w:rPr>
          <w:lang w:eastAsia="ru-RU"/>
        </w:rPr>
        <w:t xml:space="preserve">(периферические лимфатические узлы) </w:t>
      </w:r>
      <w:r w:rsidRPr="00912C73">
        <w:rPr>
          <w:lang w:eastAsia="ru-RU"/>
        </w:rPr>
        <w:t xml:space="preserve">прививочная реакция на </w:t>
      </w:r>
      <w:r w:rsidR="004A1A2E" w:rsidRPr="00912C73">
        <w:rPr>
          <w:lang w:eastAsia="ru-RU"/>
        </w:rPr>
        <w:t xml:space="preserve">вакцину </w:t>
      </w:r>
      <w:r w:rsidR="004A1A2E" w:rsidRPr="00912C73">
        <w:rPr>
          <w:bCs/>
          <w:shd w:val="clear" w:color="auto" w:fill="FFFFFF"/>
        </w:rPr>
        <w:t>Бациллы Кальметта-Герена</w:t>
      </w:r>
      <w:r w:rsidR="004A1A2E" w:rsidRPr="00912C73">
        <w:rPr>
          <w:lang w:eastAsia="ru-RU"/>
        </w:rPr>
        <w:t xml:space="preserve"> </w:t>
      </w:r>
      <w:r w:rsidRPr="00912C73">
        <w:rPr>
          <w:lang w:eastAsia="ru-RU"/>
        </w:rPr>
        <w:t>оценивается, регистрируется в учетных формах</w:t>
      </w:r>
      <w:r w:rsidR="00AB2929" w:rsidRPr="00912C73">
        <w:rPr>
          <w:lang w:eastAsia="ru-RU"/>
        </w:rPr>
        <w:t xml:space="preserve"> №</w:t>
      </w:r>
      <w:r w:rsidRPr="00912C73">
        <w:rPr>
          <w:lang w:eastAsia="ru-RU"/>
        </w:rPr>
        <w:t xml:space="preserve"> 063</w:t>
      </w:r>
      <w:r w:rsidR="00B13CC5" w:rsidRPr="00912C73">
        <w:rPr>
          <w:lang w:eastAsia="ru-RU"/>
        </w:rPr>
        <w:t>/</w:t>
      </w:r>
      <w:r w:rsidRPr="00912C73">
        <w:rPr>
          <w:lang w:eastAsia="ru-RU"/>
        </w:rPr>
        <w:t>у, 026</w:t>
      </w:r>
      <w:r w:rsidR="00B13CC5" w:rsidRPr="00912C73">
        <w:rPr>
          <w:lang w:eastAsia="ru-RU"/>
        </w:rPr>
        <w:t>/</w:t>
      </w:r>
      <w:r w:rsidRPr="00912C73">
        <w:rPr>
          <w:lang w:eastAsia="ru-RU"/>
        </w:rPr>
        <w:t>у, 112</w:t>
      </w:r>
      <w:r w:rsidR="00B13CC5" w:rsidRPr="00912C73">
        <w:rPr>
          <w:lang w:eastAsia="ru-RU"/>
        </w:rPr>
        <w:t>/</w:t>
      </w:r>
      <w:r w:rsidRPr="00912C73">
        <w:rPr>
          <w:lang w:eastAsia="ru-RU"/>
        </w:rPr>
        <w:t>у, утвержденны</w:t>
      </w:r>
      <w:r w:rsidR="00DF431A" w:rsidRPr="00912C73">
        <w:rPr>
          <w:lang w:eastAsia="ru-RU"/>
        </w:rPr>
        <w:t>х</w:t>
      </w:r>
      <w:r w:rsidRPr="00912C73">
        <w:rPr>
          <w:lang w:eastAsia="ru-RU"/>
        </w:rPr>
        <w:t xml:space="preserve"> </w:t>
      </w:r>
      <w:r w:rsidR="00DF431A" w:rsidRPr="00912C73">
        <w:rPr>
          <w:lang w:eastAsia="ru-RU"/>
        </w:rPr>
        <w:t>П</w:t>
      </w:r>
      <w:r w:rsidRPr="00912C73">
        <w:rPr>
          <w:lang w:eastAsia="ru-RU"/>
        </w:rPr>
        <w:t xml:space="preserve">риказом </w:t>
      </w:r>
      <w:r w:rsidR="00DF431A" w:rsidRPr="00912C73">
        <w:rPr>
          <w:lang w:eastAsia="ru-RU"/>
        </w:rPr>
        <w:t xml:space="preserve"> </w:t>
      </w:r>
      <w:r w:rsidRPr="00912C73">
        <w:rPr>
          <w:lang w:eastAsia="ru-RU"/>
        </w:rPr>
        <w:t>№ 907.</w:t>
      </w:r>
    </w:p>
    <w:p w:rsidR="000B21C1" w:rsidRPr="00912C73" w:rsidRDefault="005F6482" w:rsidP="00FE6B8C">
      <w:pPr>
        <w:pStyle w:val="aff8"/>
        <w:numPr>
          <w:ilvl w:val="0"/>
          <w:numId w:val="64"/>
        </w:numPr>
        <w:tabs>
          <w:tab w:val="left" w:pos="0"/>
          <w:tab w:val="left" w:pos="1276"/>
        </w:tabs>
        <w:ind w:left="0" w:firstLine="709"/>
        <w:rPr>
          <w:lang w:eastAsia="ru-RU"/>
        </w:rPr>
      </w:pPr>
      <w:r w:rsidRPr="00912C73">
        <w:rPr>
          <w:lang w:eastAsia="ru-RU"/>
        </w:rPr>
        <w:t xml:space="preserve">В редких случаях на введение вакцины </w:t>
      </w:r>
      <w:r w:rsidR="004A1A2E" w:rsidRPr="00912C73">
        <w:rPr>
          <w:bCs/>
          <w:shd w:val="clear" w:color="auto" w:fill="FFFFFF"/>
        </w:rPr>
        <w:t>Бациллы Кальметта-Герена</w:t>
      </w:r>
      <w:r w:rsidR="004A1A2E" w:rsidRPr="00912C73">
        <w:rPr>
          <w:lang w:eastAsia="ru-RU"/>
        </w:rPr>
        <w:t xml:space="preserve"> </w:t>
      </w:r>
      <w:r w:rsidRPr="00912C73">
        <w:rPr>
          <w:lang w:eastAsia="ru-RU"/>
        </w:rPr>
        <w:t xml:space="preserve">наблюдаются местные побочные реакции в виде нижеследующих форм: </w:t>
      </w:r>
      <w:r w:rsidR="000B21C1" w:rsidRPr="00912C73">
        <w:rPr>
          <w:lang w:eastAsia="ru-RU"/>
        </w:rPr>
        <w:tab/>
      </w:r>
    </w:p>
    <w:p w:rsidR="00EA7A07" w:rsidRPr="00912C73" w:rsidRDefault="000B21C1" w:rsidP="00EA7A07">
      <w:pPr>
        <w:pStyle w:val="aff8"/>
        <w:tabs>
          <w:tab w:val="left" w:pos="0"/>
        </w:tabs>
        <w:ind w:left="709" w:firstLine="0"/>
        <w:rPr>
          <w:lang w:eastAsia="ru-RU"/>
        </w:rPr>
      </w:pPr>
      <w:r w:rsidRPr="00912C73">
        <w:rPr>
          <w:lang w:eastAsia="ru-RU"/>
        </w:rPr>
        <w:t xml:space="preserve">1) </w:t>
      </w:r>
      <w:r w:rsidR="005F6482" w:rsidRPr="00912C73">
        <w:rPr>
          <w:lang w:eastAsia="ru-RU"/>
        </w:rPr>
        <w:t xml:space="preserve">регионарный лимфаденит; </w:t>
      </w:r>
    </w:p>
    <w:p w:rsidR="00EA7A07" w:rsidRPr="00912C73" w:rsidRDefault="00EA7A07" w:rsidP="00EA7A07">
      <w:pPr>
        <w:pStyle w:val="aff8"/>
        <w:tabs>
          <w:tab w:val="left" w:pos="0"/>
        </w:tabs>
        <w:ind w:left="709" w:firstLine="0"/>
        <w:rPr>
          <w:lang w:eastAsia="ru-RU"/>
        </w:rPr>
      </w:pPr>
      <w:r w:rsidRPr="00912C73">
        <w:rPr>
          <w:lang w:eastAsia="ru-RU"/>
        </w:rPr>
        <w:t xml:space="preserve">2) </w:t>
      </w:r>
      <w:r w:rsidR="005F6482" w:rsidRPr="00912C73">
        <w:rPr>
          <w:lang w:eastAsia="ru-RU"/>
        </w:rPr>
        <w:t>подкожный холодный абсцесс;</w:t>
      </w:r>
    </w:p>
    <w:p w:rsidR="00EA7A07" w:rsidRPr="00912C73" w:rsidRDefault="00EA7A07" w:rsidP="00EA7A07">
      <w:pPr>
        <w:pStyle w:val="aff8"/>
        <w:tabs>
          <w:tab w:val="left" w:pos="0"/>
        </w:tabs>
        <w:ind w:left="709" w:firstLine="0"/>
        <w:rPr>
          <w:lang w:eastAsia="ru-RU"/>
        </w:rPr>
      </w:pPr>
      <w:r w:rsidRPr="00912C73">
        <w:rPr>
          <w:lang w:eastAsia="ru-RU"/>
        </w:rPr>
        <w:t xml:space="preserve">3) </w:t>
      </w:r>
      <w:r w:rsidR="005F6482" w:rsidRPr="00912C73">
        <w:rPr>
          <w:lang w:eastAsia="ru-RU"/>
        </w:rPr>
        <w:t xml:space="preserve">поверхностная язва;  </w:t>
      </w:r>
    </w:p>
    <w:p w:rsidR="00EA7A07" w:rsidRPr="00912C73" w:rsidRDefault="00EA7A07" w:rsidP="00EA7A07">
      <w:pPr>
        <w:pStyle w:val="aff8"/>
        <w:tabs>
          <w:tab w:val="left" w:pos="0"/>
        </w:tabs>
        <w:ind w:left="709" w:firstLine="0"/>
        <w:rPr>
          <w:lang w:eastAsia="ru-RU"/>
        </w:rPr>
      </w:pPr>
      <w:r w:rsidRPr="00912C73">
        <w:rPr>
          <w:lang w:eastAsia="ru-RU"/>
        </w:rPr>
        <w:t xml:space="preserve">4) </w:t>
      </w:r>
      <w:r w:rsidR="005F6482" w:rsidRPr="00912C73">
        <w:rPr>
          <w:lang w:eastAsia="ru-RU"/>
        </w:rPr>
        <w:t xml:space="preserve">келоидный рубец; </w:t>
      </w:r>
    </w:p>
    <w:p w:rsidR="005F6482" w:rsidRPr="00912C73" w:rsidRDefault="00EA7A07" w:rsidP="00EA7A07">
      <w:pPr>
        <w:pStyle w:val="aff8"/>
        <w:tabs>
          <w:tab w:val="left" w:pos="0"/>
        </w:tabs>
        <w:ind w:left="709" w:firstLine="0"/>
        <w:rPr>
          <w:lang w:eastAsia="ru-RU"/>
        </w:rPr>
      </w:pPr>
      <w:r w:rsidRPr="00912C73">
        <w:rPr>
          <w:lang w:eastAsia="ru-RU"/>
        </w:rPr>
        <w:t xml:space="preserve">5) </w:t>
      </w:r>
      <w:r w:rsidR="005F6482" w:rsidRPr="00912C73">
        <w:rPr>
          <w:lang w:eastAsia="ru-RU"/>
        </w:rPr>
        <w:t xml:space="preserve">поражение костной системы (оститы). </w:t>
      </w:r>
    </w:p>
    <w:p w:rsidR="00DC7D86" w:rsidRPr="00912C73" w:rsidRDefault="005F6482" w:rsidP="00FE6B8C">
      <w:pPr>
        <w:numPr>
          <w:ilvl w:val="0"/>
          <w:numId w:val="64"/>
        </w:numPr>
        <w:tabs>
          <w:tab w:val="left" w:pos="1260"/>
        </w:tabs>
        <w:ind w:left="0" w:firstLine="709"/>
        <w:rPr>
          <w:lang w:eastAsia="ru-RU"/>
        </w:rPr>
      </w:pPr>
      <w:r w:rsidRPr="00912C73">
        <w:rPr>
          <w:lang w:eastAsia="ru-RU"/>
        </w:rPr>
        <w:t xml:space="preserve">Побочные реакции на вакцинацию устанавливаются фтизиатром на основании комплексного клинико-рентгено-лабораторного обследования и отрицательного результата </w:t>
      </w:r>
      <w:r w:rsidR="007825C6" w:rsidRPr="00912C73">
        <w:rPr>
          <w:lang w:eastAsia="ru-RU"/>
        </w:rPr>
        <w:t>пробы</w:t>
      </w:r>
      <w:r w:rsidRPr="00912C73">
        <w:rPr>
          <w:lang w:eastAsia="ru-RU"/>
        </w:rPr>
        <w:t xml:space="preserve"> </w:t>
      </w:r>
      <w:r w:rsidR="007825C6" w:rsidRPr="00912C73">
        <w:rPr>
          <w:lang w:eastAsia="ru-RU"/>
        </w:rPr>
        <w:t>с</w:t>
      </w:r>
      <w:r w:rsidRPr="00912C73">
        <w:rPr>
          <w:lang w:eastAsia="ru-RU"/>
        </w:rPr>
        <w:t xml:space="preserve"> </w:t>
      </w:r>
      <w:r w:rsidR="00A329AF" w:rsidRPr="00912C73">
        <w:rPr>
          <w:shd w:val="clear" w:color="auto" w:fill="FFFFFF"/>
        </w:rPr>
        <w:t>аллергеном туберкулезным рекомбинантным</w:t>
      </w:r>
      <w:r w:rsidR="00AC4AF5" w:rsidRPr="00912C73">
        <w:rPr>
          <w:lang w:eastAsia="ru-RU"/>
        </w:rPr>
        <w:t>.</w:t>
      </w:r>
    </w:p>
    <w:p w:rsidR="00DC7D86" w:rsidRPr="00912C73" w:rsidRDefault="00245A8E" w:rsidP="00FE6B8C">
      <w:pPr>
        <w:numPr>
          <w:ilvl w:val="0"/>
          <w:numId w:val="64"/>
        </w:numPr>
        <w:tabs>
          <w:tab w:val="left" w:pos="1260"/>
        </w:tabs>
        <w:ind w:left="0" w:firstLine="709"/>
        <w:rPr>
          <w:lang w:eastAsia="ru-RU"/>
        </w:rPr>
      </w:pPr>
      <w:r w:rsidRPr="00912C73">
        <w:rPr>
          <w:lang w:eastAsia="ru-RU"/>
        </w:rPr>
        <w:t xml:space="preserve"> Диагностика, л</w:t>
      </w:r>
      <w:r w:rsidR="00DC7D86" w:rsidRPr="00912C73">
        <w:rPr>
          <w:lang w:eastAsia="ru-RU"/>
        </w:rPr>
        <w:t>ечение</w:t>
      </w:r>
      <w:r w:rsidRPr="00912C73">
        <w:rPr>
          <w:lang w:eastAsia="ru-RU"/>
        </w:rPr>
        <w:t xml:space="preserve">, диспансерное наблюдение </w:t>
      </w:r>
      <w:r w:rsidR="00DC7D86" w:rsidRPr="00912C73">
        <w:rPr>
          <w:lang w:eastAsia="ru-RU"/>
        </w:rPr>
        <w:t xml:space="preserve"> </w:t>
      </w:r>
      <w:r w:rsidR="00B82707" w:rsidRPr="00912C73">
        <w:rPr>
          <w:lang w:eastAsia="ru-RU"/>
        </w:rPr>
        <w:t xml:space="preserve">поствакцинальных осложнений вакцины </w:t>
      </w:r>
      <w:r w:rsidR="004A1A2E" w:rsidRPr="00912C73">
        <w:rPr>
          <w:bCs/>
          <w:shd w:val="clear" w:color="auto" w:fill="FFFFFF"/>
        </w:rPr>
        <w:t>Бациллы Кальметта-Герена</w:t>
      </w:r>
      <w:r w:rsidR="00B82707" w:rsidRPr="00912C73">
        <w:rPr>
          <w:bCs/>
          <w:shd w:val="clear" w:color="auto" w:fill="FFFFFF"/>
        </w:rPr>
        <w:t xml:space="preserve">, </w:t>
      </w:r>
      <w:r w:rsidR="00DC7D86" w:rsidRPr="00912C73">
        <w:rPr>
          <w:lang w:eastAsia="ru-RU"/>
        </w:rPr>
        <w:t xml:space="preserve">проводится </w:t>
      </w:r>
      <w:r w:rsidR="00AA1C7D" w:rsidRPr="00912C73">
        <w:rPr>
          <w:lang w:val="kk-KZ" w:eastAsia="ru-RU"/>
        </w:rPr>
        <w:t>в соотвествии с</w:t>
      </w:r>
      <w:r w:rsidR="00DC7D86" w:rsidRPr="00912C73">
        <w:rPr>
          <w:lang w:eastAsia="ru-RU"/>
        </w:rPr>
        <w:t xml:space="preserve"> приложени</w:t>
      </w:r>
      <w:r w:rsidR="00AA1C7D" w:rsidRPr="00912C73">
        <w:rPr>
          <w:lang w:val="kk-KZ" w:eastAsia="ru-RU"/>
        </w:rPr>
        <w:t xml:space="preserve">ем </w:t>
      </w:r>
      <w:r w:rsidR="00DC7D86" w:rsidRPr="00912C73">
        <w:rPr>
          <w:lang w:eastAsia="ru-RU"/>
        </w:rPr>
        <w:t>1</w:t>
      </w:r>
      <w:r w:rsidR="0061162B" w:rsidRPr="00912C73">
        <w:rPr>
          <w:lang w:eastAsia="ru-RU"/>
        </w:rPr>
        <w:t>2</w:t>
      </w:r>
      <w:r w:rsidR="00DC7D86" w:rsidRPr="00912C73">
        <w:rPr>
          <w:lang w:eastAsia="ru-RU"/>
        </w:rPr>
        <w:t xml:space="preserve"> к </w:t>
      </w:r>
      <w:r w:rsidR="00E23407" w:rsidRPr="00912C73">
        <w:rPr>
          <w:lang w:eastAsia="ru-RU"/>
        </w:rPr>
        <w:t xml:space="preserve">настоящей </w:t>
      </w:r>
      <w:r w:rsidR="00DC7D86" w:rsidRPr="00912C73">
        <w:rPr>
          <w:lang w:eastAsia="ru-RU"/>
        </w:rPr>
        <w:t>Инструкции.</w:t>
      </w:r>
    </w:p>
    <w:p w:rsidR="005F6482" w:rsidRPr="00912C73" w:rsidRDefault="00AC4AF5" w:rsidP="00FE6B8C">
      <w:pPr>
        <w:numPr>
          <w:ilvl w:val="0"/>
          <w:numId w:val="64"/>
        </w:numPr>
        <w:tabs>
          <w:tab w:val="left" w:pos="1260"/>
        </w:tabs>
        <w:ind w:left="0" w:firstLine="709"/>
        <w:rPr>
          <w:lang w:eastAsia="ru-RU"/>
        </w:rPr>
      </w:pPr>
      <w:r w:rsidRPr="00912C73">
        <w:rPr>
          <w:lang w:eastAsia="ru-RU"/>
        </w:rPr>
        <w:t>Каждый случай</w:t>
      </w:r>
      <w:r w:rsidR="005F6482" w:rsidRPr="00912C73">
        <w:rPr>
          <w:lang w:eastAsia="ru-RU"/>
        </w:rPr>
        <w:t xml:space="preserve"> побочной реакции на введение вакцины </w:t>
      </w:r>
      <w:r w:rsidR="004A1A2E" w:rsidRPr="00912C73">
        <w:rPr>
          <w:bCs/>
          <w:shd w:val="clear" w:color="auto" w:fill="FFFFFF"/>
        </w:rPr>
        <w:t>Бациллы Кальметта-Герена</w:t>
      </w:r>
      <w:r w:rsidR="004A1A2E" w:rsidRPr="00912C73">
        <w:rPr>
          <w:lang w:eastAsia="ru-RU"/>
        </w:rPr>
        <w:t xml:space="preserve"> </w:t>
      </w:r>
      <w:r w:rsidRPr="00912C73">
        <w:rPr>
          <w:lang w:eastAsia="ru-RU"/>
        </w:rPr>
        <w:t xml:space="preserve">регистрируется в </w:t>
      </w:r>
      <w:r w:rsidR="00A329AF" w:rsidRPr="00912C73">
        <w:rPr>
          <w:lang w:eastAsia="ru-RU"/>
        </w:rPr>
        <w:t>Национальном регистре больных туберкулезом</w:t>
      </w:r>
      <w:r w:rsidR="00261E63" w:rsidRPr="00912C73">
        <w:rPr>
          <w:lang w:eastAsia="ru-RU"/>
        </w:rPr>
        <w:t xml:space="preserve"> </w:t>
      </w:r>
      <w:r w:rsidRPr="00912C73">
        <w:rPr>
          <w:lang w:eastAsia="ru-RU"/>
        </w:rPr>
        <w:t xml:space="preserve">и </w:t>
      </w:r>
      <w:r w:rsidR="005F6482" w:rsidRPr="00912C73">
        <w:rPr>
          <w:lang w:eastAsia="ru-RU"/>
        </w:rPr>
        <w:t>информируют</w:t>
      </w:r>
      <w:r w:rsidRPr="00912C73">
        <w:rPr>
          <w:lang w:eastAsia="ru-RU"/>
        </w:rPr>
        <w:t>ся</w:t>
      </w:r>
      <w:r w:rsidR="005F6482" w:rsidRPr="00912C73">
        <w:rPr>
          <w:lang w:eastAsia="ru-RU"/>
        </w:rPr>
        <w:t xml:space="preserve"> руководител</w:t>
      </w:r>
      <w:r w:rsidRPr="00912C73">
        <w:rPr>
          <w:lang w:eastAsia="ru-RU"/>
        </w:rPr>
        <w:t>и</w:t>
      </w:r>
      <w:r w:rsidR="005F6482" w:rsidRPr="00912C73">
        <w:rPr>
          <w:lang w:eastAsia="ru-RU"/>
        </w:rPr>
        <w:t xml:space="preserve"> медицинской организации, территориального департамента </w:t>
      </w:r>
      <w:r w:rsidRPr="00912C73">
        <w:rPr>
          <w:lang w:eastAsia="ru-RU"/>
        </w:rPr>
        <w:t>охраны общественного здоровья</w:t>
      </w:r>
      <w:r w:rsidR="005F6482" w:rsidRPr="00912C73">
        <w:rPr>
          <w:lang w:eastAsia="ru-RU"/>
        </w:rPr>
        <w:t xml:space="preserve">, областного противотуберкулезного диспансера и </w:t>
      </w:r>
      <w:r w:rsidR="00A329AF" w:rsidRPr="00912C73">
        <w:rPr>
          <w:lang w:eastAsia="ru-RU"/>
        </w:rPr>
        <w:t xml:space="preserve">Национального научного центра фтизиопульмонологии </w:t>
      </w:r>
      <w:r w:rsidR="005F6482" w:rsidRPr="00912C73">
        <w:rPr>
          <w:lang w:eastAsia="ru-RU"/>
        </w:rPr>
        <w:t xml:space="preserve">Республики Казахстан Министерства здравоохранения.    </w:t>
      </w:r>
    </w:p>
    <w:p w:rsidR="005F6482" w:rsidRPr="00912C73" w:rsidRDefault="005F6482" w:rsidP="00FE6B8C">
      <w:pPr>
        <w:numPr>
          <w:ilvl w:val="0"/>
          <w:numId w:val="64"/>
        </w:numPr>
        <w:tabs>
          <w:tab w:val="left" w:pos="1260"/>
        </w:tabs>
        <w:ind w:left="0" w:firstLine="709"/>
        <w:rPr>
          <w:lang w:eastAsia="ru-RU"/>
        </w:rPr>
      </w:pPr>
      <w:r w:rsidRPr="00912C73">
        <w:rPr>
          <w:lang w:eastAsia="ru-RU"/>
        </w:rPr>
        <w:t xml:space="preserve">Сведения о характере реакций фиксируются в учетных формах </w:t>
      </w:r>
      <w:r w:rsidR="00AB2929" w:rsidRPr="00912C73">
        <w:rPr>
          <w:lang w:eastAsia="ru-RU"/>
        </w:rPr>
        <w:t xml:space="preserve">               № </w:t>
      </w:r>
      <w:r w:rsidRPr="00912C73">
        <w:rPr>
          <w:lang w:eastAsia="ru-RU"/>
        </w:rPr>
        <w:t xml:space="preserve">063/у, </w:t>
      </w:r>
      <w:r w:rsidR="0069249A" w:rsidRPr="00912C73">
        <w:rPr>
          <w:lang w:eastAsia="ru-RU"/>
        </w:rPr>
        <w:t xml:space="preserve">№ </w:t>
      </w:r>
      <w:r w:rsidRPr="00912C73">
        <w:rPr>
          <w:lang w:eastAsia="ru-RU"/>
        </w:rPr>
        <w:t xml:space="preserve">026/у, </w:t>
      </w:r>
      <w:r w:rsidR="0069249A" w:rsidRPr="00912C73">
        <w:rPr>
          <w:lang w:eastAsia="ru-RU"/>
        </w:rPr>
        <w:t xml:space="preserve">№ </w:t>
      </w:r>
      <w:r w:rsidRPr="00912C73">
        <w:rPr>
          <w:lang w:eastAsia="ru-RU"/>
        </w:rPr>
        <w:t>112/у</w:t>
      </w:r>
      <w:r w:rsidR="004D64D4" w:rsidRPr="00912C73">
        <w:rPr>
          <w:lang w:eastAsia="ru-RU"/>
        </w:rPr>
        <w:t xml:space="preserve">, </w:t>
      </w:r>
      <w:r w:rsidR="004D64D4" w:rsidRPr="00912C73">
        <w:t>утвержденных  Приказом № 907</w:t>
      </w:r>
      <w:r w:rsidRPr="00912C73">
        <w:rPr>
          <w:lang w:eastAsia="ru-RU"/>
        </w:rPr>
        <w:t xml:space="preserve">. На всех детей с реакциями заполняется карта. </w:t>
      </w:r>
    </w:p>
    <w:p w:rsidR="005F6482" w:rsidRPr="00912C73" w:rsidRDefault="005F6482" w:rsidP="00FE6B8C">
      <w:pPr>
        <w:numPr>
          <w:ilvl w:val="0"/>
          <w:numId w:val="64"/>
        </w:numPr>
        <w:tabs>
          <w:tab w:val="left" w:pos="1260"/>
        </w:tabs>
        <w:ind w:left="0" w:firstLine="709"/>
        <w:rPr>
          <w:lang w:eastAsia="ru-RU"/>
        </w:rPr>
      </w:pPr>
      <w:r w:rsidRPr="00912C73">
        <w:rPr>
          <w:lang w:eastAsia="ru-RU"/>
        </w:rPr>
        <w:lastRenderedPageBreak/>
        <w:t xml:space="preserve">Дети с побочной реакцией на вакцину </w:t>
      </w:r>
      <w:r w:rsidR="004A1A2E" w:rsidRPr="00912C73">
        <w:rPr>
          <w:bCs/>
          <w:shd w:val="clear" w:color="auto" w:fill="FFFFFF"/>
        </w:rPr>
        <w:t>Бациллы Кальметта-Герена</w:t>
      </w:r>
      <w:r w:rsidR="004A1A2E" w:rsidRPr="00912C73">
        <w:rPr>
          <w:lang w:eastAsia="ru-RU"/>
        </w:rPr>
        <w:t xml:space="preserve"> </w:t>
      </w:r>
      <w:r w:rsidRPr="00912C73">
        <w:rPr>
          <w:lang w:eastAsia="ru-RU"/>
        </w:rPr>
        <w:t xml:space="preserve">наблюдаются в </w:t>
      </w:r>
      <w:r w:rsidRPr="00912C73">
        <w:rPr>
          <w:lang w:val="en-US" w:eastAsia="ru-RU"/>
        </w:rPr>
        <w:t>III</w:t>
      </w:r>
      <w:r w:rsidR="00635A1E" w:rsidRPr="00912C73">
        <w:rPr>
          <w:lang w:eastAsia="ru-RU"/>
        </w:rPr>
        <w:t xml:space="preserve"> </w:t>
      </w:r>
      <w:r w:rsidRPr="00912C73">
        <w:rPr>
          <w:lang w:eastAsia="ru-RU"/>
        </w:rPr>
        <w:t xml:space="preserve">В группе </w:t>
      </w:r>
      <w:r w:rsidR="00657E6B" w:rsidRPr="00912C73">
        <w:rPr>
          <w:lang w:eastAsia="ru-RU"/>
        </w:rPr>
        <w:t>диспансерного учета</w:t>
      </w:r>
      <w:r w:rsidRPr="00912C73">
        <w:rPr>
          <w:lang w:eastAsia="ru-RU"/>
        </w:rPr>
        <w:t xml:space="preserve"> в течение 1 года.</w:t>
      </w:r>
    </w:p>
    <w:p w:rsidR="005F6482" w:rsidRPr="00912C73" w:rsidRDefault="005F6482" w:rsidP="00FE6B8C">
      <w:pPr>
        <w:numPr>
          <w:ilvl w:val="0"/>
          <w:numId w:val="64"/>
        </w:numPr>
        <w:tabs>
          <w:tab w:val="left" w:pos="1260"/>
        </w:tabs>
        <w:ind w:left="0" w:firstLine="709"/>
        <w:rPr>
          <w:lang w:eastAsia="ru-RU"/>
        </w:rPr>
      </w:pPr>
      <w:r w:rsidRPr="00912C73">
        <w:rPr>
          <w:lang w:eastAsia="ru-RU"/>
        </w:rPr>
        <w:t xml:space="preserve">При постановке и снятии с учета </w:t>
      </w:r>
      <w:r w:rsidR="00AC4AF5" w:rsidRPr="00912C73">
        <w:rPr>
          <w:lang w:eastAsia="ru-RU"/>
        </w:rPr>
        <w:t>проводится</w:t>
      </w:r>
      <w:r w:rsidRPr="00912C73">
        <w:rPr>
          <w:lang w:eastAsia="ru-RU"/>
        </w:rPr>
        <w:t xml:space="preserve"> следующий объем обследования: общий анализ крови и мочи, рентгенография органов грудной клетки, дополнительно (при снятии с учета) – проб</w:t>
      </w:r>
      <w:r w:rsidR="00E23407" w:rsidRPr="00912C73">
        <w:rPr>
          <w:lang w:eastAsia="ru-RU"/>
        </w:rPr>
        <w:t>ы</w:t>
      </w:r>
      <w:r w:rsidRPr="00912C73">
        <w:rPr>
          <w:lang w:eastAsia="ru-RU"/>
        </w:rPr>
        <w:t xml:space="preserve"> Манту и </w:t>
      </w:r>
      <w:r w:rsidR="00AC4AF5" w:rsidRPr="00912C73">
        <w:rPr>
          <w:lang w:eastAsia="ru-RU"/>
        </w:rPr>
        <w:t xml:space="preserve">с </w:t>
      </w:r>
      <w:r w:rsidR="00A329AF" w:rsidRPr="00912C73">
        <w:rPr>
          <w:shd w:val="clear" w:color="auto" w:fill="FFFFFF"/>
        </w:rPr>
        <w:t>аллергеном туберкулезным рекомбинантным</w:t>
      </w:r>
      <w:r w:rsidRPr="00912C73">
        <w:rPr>
          <w:lang w:eastAsia="ru-RU"/>
        </w:rPr>
        <w:t>.</w:t>
      </w:r>
    </w:p>
    <w:p w:rsidR="00DC7D86" w:rsidRPr="00912C73" w:rsidRDefault="00DC7D86" w:rsidP="00FE6B8C">
      <w:pPr>
        <w:numPr>
          <w:ilvl w:val="0"/>
          <w:numId w:val="64"/>
        </w:numPr>
        <w:tabs>
          <w:tab w:val="left" w:pos="1260"/>
        </w:tabs>
        <w:ind w:left="0" w:firstLine="709"/>
        <w:rPr>
          <w:lang w:eastAsia="ru-RU"/>
        </w:rPr>
      </w:pPr>
      <w:r w:rsidRPr="00912C73">
        <w:rPr>
          <w:lang w:eastAsia="ru-RU"/>
        </w:rPr>
        <w:t xml:space="preserve">При поствакцинальных осложнениях </w:t>
      </w:r>
      <w:r w:rsidR="004A1A2E" w:rsidRPr="00912C73">
        <w:rPr>
          <w:lang w:eastAsia="ru-RU"/>
        </w:rPr>
        <w:t xml:space="preserve">вакцины </w:t>
      </w:r>
      <w:r w:rsidR="004A1A2E" w:rsidRPr="00912C73">
        <w:rPr>
          <w:bCs/>
          <w:shd w:val="clear" w:color="auto" w:fill="FFFFFF"/>
        </w:rPr>
        <w:t>Бациллы Кальметта-Герена</w:t>
      </w:r>
      <w:r w:rsidR="004A1A2E" w:rsidRPr="00912C73">
        <w:rPr>
          <w:lang w:eastAsia="ru-RU"/>
        </w:rPr>
        <w:t xml:space="preserve"> </w:t>
      </w:r>
      <w:r w:rsidRPr="00912C73">
        <w:rPr>
          <w:lang w:eastAsia="ru-RU"/>
        </w:rPr>
        <w:t xml:space="preserve">реакция на </w:t>
      </w:r>
      <w:r w:rsidR="00A329AF" w:rsidRPr="00912C73">
        <w:rPr>
          <w:shd w:val="clear" w:color="auto" w:fill="FFFFFF"/>
        </w:rPr>
        <w:t>аллерген туберкулезный рекомбинантный</w:t>
      </w:r>
      <w:r w:rsidR="00A329AF" w:rsidRPr="00912C73">
        <w:rPr>
          <w:lang w:eastAsia="ru-RU"/>
        </w:rPr>
        <w:t xml:space="preserve"> </w:t>
      </w:r>
      <w:r w:rsidRPr="00912C73">
        <w:rPr>
          <w:lang w:eastAsia="ru-RU"/>
        </w:rPr>
        <w:t>отрицательная</w:t>
      </w:r>
      <w:r w:rsidR="00E23407" w:rsidRPr="00912C73">
        <w:rPr>
          <w:lang w:eastAsia="ru-RU"/>
        </w:rPr>
        <w:t>.</w:t>
      </w:r>
    </w:p>
    <w:p w:rsidR="00AC4AF5" w:rsidRPr="00912C73" w:rsidRDefault="00AC4AF5" w:rsidP="00FE6B8C">
      <w:pPr>
        <w:numPr>
          <w:ilvl w:val="0"/>
          <w:numId w:val="64"/>
        </w:numPr>
        <w:tabs>
          <w:tab w:val="left" w:pos="1260"/>
        </w:tabs>
        <w:ind w:left="0" w:firstLine="709"/>
        <w:rPr>
          <w:lang w:eastAsia="ru-RU"/>
        </w:rPr>
      </w:pPr>
      <w:r w:rsidRPr="00912C73">
        <w:rPr>
          <w:lang w:eastAsia="ru-RU"/>
        </w:rPr>
        <w:t xml:space="preserve">При регистрации </w:t>
      </w:r>
      <w:r w:rsidR="00D022B9" w:rsidRPr="00912C73">
        <w:rPr>
          <w:lang w:eastAsia="ru-RU"/>
        </w:rPr>
        <w:t xml:space="preserve">2 </w:t>
      </w:r>
      <w:r w:rsidRPr="00912C73">
        <w:rPr>
          <w:lang w:eastAsia="ru-RU"/>
        </w:rPr>
        <w:t>случа</w:t>
      </w:r>
      <w:r w:rsidR="00D022B9" w:rsidRPr="00912C73">
        <w:rPr>
          <w:lang w:eastAsia="ru-RU"/>
        </w:rPr>
        <w:t>я</w:t>
      </w:r>
      <w:r w:rsidRPr="00912C73">
        <w:rPr>
          <w:lang w:eastAsia="ru-RU"/>
        </w:rPr>
        <w:t xml:space="preserve"> поствакцинального осложнения </w:t>
      </w:r>
      <w:r w:rsidR="004A1A2E" w:rsidRPr="00912C73">
        <w:rPr>
          <w:lang w:eastAsia="ru-RU"/>
        </w:rPr>
        <w:t xml:space="preserve">вакцины </w:t>
      </w:r>
      <w:r w:rsidR="004A1A2E" w:rsidRPr="00912C73">
        <w:rPr>
          <w:bCs/>
          <w:shd w:val="clear" w:color="auto" w:fill="FFFFFF"/>
        </w:rPr>
        <w:t>Бациллы Кальметта-Герена</w:t>
      </w:r>
      <w:r w:rsidR="004A1A2E" w:rsidRPr="00912C73">
        <w:rPr>
          <w:lang w:eastAsia="ru-RU"/>
        </w:rPr>
        <w:t xml:space="preserve"> </w:t>
      </w:r>
      <w:r w:rsidRPr="00912C73">
        <w:rPr>
          <w:lang w:eastAsia="ru-RU"/>
        </w:rPr>
        <w:t>у детей первой степени родства</w:t>
      </w:r>
      <w:r w:rsidR="00D022B9" w:rsidRPr="00912C73">
        <w:rPr>
          <w:lang w:eastAsia="ru-RU"/>
        </w:rPr>
        <w:t xml:space="preserve"> участковым педиатром (</w:t>
      </w:r>
      <w:r w:rsidR="00A329AF" w:rsidRPr="00912C73">
        <w:rPr>
          <w:lang w:eastAsia="ru-RU"/>
        </w:rPr>
        <w:t>врачом общей практики</w:t>
      </w:r>
      <w:r w:rsidR="00D022B9" w:rsidRPr="00912C73">
        <w:rPr>
          <w:lang w:eastAsia="ru-RU"/>
        </w:rPr>
        <w:t>) проводится обследование на диагностику первичного иммунодефицита (</w:t>
      </w:r>
      <w:r w:rsidR="0057517A" w:rsidRPr="00912C73">
        <w:rPr>
          <w:lang w:eastAsia="ru-RU"/>
        </w:rPr>
        <w:t>клиническое, иммунологическое, генетическое</w:t>
      </w:r>
      <w:r w:rsidR="00D022B9" w:rsidRPr="00912C73">
        <w:rPr>
          <w:lang w:eastAsia="ru-RU"/>
        </w:rPr>
        <w:t>).</w:t>
      </w:r>
    </w:p>
    <w:p w:rsidR="005F6482" w:rsidRPr="00912C73" w:rsidRDefault="005F6482" w:rsidP="00FE6B8C">
      <w:pPr>
        <w:numPr>
          <w:ilvl w:val="0"/>
          <w:numId w:val="64"/>
        </w:numPr>
        <w:tabs>
          <w:tab w:val="left" w:pos="1260"/>
        </w:tabs>
        <w:ind w:left="0" w:firstLine="709"/>
        <w:rPr>
          <w:lang w:eastAsia="ru-RU"/>
        </w:rPr>
      </w:pPr>
      <w:r w:rsidRPr="00912C73">
        <w:rPr>
          <w:lang w:eastAsia="ru-RU"/>
        </w:rPr>
        <w:t xml:space="preserve">Профилактические прививки против </w:t>
      </w:r>
      <w:r w:rsidR="00A329AF" w:rsidRPr="00912C73">
        <w:rPr>
          <w:lang w:eastAsia="ru-RU"/>
        </w:rPr>
        <w:t>туберкулеза</w:t>
      </w:r>
      <w:r w:rsidRPr="00912C73">
        <w:rPr>
          <w:lang w:eastAsia="ru-RU"/>
        </w:rPr>
        <w:t xml:space="preserve"> (вакцинация и ревакцинация </w:t>
      </w:r>
      <w:r w:rsidR="004A1A2E" w:rsidRPr="00912C73">
        <w:rPr>
          <w:lang w:eastAsia="ru-RU"/>
        </w:rPr>
        <w:t xml:space="preserve">вакциной </w:t>
      </w:r>
      <w:r w:rsidR="004A1A2E" w:rsidRPr="00912C73">
        <w:rPr>
          <w:bCs/>
          <w:shd w:val="clear" w:color="auto" w:fill="FFFFFF"/>
        </w:rPr>
        <w:t>Бациллы Кальметта-Герена</w:t>
      </w:r>
      <w:r w:rsidRPr="00912C73">
        <w:rPr>
          <w:lang w:eastAsia="ru-RU"/>
        </w:rPr>
        <w:t xml:space="preserve">), проба </w:t>
      </w:r>
      <w:r w:rsidR="004127DC" w:rsidRPr="00912C73">
        <w:rPr>
          <w:lang w:eastAsia="ru-RU"/>
        </w:rPr>
        <w:t xml:space="preserve">                          Манту </w:t>
      </w:r>
      <w:r w:rsidR="00A329AF" w:rsidRPr="00912C73">
        <w:rPr>
          <w:lang w:eastAsia="ru-RU"/>
        </w:rPr>
        <w:t xml:space="preserve">с </w:t>
      </w:r>
      <w:r w:rsidRPr="00912C73">
        <w:rPr>
          <w:lang w:eastAsia="ru-RU"/>
        </w:rPr>
        <w:t>2</w:t>
      </w:r>
      <w:r w:rsidR="00A329AF" w:rsidRPr="00912C73">
        <w:rPr>
          <w:lang w:eastAsia="ru-RU"/>
        </w:rPr>
        <w:t xml:space="preserve"> туберкулиновыми единицами</w:t>
      </w:r>
      <w:r w:rsidRPr="00912C73">
        <w:rPr>
          <w:lang w:eastAsia="ru-RU"/>
        </w:rPr>
        <w:t xml:space="preserve"> и </w:t>
      </w:r>
      <w:r w:rsidR="00AC4AF5" w:rsidRPr="00912C73">
        <w:rPr>
          <w:lang w:eastAsia="ru-RU"/>
        </w:rPr>
        <w:t xml:space="preserve">с </w:t>
      </w:r>
      <w:r w:rsidR="00A329AF" w:rsidRPr="00912C73">
        <w:rPr>
          <w:shd w:val="clear" w:color="auto" w:fill="FFFFFF"/>
        </w:rPr>
        <w:t>аллергеном туберкулезным рекомбинантным</w:t>
      </w:r>
      <w:r w:rsidR="00AC4AF5" w:rsidRPr="00912C73">
        <w:rPr>
          <w:lang w:eastAsia="ru-RU"/>
        </w:rPr>
        <w:t xml:space="preserve"> </w:t>
      </w:r>
      <w:r w:rsidRPr="00912C73">
        <w:rPr>
          <w:lang w:eastAsia="ru-RU"/>
        </w:rPr>
        <w:t>проводятся согласно прилагаемым к ним инструкциям.</w:t>
      </w:r>
    </w:p>
    <w:p w:rsidR="002A2BC3" w:rsidRPr="00912C73" w:rsidRDefault="004D7AA2" w:rsidP="00D04183">
      <w:pPr>
        <w:tabs>
          <w:tab w:val="left" w:pos="1080"/>
          <w:tab w:val="left" w:pos="1120"/>
          <w:tab w:val="left" w:pos="1260"/>
        </w:tabs>
        <w:ind w:firstLine="0"/>
        <w:rPr>
          <w:lang w:eastAsia="ru-RU"/>
        </w:rPr>
      </w:pPr>
      <w:r w:rsidRPr="00912C73">
        <w:rPr>
          <w:lang w:eastAsia="ru-RU"/>
        </w:rPr>
        <w:t xml:space="preserve"> </w:t>
      </w:r>
    </w:p>
    <w:p w:rsidR="001B53D8" w:rsidRPr="00912C73" w:rsidRDefault="004D7AA2" w:rsidP="00E23407">
      <w:pPr>
        <w:tabs>
          <w:tab w:val="left" w:pos="1080"/>
          <w:tab w:val="left" w:pos="1120"/>
          <w:tab w:val="left" w:pos="1260"/>
        </w:tabs>
        <w:ind w:firstLine="0"/>
        <w:rPr>
          <w:lang w:eastAsia="ru-RU"/>
        </w:rPr>
      </w:pPr>
      <w:r w:rsidRPr="00912C73">
        <w:rPr>
          <w:lang w:eastAsia="ru-RU"/>
        </w:rPr>
        <w:t xml:space="preserve">  </w:t>
      </w:r>
    </w:p>
    <w:p w:rsidR="00713F70" w:rsidRPr="00912C73" w:rsidRDefault="00683FC3" w:rsidP="00E23407">
      <w:pPr>
        <w:widowControl w:val="0"/>
        <w:tabs>
          <w:tab w:val="num" w:pos="0"/>
        </w:tabs>
        <w:adjustRightInd w:val="0"/>
        <w:ind w:firstLine="0"/>
        <w:jc w:val="center"/>
        <w:rPr>
          <w:b/>
          <w:bCs/>
          <w:lang w:eastAsia="ru-RU"/>
        </w:rPr>
      </w:pPr>
      <w:r w:rsidRPr="00912C73">
        <w:rPr>
          <w:b/>
          <w:bCs/>
          <w:lang w:eastAsia="ru-RU"/>
        </w:rPr>
        <w:t xml:space="preserve">Глава </w:t>
      </w:r>
      <w:r w:rsidR="001B53D8" w:rsidRPr="00912C73">
        <w:rPr>
          <w:b/>
          <w:bCs/>
          <w:lang w:eastAsia="ru-RU"/>
        </w:rPr>
        <w:t>1</w:t>
      </w:r>
      <w:r w:rsidR="00EF52A4">
        <w:rPr>
          <w:b/>
          <w:bCs/>
          <w:lang w:eastAsia="ru-RU"/>
        </w:rPr>
        <w:t>9</w:t>
      </w:r>
      <w:r w:rsidR="001B53D8" w:rsidRPr="00912C73">
        <w:rPr>
          <w:b/>
          <w:bCs/>
          <w:lang w:eastAsia="ru-RU"/>
        </w:rPr>
        <w:t>.</w:t>
      </w:r>
      <w:r w:rsidR="001C7207" w:rsidRPr="00912C73">
        <w:rPr>
          <w:b/>
          <w:bCs/>
          <w:lang w:eastAsia="ru-RU"/>
        </w:rPr>
        <w:t xml:space="preserve"> </w:t>
      </w:r>
      <w:r w:rsidR="001B53D8" w:rsidRPr="00912C73">
        <w:rPr>
          <w:b/>
          <w:bCs/>
          <w:lang w:eastAsia="ru-RU"/>
        </w:rPr>
        <w:t xml:space="preserve">Специфическая профилактика </w:t>
      </w:r>
      <w:r w:rsidR="001C7207" w:rsidRPr="00912C73">
        <w:rPr>
          <w:b/>
          <w:bCs/>
          <w:lang w:eastAsia="ru-RU"/>
        </w:rPr>
        <w:t xml:space="preserve">у </w:t>
      </w:r>
      <w:r w:rsidR="00965827" w:rsidRPr="00912C73">
        <w:rPr>
          <w:b/>
          <w:bCs/>
          <w:lang w:eastAsia="ru-RU"/>
        </w:rPr>
        <w:t xml:space="preserve">инфицированных </w:t>
      </w:r>
      <w:r w:rsidR="004127DC" w:rsidRPr="00912C73">
        <w:rPr>
          <w:b/>
          <w:bCs/>
          <w:lang w:eastAsia="ru-RU"/>
        </w:rPr>
        <w:t xml:space="preserve">детей </w:t>
      </w:r>
    </w:p>
    <w:p w:rsidR="002A2BC3" w:rsidRPr="00912C73" w:rsidRDefault="004127DC" w:rsidP="00E23407">
      <w:pPr>
        <w:widowControl w:val="0"/>
        <w:tabs>
          <w:tab w:val="num" w:pos="0"/>
        </w:tabs>
        <w:adjustRightInd w:val="0"/>
        <w:ind w:firstLine="0"/>
        <w:jc w:val="center"/>
        <w:rPr>
          <w:b/>
          <w:bCs/>
          <w:lang w:eastAsia="ru-RU"/>
        </w:rPr>
      </w:pPr>
      <w:r w:rsidRPr="00912C73">
        <w:rPr>
          <w:b/>
          <w:bCs/>
          <w:lang w:eastAsia="ru-RU"/>
        </w:rPr>
        <w:t>с</w:t>
      </w:r>
      <w:r w:rsidR="001B53D8" w:rsidRPr="00912C73">
        <w:rPr>
          <w:b/>
          <w:bCs/>
          <w:lang w:eastAsia="ru-RU"/>
        </w:rPr>
        <w:t xml:space="preserve"> </w:t>
      </w:r>
      <w:r w:rsidR="00A329AF" w:rsidRPr="00912C73">
        <w:rPr>
          <w:b/>
          <w:bCs/>
          <w:lang w:eastAsia="ru-RU"/>
        </w:rPr>
        <w:t>вирусом иммунодефицита человека</w:t>
      </w:r>
      <w:r w:rsidR="00DB3684" w:rsidRPr="00912C73">
        <w:rPr>
          <w:b/>
          <w:bCs/>
          <w:lang w:eastAsia="ru-RU"/>
        </w:rPr>
        <w:t xml:space="preserve"> </w:t>
      </w:r>
    </w:p>
    <w:p w:rsidR="00785710" w:rsidRPr="00912C73" w:rsidRDefault="00785710" w:rsidP="00D04183">
      <w:pPr>
        <w:widowControl w:val="0"/>
        <w:tabs>
          <w:tab w:val="num" w:pos="0"/>
        </w:tabs>
        <w:adjustRightInd w:val="0"/>
        <w:ind w:firstLine="710"/>
        <w:jc w:val="center"/>
        <w:rPr>
          <w:b/>
          <w:bCs/>
          <w:lang w:eastAsia="ru-RU"/>
        </w:rPr>
      </w:pPr>
    </w:p>
    <w:p w:rsidR="002A2BC3" w:rsidRPr="00912C73" w:rsidRDefault="001B53D8" w:rsidP="00FE6B8C">
      <w:pPr>
        <w:pStyle w:val="aff8"/>
        <w:widowControl w:val="0"/>
        <w:numPr>
          <w:ilvl w:val="0"/>
          <w:numId w:val="64"/>
        </w:numPr>
        <w:tabs>
          <w:tab w:val="left" w:pos="1276"/>
        </w:tabs>
        <w:adjustRightInd w:val="0"/>
        <w:ind w:left="0" w:firstLine="709"/>
        <w:rPr>
          <w:lang w:eastAsia="ru-RU"/>
        </w:rPr>
      </w:pPr>
      <w:r w:rsidRPr="00912C73">
        <w:rPr>
          <w:lang w:eastAsia="ru-RU"/>
        </w:rPr>
        <w:t>Новорожденные, родившиеся от инфицированных матерей</w:t>
      </w:r>
      <w:r w:rsidR="00A329AF" w:rsidRPr="00912C73">
        <w:rPr>
          <w:lang w:eastAsia="ru-RU"/>
        </w:rPr>
        <w:t xml:space="preserve"> </w:t>
      </w:r>
      <w:r w:rsidR="00A329AF" w:rsidRPr="00912C73">
        <w:rPr>
          <w:bCs/>
          <w:lang w:eastAsia="ru-RU"/>
        </w:rPr>
        <w:t>вирусом иммунодефицита человека</w:t>
      </w:r>
      <w:r w:rsidRPr="00912C73">
        <w:rPr>
          <w:lang w:eastAsia="ru-RU"/>
        </w:rPr>
        <w:t xml:space="preserve">, при отсутствии клинических признаков инфекции </w:t>
      </w:r>
      <w:r w:rsidR="00A329AF" w:rsidRPr="00912C73">
        <w:rPr>
          <w:bCs/>
          <w:lang w:eastAsia="ru-RU"/>
        </w:rPr>
        <w:t>вируса иммунодефицита человека</w:t>
      </w:r>
      <w:r w:rsidR="00A329AF" w:rsidRPr="00912C73">
        <w:rPr>
          <w:lang w:eastAsia="ru-RU"/>
        </w:rPr>
        <w:t xml:space="preserve"> </w:t>
      </w:r>
      <w:r w:rsidRPr="00912C73">
        <w:rPr>
          <w:lang w:eastAsia="ru-RU"/>
        </w:rPr>
        <w:t>и други</w:t>
      </w:r>
      <w:r w:rsidR="002A2BC3" w:rsidRPr="00912C73">
        <w:rPr>
          <w:lang w:eastAsia="ru-RU"/>
        </w:rPr>
        <w:t xml:space="preserve">х противопоказаний, прививаются </w:t>
      </w:r>
      <w:r w:rsidRPr="00912C73">
        <w:rPr>
          <w:lang w:eastAsia="ru-RU"/>
        </w:rPr>
        <w:t xml:space="preserve">стандартной дозой вакцины </w:t>
      </w:r>
      <w:r w:rsidR="004A1A2E" w:rsidRPr="00912C73">
        <w:rPr>
          <w:bCs/>
          <w:shd w:val="clear" w:color="auto" w:fill="FFFFFF"/>
        </w:rPr>
        <w:t>Бациллы Кальметта-Герена</w:t>
      </w:r>
      <w:r w:rsidR="004A1A2E" w:rsidRPr="00912C73">
        <w:rPr>
          <w:lang w:eastAsia="ru-RU"/>
        </w:rPr>
        <w:t xml:space="preserve"> </w:t>
      </w:r>
      <w:r w:rsidRPr="00912C73">
        <w:rPr>
          <w:lang w:eastAsia="ru-RU"/>
        </w:rPr>
        <w:t>внутрикожно о</w:t>
      </w:r>
      <w:r w:rsidR="002A2BC3" w:rsidRPr="00912C73">
        <w:rPr>
          <w:lang w:eastAsia="ru-RU"/>
        </w:rPr>
        <w:t>днократно, в календарный срок.</w:t>
      </w:r>
    </w:p>
    <w:p w:rsidR="004D7AA2" w:rsidRPr="00912C73" w:rsidRDefault="004D7AA2" w:rsidP="00FE6B8C">
      <w:pPr>
        <w:pStyle w:val="aff8"/>
        <w:widowControl w:val="0"/>
        <w:numPr>
          <w:ilvl w:val="0"/>
          <w:numId w:val="64"/>
        </w:numPr>
        <w:tabs>
          <w:tab w:val="left" w:pos="1276"/>
        </w:tabs>
        <w:adjustRightInd w:val="0"/>
        <w:ind w:left="0" w:firstLine="709"/>
        <w:rPr>
          <w:lang w:eastAsia="ru-RU"/>
        </w:rPr>
      </w:pPr>
      <w:r w:rsidRPr="00912C73">
        <w:rPr>
          <w:lang w:eastAsia="ru-RU"/>
        </w:rPr>
        <w:t xml:space="preserve"> </w:t>
      </w:r>
      <w:r w:rsidR="001B53D8" w:rsidRPr="00912C73">
        <w:rPr>
          <w:lang w:eastAsia="ru-RU"/>
        </w:rPr>
        <w:t>Новорожденные, родившиеся</w:t>
      </w:r>
      <w:r w:rsidR="00E23407" w:rsidRPr="00912C73">
        <w:rPr>
          <w:lang w:eastAsia="ru-RU"/>
        </w:rPr>
        <w:t xml:space="preserve"> от инфицированных матерей</w:t>
      </w:r>
      <w:r w:rsidR="00A329AF" w:rsidRPr="00912C73">
        <w:rPr>
          <w:lang w:eastAsia="ru-RU"/>
        </w:rPr>
        <w:t xml:space="preserve"> </w:t>
      </w:r>
      <w:r w:rsidR="00A329AF" w:rsidRPr="00912C73">
        <w:rPr>
          <w:bCs/>
          <w:lang w:eastAsia="ru-RU"/>
        </w:rPr>
        <w:t>вирусом иммунодефицита человека</w:t>
      </w:r>
      <w:r w:rsidR="00E23407" w:rsidRPr="00912C73">
        <w:rPr>
          <w:lang w:eastAsia="ru-RU"/>
        </w:rPr>
        <w:t xml:space="preserve">, </w:t>
      </w:r>
      <w:r w:rsidR="001B53D8" w:rsidRPr="00912C73">
        <w:rPr>
          <w:lang w:eastAsia="ru-RU"/>
        </w:rPr>
        <w:t xml:space="preserve">непривитые в календарные сроки, прививаются в течение 4-х недель жизни (период новорожденности) без предварительной пробы Манту. По истечении четвертой недели жизни введение вакцины </w:t>
      </w:r>
      <w:r w:rsidR="004A1A2E" w:rsidRPr="00912C73">
        <w:rPr>
          <w:bCs/>
          <w:shd w:val="clear" w:color="auto" w:fill="FFFFFF"/>
        </w:rPr>
        <w:t>Бациллы Кальметта-Герена</w:t>
      </w:r>
      <w:r w:rsidR="004A1A2E" w:rsidRPr="00912C73">
        <w:rPr>
          <w:lang w:eastAsia="ru-RU"/>
        </w:rPr>
        <w:t xml:space="preserve"> </w:t>
      </w:r>
      <w:r w:rsidR="001B53D8" w:rsidRPr="00912C73">
        <w:rPr>
          <w:lang w:eastAsia="ru-RU"/>
        </w:rPr>
        <w:t xml:space="preserve">детям не допускается из-за возможного развития генерализованной инфекции </w:t>
      </w:r>
      <w:r w:rsidR="004A1A2E" w:rsidRPr="00912C73">
        <w:rPr>
          <w:bCs/>
          <w:shd w:val="clear" w:color="auto" w:fill="FFFFFF"/>
        </w:rPr>
        <w:t>Бациллы Кальметта-Герена</w:t>
      </w:r>
    </w:p>
    <w:p w:rsidR="004D7AA2" w:rsidRPr="00912C73" w:rsidRDefault="001B53D8" w:rsidP="00FE6B8C">
      <w:pPr>
        <w:pStyle w:val="aff8"/>
        <w:widowControl w:val="0"/>
        <w:numPr>
          <w:ilvl w:val="0"/>
          <w:numId w:val="64"/>
        </w:numPr>
        <w:tabs>
          <w:tab w:val="left" w:pos="1276"/>
        </w:tabs>
        <w:adjustRightInd w:val="0"/>
        <w:ind w:left="0" w:firstLine="710"/>
        <w:rPr>
          <w:lang w:eastAsia="ru-RU"/>
        </w:rPr>
      </w:pPr>
      <w:r w:rsidRPr="00912C73">
        <w:rPr>
          <w:lang w:eastAsia="ru-RU"/>
        </w:rPr>
        <w:t xml:space="preserve">Не проводится повторная вакцинация </w:t>
      </w:r>
      <w:r w:rsidR="004A1A2E" w:rsidRPr="00912C73">
        <w:rPr>
          <w:lang w:eastAsia="ru-RU"/>
        </w:rPr>
        <w:t xml:space="preserve">вакциной </w:t>
      </w:r>
      <w:r w:rsidR="004A1A2E" w:rsidRPr="00912C73">
        <w:rPr>
          <w:bCs/>
          <w:shd w:val="clear" w:color="auto" w:fill="FFFFFF"/>
        </w:rPr>
        <w:t>Бациллы Кальметта-Герена</w:t>
      </w:r>
      <w:r w:rsidR="004A1A2E" w:rsidRPr="00912C73">
        <w:rPr>
          <w:lang w:eastAsia="ru-RU"/>
        </w:rPr>
        <w:t xml:space="preserve"> </w:t>
      </w:r>
      <w:r w:rsidRPr="00912C73">
        <w:rPr>
          <w:lang w:eastAsia="ru-RU"/>
        </w:rPr>
        <w:t xml:space="preserve">детям с неразвившимися поствакцинальными знаками (рубчик) до достижения ребенком возраста 12 месяцев, а в некоторых случаях </w:t>
      </w:r>
      <w:r w:rsidR="006827EA" w:rsidRPr="00912C73">
        <w:rPr>
          <w:lang w:eastAsia="ru-RU"/>
        </w:rPr>
        <w:t xml:space="preserve">                          </w:t>
      </w:r>
      <w:r w:rsidRPr="00912C73">
        <w:rPr>
          <w:lang w:eastAsia="ru-RU"/>
        </w:rPr>
        <w:t xml:space="preserve">15-18 месяцев (до окончательного выяснения подтверждения инфицированности </w:t>
      </w:r>
      <w:r w:rsidR="00A329AF" w:rsidRPr="00912C73">
        <w:rPr>
          <w:bCs/>
          <w:lang w:eastAsia="ru-RU"/>
        </w:rPr>
        <w:t>вирусом иммунодефицита человека</w:t>
      </w:r>
      <w:r w:rsidRPr="00912C73">
        <w:rPr>
          <w:lang w:eastAsia="ru-RU"/>
        </w:rPr>
        <w:t xml:space="preserve">). </w:t>
      </w:r>
    </w:p>
    <w:p w:rsidR="006760C0" w:rsidRPr="00912C73" w:rsidRDefault="001B53D8" w:rsidP="00FE6B8C">
      <w:pPr>
        <w:pStyle w:val="aff8"/>
        <w:widowControl w:val="0"/>
        <w:numPr>
          <w:ilvl w:val="0"/>
          <w:numId w:val="64"/>
        </w:numPr>
        <w:tabs>
          <w:tab w:val="left" w:pos="1276"/>
        </w:tabs>
        <w:adjustRightInd w:val="0"/>
        <w:ind w:left="0" w:firstLine="710"/>
        <w:rPr>
          <w:lang w:eastAsia="ru-RU"/>
        </w:rPr>
      </w:pPr>
      <w:r w:rsidRPr="00912C73">
        <w:rPr>
          <w:lang w:eastAsia="ru-RU"/>
        </w:rPr>
        <w:t xml:space="preserve">При исключении инфекции </w:t>
      </w:r>
      <w:r w:rsidR="00A329AF" w:rsidRPr="00912C73">
        <w:rPr>
          <w:bCs/>
          <w:lang w:eastAsia="ru-RU"/>
        </w:rPr>
        <w:t>вируса иммунодефицита человека</w:t>
      </w:r>
      <w:r w:rsidR="00A329AF" w:rsidRPr="00912C73">
        <w:rPr>
          <w:lang w:eastAsia="ru-RU"/>
        </w:rPr>
        <w:t xml:space="preserve"> </w:t>
      </w:r>
      <w:r w:rsidR="00B15408" w:rsidRPr="00912C73">
        <w:rPr>
          <w:lang w:eastAsia="ru-RU"/>
        </w:rPr>
        <w:t xml:space="preserve">          </w:t>
      </w:r>
      <w:r w:rsidRPr="00912C73">
        <w:rPr>
          <w:lang w:eastAsia="ru-RU"/>
        </w:rPr>
        <w:t xml:space="preserve">к возрасту 12 месяцев, а в некоторых случаях 15-18 месяцев, прививка </w:t>
      </w:r>
      <w:r w:rsidR="004A1A2E" w:rsidRPr="00912C73">
        <w:rPr>
          <w:lang w:eastAsia="ru-RU"/>
        </w:rPr>
        <w:t xml:space="preserve">вакцины </w:t>
      </w:r>
      <w:r w:rsidR="004A1A2E" w:rsidRPr="00912C73">
        <w:rPr>
          <w:bCs/>
          <w:shd w:val="clear" w:color="auto" w:fill="FFFFFF"/>
        </w:rPr>
        <w:t>Бациллы Кальметта-Герена</w:t>
      </w:r>
      <w:r w:rsidR="004A1A2E" w:rsidRPr="00912C73">
        <w:rPr>
          <w:lang w:eastAsia="ru-RU"/>
        </w:rPr>
        <w:t xml:space="preserve"> </w:t>
      </w:r>
      <w:r w:rsidRPr="00912C73">
        <w:rPr>
          <w:lang w:eastAsia="ru-RU"/>
        </w:rPr>
        <w:t>проводится при отрицательном результате пробы Манту.</w:t>
      </w:r>
    </w:p>
    <w:p w:rsidR="004D7AA2" w:rsidRPr="00912C73" w:rsidRDefault="004D7AA2" w:rsidP="00FE6B8C">
      <w:pPr>
        <w:pStyle w:val="aff8"/>
        <w:widowControl w:val="0"/>
        <w:numPr>
          <w:ilvl w:val="0"/>
          <w:numId w:val="64"/>
        </w:numPr>
        <w:tabs>
          <w:tab w:val="left" w:pos="1276"/>
        </w:tabs>
        <w:adjustRightInd w:val="0"/>
        <w:ind w:left="0" w:firstLine="709"/>
        <w:rPr>
          <w:lang w:eastAsia="ru-RU"/>
        </w:rPr>
      </w:pPr>
      <w:r w:rsidRPr="00912C73">
        <w:rPr>
          <w:lang w:eastAsia="ru-RU"/>
        </w:rPr>
        <w:t xml:space="preserve"> </w:t>
      </w:r>
      <w:r w:rsidR="001B53D8" w:rsidRPr="00912C73">
        <w:rPr>
          <w:lang w:eastAsia="ru-RU"/>
        </w:rPr>
        <w:t xml:space="preserve">Ревакцинация </w:t>
      </w:r>
      <w:r w:rsidR="004A1A2E" w:rsidRPr="00912C73">
        <w:rPr>
          <w:lang w:eastAsia="ru-RU"/>
        </w:rPr>
        <w:t xml:space="preserve">вакцины </w:t>
      </w:r>
      <w:r w:rsidR="004A1A2E" w:rsidRPr="00912C73">
        <w:rPr>
          <w:bCs/>
          <w:shd w:val="clear" w:color="auto" w:fill="FFFFFF"/>
        </w:rPr>
        <w:t>Бациллы Кальметта-Герена</w:t>
      </w:r>
      <w:r w:rsidR="004A1A2E" w:rsidRPr="00912C73">
        <w:rPr>
          <w:lang w:eastAsia="ru-RU"/>
        </w:rPr>
        <w:t xml:space="preserve"> </w:t>
      </w:r>
      <w:r w:rsidR="001B53D8" w:rsidRPr="00912C73">
        <w:rPr>
          <w:lang w:eastAsia="ru-RU"/>
        </w:rPr>
        <w:t xml:space="preserve">инфицированным детям </w:t>
      </w:r>
      <w:r w:rsidR="00A329AF" w:rsidRPr="00912C73">
        <w:rPr>
          <w:bCs/>
          <w:lang w:eastAsia="ru-RU"/>
        </w:rPr>
        <w:t>вирус</w:t>
      </w:r>
      <w:r w:rsidR="0082021F" w:rsidRPr="00912C73">
        <w:rPr>
          <w:bCs/>
          <w:lang w:eastAsia="ru-RU"/>
        </w:rPr>
        <w:t>ом</w:t>
      </w:r>
      <w:r w:rsidR="00A329AF" w:rsidRPr="00912C73">
        <w:rPr>
          <w:bCs/>
          <w:lang w:eastAsia="ru-RU"/>
        </w:rPr>
        <w:t xml:space="preserve"> иммунодефицита человека</w:t>
      </w:r>
      <w:r w:rsidR="00A329AF" w:rsidRPr="00912C73">
        <w:rPr>
          <w:lang w:eastAsia="ru-RU"/>
        </w:rPr>
        <w:t xml:space="preserve"> </w:t>
      </w:r>
      <w:r w:rsidR="001B53D8" w:rsidRPr="00912C73">
        <w:rPr>
          <w:lang w:eastAsia="ru-RU"/>
        </w:rPr>
        <w:t xml:space="preserve">не проводится </w:t>
      </w:r>
      <w:r w:rsidR="00784A74" w:rsidRPr="00912C73">
        <w:rPr>
          <w:lang w:eastAsia="ru-RU"/>
        </w:rPr>
        <w:t xml:space="preserve">    </w:t>
      </w:r>
      <w:r w:rsidR="001B53D8" w:rsidRPr="00912C73">
        <w:rPr>
          <w:lang w:eastAsia="ru-RU"/>
        </w:rPr>
        <w:t xml:space="preserve">из-за опасности развития генерализованной инфекции </w:t>
      </w:r>
      <w:r w:rsidR="004A1A2E" w:rsidRPr="00912C73">
        <w:rPr>
          <w:bCs/>
          <w:shd w:val="clear" w:color="auto" w:fill="FFFFFF"/>
        </w:rPr>
        <w:t>Бациллы Кальметта-Герена</w:t>
      </w:r>
      <w:r w:rsidR="004A1A2E" w:rsidRPr="00912C73">
        <w:rPr>
          <w:lang w:eastAsia="ru-RU"/>
        </w:rPr>
        <w:t xml:space="preserve"> </w:t>
      </w:r>
      <w:r w:rsidR="001B53D8" w:rsidRPr="00912C73">
        <w:rPr>
          <w:lang w:eastAsia="ru-RU"/>
        </w:rPr>
        <w:t xml:space="preserve">на фоне </w:t>
      </w:r>
      <w:r w:rsidR="001B53D8" w:rsidRPr="00912C73">
        <w:rPr>
          <w:lang w:eastAsia="ru-RU"/>
        </w:rPr>
        <w:lastRenderedPageBreak/>
        <w:t>нарастающего иммунодефицита.</w:t>
      </w:r>
    </w:p>
    <w:p w:rsidR="00713F70" w:rsidRPr="00912C73" w:rsidRDefault="004D7AA2" w:rsidP="00FE6B8C">
      <w:pPr>
        <w:pStyle w:val="aff8"/>
        <w:widowControl w:val="0"/>
        <w:numPr>
          <w:ilvl w:val="0"/>
          <w:numId w:val="64"/>
        </w:numPr>
        <w:tabs>
          <w:tab w:val="left" w:pos="1276"/>
        </w:tabs>
        <w:adjustRightInd w:val="0"/>
        <w:ind w:left="0" w:firstLine="709"/>
        <w:rPr>
          <w:b/>
          <w:bCs/>
          <w:lang w:eastAsia="ru-RU"/>
        </w:rPr>
      </w:pPr>
      <w:r w:rsidRPr="00912C73">
        <w:rPr>
          <w:lang w:eastAsia="ru-RU"/>
        </w:rPr>
        <w:t xml:space="preserve"> </w:t>
      </w:r>
      <w:r w:rsidR="001B53D8" w:rsidRPr="00912C73">
        <w:rPr>
          <w:lang w:eastAsia="ru-RU"/>
        </w:rPr>
        <w:t>Если ребенок родился от инфицированной матери</w:t>
      </w:r>
      <w:r w:rsidR="0082021F" w:rsidRPr="00912C73">
        <w:rPr>
          <w:lang w:eastAsia="ru-RU"/>
        </w:rPr>
        <w:t xml:space="preserve"> </w:t>
      </w:r>
      <w:r w:rsidR="0082021F" w:rsidRPr="00912C73">
        <w:rPr>
          <w:bCs/>
          <w:lang w:eastAsia="ru-RU"/>
        </w:rPr>
        <w:t>вирусом иммунодефицита человека</w:t>
      </w:r>
      <w:r w:rsidR="001B53D8" w:rsidRPr="00912C73">
        <w:rPr>
          <w:lang w:eastAsia="ru-RU"/>
        </w:rPr>
        <w:t>, но сам не является инфицированным</w:t>
      </w:r>
      <w:r w:rsidR="0082021F" w:rsidRPr="00912C73">
        <w:rPr>
          <w:lang w:eastAsia="ru-RU"/>
        </w:rPr>
        <w:t xml:space="preserve"> </w:t>
      </w:r>
      <w:r w:rsidR="0082021F" w:rsidRPr="00912C73">
        <w:rPr>
          <w:bCs/>
          <w:lang w:eastAsia="ru-RU"/>
        </w:rPr>
        <w:t>вирусом иммунодефицита человека</w:t>
      </w:r>
      <w:r w:rsidR="001B53D8" w:rsidRPr="00912C73">
        <w:rPr>
          <w:lang w:eastAsia="ru-RU"/>
        </w:rPr>
        <w:t xml:space="preserve">, то ревакцинация </w:t>
      </w:r>
      <w:r w:rsidR="00F91BD4" w:rsidRPr="00912C73">
        <w:rPr>
          <w:lang w:eastAsia="ru-RU"/>
        </w:rPr>
        <w:t xml:space="preserve">вакциной </w:t>
      </w:r>
      <w:r w:rsidR="004A1A2E" w:rsidRPr="00912C73">
        <w:rPr>
          <w:bCs/>
          <w:shd w:val="clear" w:color="auto" w:fill="FFFFFF"/>
        </w:rPr>
        <w:t>Бациллы Кальметта-Герена</w:t>
      </w:r>
      <w:r w:rsidR="004A1A2E" w:rsidRPr="00912C73">
        <w:rPr>
          <w:lang w:eastAsia="ru-RU"/>
        </w:rPr>
        <w:t xml:space="preserve"> </w:t>
      </w:r>
      <w:r w:rsidR="001B53D8" w:rsidRPr="00912C73">
        <w:rPr>
          <w:lang w:eastAsia="ru-RU"/>
        </w:rPr>
        <w:t xml:space="preserve">проводится в </w:t>
      </w:r>
      <w:r w:rsidRPr="00912C73">
        <w:rPr>
          <w:lang w:eastAsia="ru-RU"/>
        </w:rPr>
        <w:t xml:space="preserve">6 лет </w:t>
      </w:r>
      <w:r w:rsidR="001B53D8" w:rsidRPr="00912C73">
        <w:rPr>
          <w:lang w:eastAsia="ru-RU"/>
        </w:rPr>
        <w:t xml:space="preserve">(1 класс) </w:t>
      </w:r>
      <w:r w:rsidRPr="00912C73">
        <w:rPr>
          <w:lang w:eastAsia="ru-RU"/>
        </w:rPr>
        <w:t xml:space="preserve">при отрицательном результате </w:t>
      </w:r>
      <w:r w:rsidR="001B53D8" w:rsidRPr="00912C73">
        <w:rPr>
          <w:lang w:eastAsia="ru-RU"/>
        </w:rPr>
        <w:t xml:space="preserve">пробы Манту. </w:t>
      </w:r>
    </w:p>
    <w:p w:rsidR="00D10813" w:rsidRPr="00912C73" w:rsidRDefault="00D10813" w:rsidP="00D10813">
      <w:pPr>
        <w:pStyle w:val="aff8"/>
        <w:widowControl w:val="0"/>
        <w:adjustRightInd w:val="0"/>
        <w:ind w:left="709" w:firstLine="0"/>
        <w:rPr>
          <w:b/>
          <w:bCs/>
          <w:lang w:eastAsia="ru-RU"/>
        </w:rPr>
      </w:pPr>
    </w:p>
    <w:p w:rsidR="0069249A" w:rsidRPr="00912C73" w:rsidRDefault="0069249A" w:rsidP="00D10813">
      <w:pPr>
        <w:pStyle w:val="aff8"/>
        <w:widowControl w:val="0"/>
        <w:adjustRightInd w:val="0"/>
        <w:ind w:left="709" w:firstLine="0"/>
        <w:rPr>
          <w:b/>
          <w:bCs/>
          <w:lang w:eastAsia="ru-RU"/>
        </w:rPr>
      </w:pPr>
    </w:p>
    <w:p w:rsidR="001C7207" w:rsidRPr="00912C73" w:rsidRDefault="00713F70" w:rsidP="008C20E9">
      <w:pPr>
        <w:widowControl w:val="0"/>
        <w:tabs>
          <w:tab w:val="num" w:pos="0"/>
          <w:tab w:val="left" w:pos="1080"/>
        </w:tabs>
        <w:adjustRightInd w:val="0"/>
        <w:ind w:firstLine="0"/>
        <w:jc w:val="center"/>
        <w:textAlignment w:val="baseline"/>
        <w:rPr>
          <w:b/>
          <w:bCs/>
          <w:lang w:eastAsia="ru-RU"/>
        </w:rPr>
      </w:pPr>
      <w:r w:rsidRPr="00912C73">
        <w:rPr>
          <w:b/>
          <w:bCs/>
          <w:lang w:eastAsia="ru-RU"/>
        </w:rPr>
        <w:t xml:space="preserve">Глава </w:t>
      </w:r>
      <w:r w:rsidR="00EF52A4">
        <w:rPr>
          <w:b/>
          <w:bCs/>
          <w:lang w:eastAsia="ru-RU"/>
        </w:rPr>
        <w:t>20</w:t>
      </w:r>
      <w:r w:rsidR="001B53D8" w:rsidRPr="00912C73">
        <w:rPr>
          <w:b/>
          <w:bCs/>
          <w:lang w:eastAsia="ru-RU"/>
        </w:rPr>
        <w:t xml:space="preserve">. </w:t>
      </w:r>
      <w:r w:rsidR="000F0F7A" w:rsidRPr="00912C73">
        <w:rPr>
          <w:b/>
          <w:bCs/>
          <w:lang w:eastAsia="ru-RU"/>
        </w:rPr>
        <w:t>Химиопрофилактика туберкулеза</w:t>
      </w:r>
    </w:p>
    <w:p w:rsidR="006760C0" w:rsidRPr="00912C73" w:rsidRDefault="006760C0" w:rsidP="00D04183">
      <w:pPr>
        <w:widowControl w:val="0"/>
        <w:tabs>
          <w:tab w:val="num" w:pos="0"/>
          <w:tab w:val="left" w:pos="1080"/>
        </w:tabs>
        <w:adjustRightInd w:val="0"/>
        <w:ind w:firstLine="700"/>
        <w:jc w:val="center"/>
        <w:textAlignment w:val="baseline"/>
        <w:rPr>
          <w:b/>
          <w:bCs/>
          <w:lang w:eastAsia="ru-RU"/>
        </w:rPr>
      </w:pPr>
      <w:r w:rsidRPr="00912C73">
        <w:rPr>
          <w:b/>
          <w:bCs/>
          <w:lang w:eastAsia="ru-RU"/>
        </w:rPr>
        <w:t xml:space="preserve"> </w:t>
      </w:r>
    </w:p>
    <w:p w:rsidR="0043578C" w:rsidRPr="00912C73" w:rsidRDefault="007D2113" w:rsidP="00FE6B8C">
      <w:pPr>
        <w:pStyle w:val="aff8"/>
        <w:numPr>
          <w:ilvl w:val="0"/>
          <w:numId w:val="64"/>
        </w:numPr>
        <w:tabs>
          <w:tab w:val="left" w:pos="1080"/>
          <w:tab w:val="left" w:pos="1276"/>
        </w:tabs>
        <w:ind w:left="0" w:firstLine="709"/>
        <w:rPr>
          <w:rFonts w:eastAsia="Calibri"/>
          <w:lang w:eastAsia="ru-RU"/>
        </w:rPr>
      </w:pPr>
      <w:r w:rsidRPr="00912C73">
        <w:rPr>
          <w:rFonts w:eastAsia="Calibri"/>
          <w:lang w:eastAsia="ru-RU"/>
        </w:rPr>
        <w:t xml:space="preserve"> </w:t>
      </w:r>
      <w:r w:rsidR="00013C53" w:rsidRPr="00912C73">
        <w:t xml:space="preserve">Лечение </w:t>
      </w:r>
      <w:r w:rsidR="0082021F" w:rsidRPr="00912C73">
        <w:rPr>
          <w:bCs/>
          <w:lang w:eastAsia="ru-RU"/>
        </w:rPr>
        <w:t>латентной туберкулезной инфекции</w:t>
      </w:r>
      <w:r w:rsidR="0082021F" w:rsidRPr="00912C73">
        <w:rPr>
          <w:b/>
          <w:bCs/>
          <w:lang w:eastAsia="ru-RU"/>
        </w:rPr>
        <w:t xml:space="preserve"> </w:t>
      </w:r>
      <w:r w:rsidR="00013C53" w:rsidRPr="00912C73">
        <w:t>осуществляется методом химиопрофилактики</w:t>
      </w:r>
      <w:r w:rsidR="008B2FCF" w:rsidRPr="00912C73">
        <w:rPr>
          <w:rFonts w:eastAsia="Calibri"/>
          <w:lang w:val="kk-KZ" w:eastAsia="ru-RU"/>
        </w:rPr>
        <w:t>.</w:t>
      </w:r>
    </w:p>
    <w:p w:rsidR="000B531B" w:rsidRPr="00912C73" w:rsidRDefault="007D2113" w:rsidP="00FE6B8C">
      <w:pPr>
        <w:pStyle w:val="aff8"/>
        <w:numPr>
          <w:ilvl w:val="0"/>
          <w:numId w:val="64"/>
        </w:numPr>
        <w:tabs>
          <w:tab w:val="left" w:pos="1080"/>
          <w:tab w:val="left" w:pos="1276"/>
        </w:tabs>
        <w:ind w:left="0" w:firstLine="709"/>
        <w:rPr>
          <w:rFonts w:eastAsia="Calibri"/>
          <w:lang w:eastAsia="ru-RU"/>
        </w:rPr>
      </w:pPr>
      <w:r w:rsidRPr="00912C73">
        <w:rPr>
          <w:rFonts w:eastAsia="Calibri"/>
          <w:lang w:eastAsia="ru-RU"/>
        </w:rPr>
        <w:t xml:space="preserve"> </w:t>
      </w:r>
      <w:r w:rsidR="000B531B" w:rsidRPr="00912C73">
        <w:rPr>
          <w:rFonts w:eastAsia="Calibri"/>
          <w:lang w:eastAsia="ru-RU"/>
        </w:rPr>
        <w:t>Химиопрофилактическое лечение проводится детям</w:t>
      </w:r>
      <w:r w:rsidR="0043578C" w:rsidRPr="00912C73">
        <w:rPr>
          <w:rFonts w:eastAsia="Calibri"/>
          <w:lang w:eastAsia="ru-RU"/>
        </w:rPr>
        <w:t xml:space="preserve"> и </w:t>
      </w:r>
      <w:r w:rsidR="00296D8E" w:rsidRPr="00912C73">
        <w:rPr>
          <w:rFonts w:eastAsia="Calibri"/>
          <w:lang w:eastAsia="ru-RU"/>
        </w:rPr>
        <w:t xml:space="preserve">лицам, живущим с </w:t>
      </w:r>
      <w:r w:rsidR="0082021F" w:rsidRPr="00912C73">
        <w:rPr>
          <w:rFonts w:eastAsia="Calibri"/>
          <w:lang w:eastAsia="ru-RU"/>
        </w:rPr>
        <w:t>вирусом иммунодефицита человека</w:t>
      </w:r>
      <w:r w:rsidR="000D0D1E" w:rsidRPr="00912C73">
        <w:rPr>
          <w:rFonts w:eastAsia="Calibri"/>
          <w:lang w:eastAsia="ru-RU"/>
        </w:rPr>
        <w:t>,</w:t>
      </w:r>
      <w:r w:rsidR="000B531B" w:rsidRPr="00912C73">
        <w:rPr>
          <w:rFonts w:eastAsia="Calibri"/>
          <w:lang w:eastAsia="ru-RU"/>
        </w:rPr>
        <w:t xml:space="preserve"> при исключении локального </w:t>
      </w:r>
      <w:r w:rsidR="0082021F" w:rsidRPr="00912C73">
        <w:rPr>
          <w:rFonts w:eastAsia="Calibri"/>
          <w:lang w:eastAsia="ru-RU"/>
        </w:rPr>
        <w:t>туберкулеза</w:t>
      </w:r>
      <w:r w:rsidR="000B531B" w:rsidRPr="00912C73">
        <w:rPr>
          <w:rFonts w:eastAsia="Calibri"/>
          <w:lang w:eastAsia="ru-RU"/>
        </w:rPr>
        <w:t xml:space="preserve">: </w:t>
      </w:r>
    </w:p>
    <w:p w:rsidR="000B531B" w:rsidRPr="00912C73" w:rsidRDefault="000B531B" w:rsidP="000D0D1E">
      <w:pPr>
        <w:tabs>
          <w:tab w:val="num" w:pos="851"/>
        </w:tabs>
        <w:contextualSpacing/>
        <w:rPr>
          <w:rFonts w:eastAsia="Calibri"/>
          <w:lang w:eastAsia="ru-RU"/>
        </w:rPr>
      </w:pPr>
      <w:r w:rsidRPr="00912C73">
        <w:rPr>
          <w:rFonts w:eastAsia="Calibri"/>
          <w:lang w:eastAsia="ru-RU"/>
        </w:rPr>
        <w:t>1)</w:t>
      </w:r>
      <w:r w:rsidR="00261E63" w:rsidRPr="00912C73">
        <w:rPr>
          <w:rFonts w:eastAsia="Calibri"/>
          <w:lang w:eastAsia="ru-RU"/>
        </w:rPr>
        <w:t xml:space="preserve"> детям до 5 лет,</w:t>
      </w:r>
      <w:r w:rsidRPr="00912C73">
        <w:rPr>
          <w:rFonts w:eastAsia="Calibri"/>
          <w:lang w:eastAsia="ru-RU"/>
        </w:rPr>
        <w:t xml:space="preserve"> контактным с бактериовыделителем</w:t>
      </w:r>
      <w:r w:rsidR="000D0D1E" w:rsidRPr="00912C73">
        <w:rPr>
          <w:rFonts w:eastAsia="Calibri"/>
          <w:lang w:eastAsia="ru-RU"/>
        </w:rPr>
        <w:t>,</w:t>
      </w:r>
      <w:r w:rsidRPr="00912C73">
        <w:rPr>
          <w:rFonts w:eastAsia="Calibri"/>
          <w:lang w:eastAsia="ru-RU"/>
        </w:rPr>
        <w:t xml:space="preserve"> независимо от результата пробы Манту </w:t>
      </w:r>
      <w:r w:rsidR="0082021F" w:rsidRPr="00912C73">
        <w:rPr>
          <w:rFonts w:eastAsia="Calibri"/>
          <w:lang w:eastAsia="ru-RU"/>
        </w:rPr>
        <w:t xml:space="preserve">с </w:t>
      </w:r>
      <w:r w:rsidRPr="00912C73">
        <w:rPr>
          <w:rFonts w:eastAsia="Calibri"/>
          <w:lang w:eastAsia="ru-RU"/>
        </w:rPr>
        <w:t>2</w:t>
      </w:r>
      <w:r w:rsidR="0082021F" w:rsidRPr="00912C73">
        <w:rPr>
          <w:rFonts w:eastAsia="Calibri"/>
          <w:lang w:eastAsia="ru-RU"/>
        </w:rPr>
        <w:t xml:space="preserve"> туберкулиновыми единицами</w:t>
      </w:r>
      <w:r w:rsidRPr="00912C73">
        <w:rPr>
          <w:rFonts w:eastAsia="Calibri"/>
          <w:lang w:eastAsia="ru-RU"/>
        </w:rPr>
        <w:t>;</w:t>
      </w:r>
    </w:p>
    <w:p w:rsidR="000B531B" w:rsidRPr="00912C73" w:rsidRDefault="000B531B" w:rsidP="0069249A">
      <w:pPr>
        <w:tabs>
          <w:tab w:val="num" w:pos="851"/>
          <w:tab w:val="left" w:pos="993"/>
        </w:tabs>
        <w:contextualSpacing/>
        <w:rPr>
          <w:rFonts w:eastAsia="Calibri"/>
          <w:lang w:eastAsia="ru-RU"/>
        </w:rPr>
      </w:pPr>
      <w:r w:rsidRPr="00912C73">
        <w:rPr>
          <w:rFonts w:eastAsia="Calibri"/>
          <w:lang w:eastAsia="ru-RU"/>
        </w:rPr>
        <w:t xml:space="preserve">2) контактным детям из очагов смерти, ранее неизвестных </w:t>
      </w:r>
      <w:r w:rsidR="0082021F" w:rsidRPr="00912C73">
        <w:t>противотуберкулезным организациям</w:t>
      </w:r>
      <w:r w:rsidR="007D2113" w:rsidRPr="00912C73">
        <w:rPr>
          <w:rFonts w:eastAsia="Calibri"/>
          <w:lang w:eastAsia="ru-RU"/>
        </w:rPr>
        <w:t>;</w:t>
      </w:r>
    </w:p>
    <w:p w:rsidR="000B531B" w:rsidRPr="00912C73" w:rsidRDefault="000B531B" w:rsidP="000D0D1E">
      <w:pPr>
        <w:tabs>
          <w:tab w:val="num" w:pos="851"/>
        </w:tabs>
        <w:contextualSpacing/>
        <w:rPr>
          <w:rFonts w:eastAsia="Calibri"/>
          <w:lang w:eastAsia="ru-RU"/>
        </w:rPr>
      </w:pPr>
      <w:r w:rsidRPr="00912C73">
        <w:rPr>
          <w:rFonts w:eastAsia="Calibri"/>
          <w:lang w:eastAsia="ru-RU"/>
        </w:rPr>
        <w:t xml:space="preserve">3) детям с положительной реакцией на </w:t>
      </w:r>
      <w:r w:rsidR="0082021F" w:rsidRPr="00912C73">
        <w:rPr>
          <w:shd w:val="clear" w:color="auto" w:fill="FFFFFF"/>
        </w:rPr>
        <w:t>аллерген туберкулезный рекомбинантный</w:t>
      </w:r>
      <w:r w:rsidRPr="00912C73">
        <w:rPr>
          <w:rFonts w:eastAsia="Calibri"/>
          <w:lang w:eastAsia="ru-RU"/>
        </w:rPr>
        <w:t xml:space="preserve">: </w:t>
      </w:r>
    </w:p>
    <w:p w:rsidR="000B531B" w:rsidRPr="00912C73" w:rsidRDefault="000B531B" w:rsidP="000D0D1E">
      <w:pPr>
        <w:pStyle w:val="aff8"/>
        <w:tabs>
          <w:tab w:val="left" w:pos="1080"/>
          <w:tab w:val="left" w:pos="1400"/>
        </w:tabs>
        <w:ind w:left="0"/>
        <w:rPr>
          <w:rFonts w:eastAsia="Calibri"/>
          <w:lang w:eastAsia="ru-RU"/>
        </w:rPr>
      </w:pPr>
      <w:r w:rsidRPr="00912C73">
        <w:rPr>
          <w:rFonts w:eastAsia="Calibri"/>
          <w:lang w:eastAsia="ru-RU"/>
        </w:rPr>
        <w:t xml:space="preserve">контактным, независимо </w:t>
      </w:r>
      <w:r w:rsidR="004753B4" w:rsidRPr="00912C73">
        <w:rPr>
          <w:rFonts w:eastAsia="Calibri"/>
          <w:lang w:eastAsia="ru-RU"/>
        </w:rPr>
        <w:t>от бактериовыделения</w:t>
      </w:r>
      <w:r w:rsidRPr="00912C73">
        <w:rPr>
          <w:rFonts w:eastAsia="Calibri"/>
          <w:lang w:eastAsia="ru-RU"/>
        </w:rPr>
        <w:t xml:space="preserve"> источника инфекции;</w:t>
      </w:r>
    </w:p>
    <w:p w:rsidR="000B531B" w:rsidRPr="00912C73" w:rsidRDefault="000B531B" w:rsidP="000D0D1E">
      <w:pPr>
        <w:pStyle w:val="aff8"/>
        <w:tabs>
          <w:tab w:val="left" w:pos="1080"/>
          <w:tab w:val="left" w:pos="1400"/>
        </w:tabs>
        <w:ind w:left="0"/>
        <w:rPr>
          <w:rFonts w:eastAsia="Calibri"/>
          <w:lang w:eastAsia="ru-RU"/>
        </w:rPr>
      </w:pPr>
      <w:r w:rsidRPr="00912C73">
        <w:rPr>
          <w:rFonts w:eastAsia="Calibri"/>
          <w:lang w:eastAsia="ru-RU"/>
        </w:rPr>
        <w:t xml:space="preserve">с установленным диагнозом «Инфицирование </w:t>
      </w:r>
      <w:r w:rsidR="0082021F" w:rsidRPr="00912C73">
        <w:rPr>
          <w:rFonts w:eastAsia="Calibri"/>
          <w:lang w:eastAsia="ru-RU"/>
        </w:rPr>
        <w:t>микобактериями туберкулеза</w:t>
      </w:r>
      <w:r w:rsidRPr="00912C73">
        <w:rPr>
          <w:rFonts w:eastAsia="Calibri"/>
          <w:lang w:eastAsia="ru-RU"/>
        </w:rPr>
        <w:t>, впервые выявленное»</w:t>
      </w:r>
      <w:r w:rsidR="0043578C" w:rsidRPr="00912C73">
        <w:rPr>
          <w:rFonts w:eastAsia="Calibri"/>
          <w:lang w:eastAsia="ru-RU"/>
        </w:rPr>
        <w:t>;</w:t>
      </w:r>
    </w:p>
    <w:p w:rsidR="0043578C" w:rsidRPr="00912C73" w:rsidRDefault="000D0D1E" w:rsidP="000D0D1E">
      <w:pPr>
        <w:tabs>
          <w:tab w:val="left" w:pos="1400"/>
        </w:tabs>
        <w:rPr>
          <w:rFonts w:eastAsia="Calibri"/>
          <w:lang w:eastAsia="ru-RU"/>
        </w:rPr>
      </w:pPr>
      <w:r w:rsidRPr="00912C73">
        <w:rPr>
          <w:rFonts w:eastAsia="Calibri"/>
          <w:lang w:eastAsia="ru-RU"/>
        </w:rPr>
        <w:t xml:space="preserve">4) </w:t>
      </w:r>
      <w:r w:rsidR="0043578C" w:rsidRPr="00912C73">
        <w:rPr>
          <w:rFonts w:eastAsia="Calibri"/>
          <w:lang w:eastAsia="ru-RU"/>
        </w:rPr>
        <w:t>взрослым и детям</w:t>
      </w:r>
      <w:r w:rsidR="0082021F" w:rsidRPr="00912C73">
        <w:rPr>
          <w:rFonts w:eastAsia="Calibri"/>
          <w:lang w:eastAsia="ru-RU"/>
        </w:rPr>
        <w:t>,</w:t>
      </w:r>
      <w:r w:rsidR="0043578C" w:rsidRPr="00912C73">
        <w:rPr>
          <w:rFonts w:eastAsia="Calibri"/>
          <w:lang w:eastAsia="ru-RU"/>
        </w:rPr>
        <w:t xml:space="preserve"> </w:t>
      </w:r>
      <w:r w:rsidR="0082021F" w:rsidRPr="00912C73">
        <w:rPr>
          <w:rFonts w:eastAsia="Calibri"/>
          <w:lang w:eastAsia="ru-RU"/>
        </w:rPr>
        <w:t>живущим с вирусом иммунодефицита человека</w:t>
      </w:r>
      <w:r w:rsidR="0043578C" w:rsidRPr="00912C73">
        <w:rPr>
          <w:rFonts w:eastAsia="Calibri"/>
          <w:lang w:eastAsia="ru-RU"/>
        </w:rPr>
        <w:t>.</w:t>
      </w:r>
    </w:p>
    <w:p w:rsidR="006760C0" w:rsidRPr="00912C73" w:rsidRDefault="00653644" w:rsidP="00FE6B8C">
      <w:pPr>
        <w:pStyle w:val="aff8"/>
        <w:numPr>
          <w:ilvl w:val="0"/>
          <w:numId w:val="64"/>
        </w:numPr>
        <w:tabs>
          <w:tab w:val="left" w:pos="1276"/>
        </w:tabs>
        <w:ind w:left="0" w:firstLine="709"/>
        <w:rPr>
          <w:rFonts w:eastAsia="Calibri"/>
          <w:lang w:eastAsia="ru-RU"/>
        </w:rPr>
      </w:pPr>
      <w:r w:rsidRPr="00912C73">
        <w:rPr>
          <w:lang w:eastAsia="ru-RU"/>
        </w:rPr>
        <w:t xml:space="preserve"> </w:t>
      </w:r>
      <w:r w:rsidR="000B531B" w:rsidRPr="00912C73">
        <w:rPr>
          <w:lang w:eastAsia="ru-RU"/>
        </w:rPr>
        <w:t xml:space="preserve">Инфицированным </w:t>
      </w:r>
      <w:r w:rsidR="0082021F" w:rsidRPr="00912C73">
        <w:rPr>
          <w:rFonts w:eastAsia="Calibri"/>
          <w:lang w:eastAsia="ru-RU"/>
        </w:rPr>
        <w:t>микобактериями туберкулеза</w:t>
      </w:r>
      <w:r w:rsidR="0082021F" w:rsidRPr="00912C73">
        <w:rPr>
          <w:lang w:eastAsia="ru-RU"/>
        </w:rPr>
        <w:t xml:space="preserve"> </w:t>
      </w:r>
      <w:r w:rsidR="000B531B" w:rsidRPr="00912C73">
        <w:rPr>
          <w:lang w:eastAsia="ru-RU"/>
        </w:rPr>
        <w:t xml:space="preserve">детям, контактным с больными </w:t>
      </w:r>
      <w:r w:rsidR="0082021F" w:rsidRPr="00912C73">
        <w:rPr>
          <w:lang w:eastAsia="ru-RU"/>
        </w:rPr>
        <w:t xml:space="preserve">туберкулезом с </w:t>
      </w:r>
      <w:r w:rsidR="0082021F" w:rsidRPr="00912C73">
        <w:t>множественной лекарственной устойчивостью и широкой лекарственной устойчивостью</w:t>
      </w:r>
      <w:r w:rsidR="000F39F4" w:rsidRPr="00912C73">
        <w:rPr>
          <w:lang w:eastAsia="ru-RU"/>
        </w:rPr>
        <w:t>,</w:t>
      </w:r>
      <w:r w:rsidR="001B53D8" w:rsidRPr="00912C73">
        <w:rPr>
          <w:lang w:eastAsia="ru-RU"/>
        </w:rPr>
        <w:t xml:space="preserve"> </w:t>
      </w:r>
      <w:r w:rsidR="001C7207" w:rsidRPr="00912C73">
        <w:rPr>
          <w:lang w:eastAsia="ru-RU"/>
        </w:rPr>
        <w:t>химиопрофилактика изониазидом</w:t>
      </w:r>
      <w:r w:rsidR="001B53D8" w:rsidRPr="00912C73">
        <w:rPr>
          <w:lang w:eastAsia="ru-RU"/>
        </w:rPr>
        <w:t xml:space="preserve"> не проводится, они наблюдаются по </w:t>
      </w:r>
      <w:r w:rsidR="001B53D8" w:rsidRPr="00912C73">
        <w:rPr>
          <w:lang w:val="en-US" w:eastAsia="ru-RU"/>
        </w:rPr>
        <w:t>III</w:t>
      </w:r>
      <w:r w:rsidR="001B53D8" w:rsidRPr="00912C73">
        <w:rPr>
          <w:lang w:eastAsia="ru-RU"/>
        </w:rPr>
        <w:t xml:space="preserve">А группе </w:t>
      </w:r>
      <w:r w:rsidR="0082021F" w:rsidRPr="00912C73">
        <w:rPr>
          <w:lang w:eastAsia="ru-RU"/>
        </w:rPr>
        <w:t>диспансерного учета</w:t>
      </w:r>
      <w:r w:rsidR="001B53D8" w:rsidRPr="00912C73">
        <w:rPr>
          <w:lang w:eastAsia="ru-RU"/>
        </w:rPr>
        <w:t xml:space="preserve"> с соблюдением интервала обследования пробой Манту </w:t>
      </w:r>
      <w:r w:rsidR="0082021F" w:rsidRPr="00912C73">
        <w:rPr>
          <w:rFonts w:eastAsia="Calibri"/>
          <w:lang w:eastAsia="ru-RU"/>
        </w:rPr>
        <w:t>с 2 туберкулиновыми единицами</w:t>
      </w:r>
      <w:r w:rsidR="0069249A" w:rsidRPr="00912C73">
        <w:rPr>
          <w:lang w:eastAsia="ru-RU"/>
        </w:rPr>
        <w:t xml:space="preserve"> и (</w:t>
      </w:r>
      <w:r w:rsidR="001B53D8" w:rsidRPr="00912C73">
        <w:rPr>
          <w:lang w:eastAsia="ru-RU"/>
        </w:rPr>
        <w:t>или</w:t>
      </w:r>
      <w:r w:rsidR="0069249A" w:rsidRPr="00912C73">
        <w:rPr>
          <w:lang w:eastAsia="ru-RU"/>
        </w:rPr>
        <w:t>)</w:t>
      </w:r>
      <w:r w:rsidR="001B53D8" w:rsidRPr="00912C73">
        <w:rPr>
          <w:lang w:eastAsia="ru-RU"/>
        </w:rPr>
        <w:t xml:space="preserve"> </w:t>
      </w:r>
      <w:r w:rsidR="007825C6" w:rsidRPr="00912C73">
        <w:rPr>
          <w:lang w:eastAsia="ru-RU"/>
        </w:rPr>
        <w:t xml:space="preserve">с </w:t>
      </w:r>
      <w:r w:rsidR="0082021F" w:rsidRPr="00912C73">
        <w:rPr>
          <w:shd w:val="clear" w:color="auto" w:fill="FFFFFF"/>
        </w:rPr>
        <w:t>аллергеном туберкулезным рекомбинантным</w:t>
      </w:r>
      <w:r w:rsidR="0082021F" w:rsidRPr="00912C73">
        <w:rPr>
          <w:lang w:eastAsia="ru-RU"/>
        </w:rPr>
        <w:t xml:space="preserve"> </w:t>
      </w:r>
      <w:r w:rsidR="001B53D8" w:rsidRPr="00912C73">
        <w:rPr>
          <w:lang w:eastAsia="ru-RU"/>
        </w:rPr>
        <w:t xml:space="preserve">и других методов обследования на </w:t>
      </w:r>
      <w:r w:rsidR="0082021F" w:rsidRPr="00912C73">
        <w:rPr>
          <w:lang w:eastAsia="ru-RU"/>
        </w:rPr>
        <w:t>туберкулез</w:t>
      </w:r>
      <w:r w:rsidR="001B53D8" w:rsidRPr="00912C73">
        <w:rPr>
          <w:lang w:eastAsia="ru-RU"/>
        </w:rPr>
        <w:t xml:space="preserve"> – </w:t>
      </w:r>
      <w:r w:rsidRPr="00912C73">
        <w:rPr>
          <w:lang w:eastAsia="ru-RU"/>
        </w:rPr>
        <w:t xml:space="preserve">каждые </w:t>
      </w:r>
      <w:r w:rsidR="001B53D8" w:rsidRPr="00912C73">
        <w:rPr>
          <w:lang w:eastAsia="ru-RU"/>
        </w:rPr>
        <w:t>6</w:t>
      </w:r>
      <w:r w:rsidR="006760C0" w:rsidRPr="00912C73">
        <w:rPr>
          <w:lang w:eastAsia="ru-RU"/>
        </w:rPr>
        <w:t xml:space="preserve"> месяцев, по показаниям – чаще.</w:t>
      </w:r>
    </w:p>
    <w:p w:rsidR="006760C0" w:rsidRPr="00912C73" w:rsidRDefault="00653644" w:rsidP="00FE6B8C">
      <w:pPr>
        <w:pStyle w:val="aff8"/>
        <w:numPr>
          <w:ilvl w:val="0"/>
          <w:numId w:val="64"/>
        </w:numPr>
        <w:tabs>
          <w:tab w:val="left" w:pos="1276"/>
        </w:tabs>
        <w:ind w:left="0" w:firstLine="709"/>
        <w:rPr>
          <w:lang w:eastAsia="ru-RU"/>
        </w:rPr>
      </w:pPr>
      <w:r w:rsidRPr="00912C73">
        <w:rPr>
          <w:lang w:eastAsia="ru-RU"/>
        </w:rPr>
        <w:t xml:space="preserve"> </w:t>
      </w:r>
      <w:r w:rsidR="001B53D8" w:rsidRPr="00912C73">
        <w:rPr>
          <w:lang w:eastAsia="ru-RU"/>
        </w:rPr>
        <w:t xml:space="preserve">Всем детям до 1 года жизни из </w:t>
      </w:r>
      <w:r w:rsidR="008B2FCF" w:rsidRPr="00912C73">
        <w:rPr>
          <w:lang w:eastAsia="ru-RU"/>
        </w:rPr>
        <w:t xml:space="preserve">контакта с бактериовыделителем </w:t>
      </w:r>
      <w:r w:rsidR="001B53D8" w:rsidRPr="00912C73">
        <w:rPr>
          <w:lang w:eastAsia="ru-RU"/>
        </w:rPr>
        <w:t xml:space="preserve">химиопрофилактика проводится после вакцинации </w:t>
      </w:r>
      <w:r w:rsidR="00EE4682" w:rsidRPr="00912C73">
        <w:rPr>
          <w:lang w:eastAsia="ru-RU"/>
        </w:rPr>
        <w:t xml:space="preserve"> </w:t>
      </w:r>
      <w:r w:rsidR="004A1A2E" w:rsidRPr="00912C73">
        <w:rPr>
          <w:bCs/>
          <w:shd w:val="clear" w:color="auto" w:fill="FFFFFF"/>
        </w:rPr>
        <w:t>Бациллы Кальметта-Герена</w:t>
      </w:r>
      <w:r w:rsidR="004A1A2E" w:rsidRPr="00912C73">
        <w:rPr>
          <w:lang w:eastAsia="ru-RU"/>
        </w:rPr>
        <w:t xml:space="preserve"> </w:t>
      </w:r>
      <w:r w:rsidR="001B53D8" w:rsidRPr="00912C73">
        <w:rPr>
          <w:lang w:eastAsia="ru-RU"/>
        </w:rPr>
        <w:t>с соблюдением 2-х месяч</w:t>
      </w:r>
      <w:r w:rsidR="006760C0" w:rsidRPr="00912C73">
        <w:rPr>
          <w:lang w:eastAsia="ru-RU"/>
        </w:rPr>
        <w:t xml:space="preserve">ного интервала после прививки. </w:t>
      </w:r>
    </w:p>
    <w:p w:rsidR="00982680" w:rsidRPr="00912C73" w:rsidRDefault="00F00FB4" w:rsidP="00FE6B8C">
      <w:pPr>
        <w:pStyle w:val="aff8"/>
        <w:numPr>
          <w:ilvl w:val="0"/>
          <w:numId w:val="64"/>
        </w:numPr>
        <w:tabs>
          <w:tab w:val="left" w:pos="0"/>
        </w:tabs>
        <w:ind w:left="0" w:firstLine="709"/>
        <w:rPr>
          <w:lang w:eastAsia="ru-RU"/>
        </w:rPr>
      </w:pPr>
      <w:r w:rsidRPr="00912C73">
        <w:rPr>
          <w:lang w:eastAsia="ru-RU"/>
        </w:rPr>
        <w:t xml:space="preserve">Химиопрофилактика </w:t>
      </w:r>
      <w:r w:rsidR="00982680" w:rsidRPr="00912C73">
        <w:rPr>
          <w:lang w:eastAsia="ru-RU"/>
        </w:rPr>
        <w:t xml:space="preserve">также проводится </w:t>
      </w:r>
      <w:r w:rsidRPr="00912C73">
        <w:rPr>
          <w:lang w:eastAsia="ru-RU"/>
        </w:rPr>
        <w:t xml:space="preserve">детям, инфицированным </w:t>
      </w:r>
      <w:r w:rsidR="0082021F" w:rsidRPr="00912C73">
        <w:rPr>
          <w:lang w:eastAsia="ru-RU"/>
        </w:rPr>
        <w:t>микобактериями туберкулеза</w:t>
      </w:r>
      <w:r w:rsidRPr="00912C73">
        <w:rPr>
          <w:lang w:eastAsia="ru-RU"/>
        </w:rPr>
        <w:t xml:space="preserve">, получающим лечение иммуносупрессивными препаратами: базовая гормональная терапия 1 месяц и более (преднизолон в дозе ≥15 мг/сутки или его эквивалент), цитостатическая в связи </w:t>
      </w:r>
      <w:r w:rsidR="00A13853" w:rsidRPr="00912C73">
        <w:rPr>
          <w:lang w:eastAsia="ru-RU"/>
        </w:rPr>
        <w:t xml:space="preserve">                           </w:t>
      </w:r>
      <w:r w:rsidRPr="00912C73">
        <w:rPr>
          <w:lang w:eastAsia="ru-RU"/>
        </w:rPr>
        <w:t xml:space="preserve">с трансплантацией  органов и </w:t>
      </w:r>
      <w:r w:rsidR="0082021F" w:rsidRPr="00912C73">
        <w:rPr>
          <w:rFonts w:ascii="Arial" w:hAnsi="Arial" w:cs="Arial"/>
          <w:shd w:val="clear" w:color="auto" w:fill="FFFFFF"/>
        </w:rPr>
        <w:t> </w:t>
      </w:r>
      <w:r w:rsidR="0082021F" w:rsidRPr="00912C73">
        <w:rPr>
          <w:shd w:val="clear" w:color="auto" w:fill="FFFFFF"/>
        </w:rPr>
        <w:t>генно-инженерные биологические препараты</w:t>
      </w:r>
      <w:r w:rsidR="00F60922" w:rsidRPr="00912C73">
        <w:rPr>
          <w:b/>
          <w:lang w:eastAsia="ru-RU"/>
        </w:rPr>
        <w:t xml:space="preserve">. </w:t>
      </w:r>
      <w:r w:rsidR="00F54313" w:rsidRPr="00912C73">
        <w:rPr>
          <w:lang w:eastAsia="ru-RU"/>
        </w:rPr>
        <w:t>Хи</w:t>
      </w:r>
      <w:r w:rsidR="0082021F" w:rsidRPr="00912C73">
        <w:rPr>
          <w:lang w:eastAsia="ru-RU"/>
        </w:rPr>
        <w:t xml:space="preserve">миопрофилактика </w:t>
      </w:r>
      <w:r w:rsidR="00982680" w:rsidRPr="00912C73">
        <w:rPr>
          <w:lang w:eastAsia="ru-RU"/>
        </w:rPr>
        <w:t>детям</w:t>
      </w:r>
      <w:r w:rsidR="000D0D1E" w:rsidRPr="00912C73">
        <w:rPr>
          <w:lang w:eastAsia="ru-RU"/>
        </w:rPr>
        <w:t xml:space="preserve"> с</w:t>
      </w:r>
      <w:r w:rsidR="00982680" w:rsidRPr="00912C73">
        <w:rPr>
          <w:lang w:eastAsia="ru-RU"/>
        </w:rPr>
        <w:t xml:space="preserve"> </w:t>
      </w:r>
      <w:r w:rsidR="000D0D1E" w:rsidRPr="00912C73">
        <w:rPr>
          <w:rFonts w:eastAsia="Calibri"/>
          <w:lang w:eastAsia="ru-RU"/>
        </w:rPr>
        <w:t xml:space="preserve">диагнозом «Инфицирование </w:t>
      </w:r>
      <w:r w:rsidR="0082021F" w:rsidRPr="00912C73">
        <w:rPr>
          <w:lang w:eastAsia="ru-RU"/>
        </w:rPr>
        <w:t>микобактериями туберкулеза</w:t>
      </w:r>
      <w:r w:rsidR="000D0D1E" w:rsidRPr="00912C73">
        <w:rPr>
          <w:rFonts w:eastAsia="Calibri"/>
          <w:lang w:eastAsia="ru-RU"/>
        </w:rPr>
        <w:t xml:space="preserve">, впервые выявленное» </w:t>
      </w:r>
      <w:r w:rsidR="00982680" w:rsidRPr="00912C73">
        <w:rPr>
          <w:lang w:eastAsia="ru-RU"/>
        </w:rPr>
        <w:t xml:space="preserve">проводится сроком 1 месяц до начала лечения </w:t>
      </w:r>
      <w:r w:rsidR="00C3276F" w:rsidRPr="00912C73">
        <w:rPr>
          <w:lang w:eastAsia="ru-RU"/>
        </w:rPr>
        <w:t>генно-инженерными биологическими препаратами</w:t>
      </w:r>
      <w:r w:rsidR="00982680" w:rsidRPr="00912C73">
        <w:rPr>
          <w:lang w:eastAsia="ru-RU"/>
        </w:rPr>
        <w:t xml:space="preserve"> и продолжается на фоне </w:t>
      </w:r>
      <w:r w:rsidR="0082021F" w:rsidRPr="00912C73">
        <w:rPr>
          <w:shd w:val="clear" w:color="auto" w:fill="FFFFFF"/>
        </w:rPr>
        <w:t>генно-инженерных биологических препаратов</w:t>
      </w:r>
      <w:r w:rsidR="0082021F" w:rsidRPr="00912C73">
        <w:rPr>
          <w:lang w:eastAsia="ru-RU"/>
        </w:rPr>
        <w:t xml:space="preserve"> </w:t>
      </w:r>
      <w:r w:rsidR="00982680" w:rsidRPr="00912C73">
        <w:rPr>
          <w:lang w:eastAsia="ru-RU"/>
        </w:rPr>
        <w:t>изониазидом до 6 мес</w:t>
      </w:r>
      <w:r w:rsidR="000D0D1E" w:rsidRPr="00912C73">
        <w:rPr>
          <w:lang w:eastAsia="ru-RU"/>
        </w:rPr>
        <w:t>яцев</w:t>
      </w:r>
      <w:r w:rsidR="00982680" w:rsidRPr="00912C73">
        <w:rPr>
          <w:lang w:eastAsia="ru-RU"/>
        </w:rPr>
        <w:t xml:space="preserve"> или изониазидом и рифампицином в течение 3 мес</w:t>
      </w:r>
      <w:r w:rsidR="000D0D1E" w:rsidRPr="00912C73">
        <w:rPr>
          <w:lang w:eastAsia="ru-RU"/>
        </w:rPr>
        <w:t>яцев</w:t>
      </w:r>
      <w:r w:rsidR="00982680" w:rsidRPr="00912C73">
        <w:rPr>
          <w:lang w:eastAsia="ru-RU"/>
        </w:rPr>
        <w:t>.</w:t>
      </w:r>
    </w:p>
    <w:p w:rsidR="00983C32" w:rsidRPr="00912C73" w:rsidRDefault="00BC0A37" w:rsidP="00FE6B8C">
      <w:pPr>
        <w:pStyle w:val="aff8"/>
        <w:numPr>
          <w:ilvl w:val="0"/>
          <w:numId w:val="64"/>
        </w:numPr>
        <w:tabs>
          <w:tab w:val="left" w:pos="0"/>
          <w:tab w:val="left" w:pos="1276"/>
        </w:tabs>
        <w:ind w:left="0" w:firstLine="709"/>
        <w:rPr>
          <w:lang w:eastAsia="ru-RU"/>
        </w:rPr>
      </w:pPr>
      <w:r w:rsidRPr="00912C73">
        <w:rPr>
          <w:lang w:eastAsia="ru-RU"/>
        </w:rPr>
        <w:lastRenderedPageBreak/>
        <w:t xml:space="preserve">Химиопрофилактика детям с </w:t>
      </w:r>
      <w:r w:rsidR="00882F56" w:rsidRPr="00912C73">
        <w:rPr>
          <w:bCs/>
          <w:lang w:eastAsia="ru-RU"/>
        </w:rPr>
        <w:t xml:space="preserve">латентной туберкулезной инфекцией </w:t>
      </w:r>
      <w:r w:rsidRPr="00912C73">
        <w:rPr>
          <w:lang w:eastAsia="ru-RU"/>
        </w:rPr>
        <w:t xml:space="preserve">назначается до начала лечения антагонистами </w:t>
      </w:r>
      <w:r w:rsidR="00A53AA7" w:rsidRPr="00912C73">
        <w:rPr>
          <w:lang w:eastAsia="ru-RU"/>
        </w:rPr>
        <w:t>факторов некроза опухоли</w:t>
      </w:r>
      <w:r w:rsidRPr="00912C73">
        <w:rPr>
          <w:lang w:eastAsia="ru-RU"/>
        </w:rPr>
        <w:t>-α</w:t>
      </w:r>
      <w:r w:rsidR="00983C32" w:rsidRPr="00912C73">
        <w:rPr>
          <w:lang w:eastAsia="ru-RU"/>
        </w:rPr>
        <w:t xml:space="preserve">, </w:t>
      </w:r>
      <w:r w:rsidR="00983C32" w:rsidRPr="00912C73">
        <w:t>пересадки органов и</w:t>
      </w:r>
      <w:r w:rsidR="00983C32" w:rsidRPr="00912C73">
        <w:rPr>
          <w:bCs/>
        </w:rPr>
        <w:t xml:space="preserve"> трансплантации гемопоэтических стволовых клеток изониазидом и рифампицином сроком 3 месяца.</w:t>
      </w:r>
      <w:r w:rsidR="00983C32" w:rsidRPr="00912C73">
        <w:t xml:space="preserve">  </w:t>
      </w:r>
    </w:p>
    <w:p w:rsidR="006760C0" w:rsidRPr="00912C73" w:rsidRDefault="00653644" w:rsidP="00FE6B8C">
      <w:pPr>
        <w:pStyle w:val="aff8"/>
        <w:numPr>
          <w:ilvl w:val="0"/>
          <w:numId w:val="64"/>
        </w:numPr>
        <w:tabs>
          <w:tab w:val="left" w:pos="1276"/>
        </w:tabs>
        <w:ind w:left="0" w:firstLine="709"/>
        <w:rPr>
          <w:lang w:eastAsia="ru-RU"/>
        </w:rPr>
      </w:pPr>
      <w:r w:rsidRPr="00912C73">
        <w:rPr>
          <w:lang w:eastAsia="ru-RU"/>
        </w:rPr>
        <w:t xml:space="preserve"> </w:t>
      </w:r>
      <w:r w:rsidR="001B53D8" w:rsidRPr="00912C73">
        <w:rPr>
          <w:lang w:eastAsia="ru-RU"/>
        </w:rPr>
        <w:t xml:space="preserve">Химиопрофилактика инфицированным лицам </w:t>
      </w:r>
      <w:r w:rsidR="00882F56" w:rsidRPr="00912C73">
        <w:rPr>
          <w:lang w:eastAsia="ru-RU"/>
        </w:rPr>
        <w:t xml:space="preserve">вирусом иммунодефицита человека </w:t>
      </w:r>
      <w:r w:rsidR="00A13853" w:rsidRPr="00912C73">
        <w:rPr>
          <w:lang w:eastAsia="ru-RU"/>
        </w:rPr>
        <w:t>назначается врача</w:t>
      </w:r>
      <w:r w:rsidR="001B53D8" w:rsidRPr="00912C73">
        <w:rPr>
          <w:lang w:eastAsia="ru-RU"/>
        </w:rPr>
        <w:t>ми</w:t>
      </w:r>
      <w:r w:rsidR="00A13853" w:rsidRPr="00912C73">
        <w:rPr>
          <w:lang w:eastAsia="ru-RU"/>
        </w:rPr>
        <w:t xml:space="preserve"> </w:t>
      </w:r>
      <w:r w:rsidR="001B53D8" w:rsidRPr="00912C73">
        <w:rPr>
          <w:lang w:eastAsia="ru-RU"/>
        </w:rPr>
        <w:t>-</w:t>
      </w:r>
      <w:r w:rsidR="00A13853" w:rsidRPr="00912C73">
        <w:rPr>
          <w:lang w:eastAsia="ru-RU"/>
        </w:rPr>
        <w:t xml:space="preserve"> </w:t>
      </w:r>
      <w:r w:rsidR="001B53D8" w:rsidRPr="00912C73">
        <w:rPr>
          <w:lang w:eastAsia="ru-RU"/>
        </w:rPr>
        <w:t xml:space="preserve">фтизиатрами только после исключения активного </w:t>
      </w:r>
      <w:r w:rsidR="00882F56" w:rsidRPr="00912C73">
        <w:rPr>
          <w:lang w:eastAsia="ru-RU"/>
        </w:rPr>
        <w:t>туберкулеза</w:t>
      </w:r>
      <w:r w:rsidR="001B53D8" w:rsidRPr="00912C73">
        <w:rPr>
          <w:lang w:eastAsia="ru-RU"/>
        </w:rPr>
        <w:t xml:space="preserve"> по результатам комплексного клинико-ре</w:t>
      </w:r>
      <w:r w:rsidR="006760C0" w:rsidRPr="00912C73">
        <w:rPr>
          <w:lang w:eastAsia="ru-RU"/>
        </w:rPr>
        <w:t>нтгенологического исследования.</w:t>
      </w:r>
    </w:p>
    <w:p w:rsidR="006760C0" w:rsidRPr="00912C73" w:rsidRDefault="00653644" w:rsidP="00FE6B8C">
      <w:pPr>
        <w:pStyle w:val="aff8"/>
        <w:numPr>
          <w:ilvl w:val="0"/>
          <w:numId w:val="64"/>
        </w:numPr>
        <w:tabs>
          <w:tab w:val="left" w:pos="1276"/>
        </w:tabs>
        <w:ind w:left="0" w:firstLine="709"/>
        <w:rPr>
          <w:lang w:eastAsia="ru-RU"/>
        </w:rPr>
      </w:pPr>
      <w:r w:rsidRPr="00912C73">
        <w:rPr>
          <w:lang w:eastAsia="ru-RU"/>
        </w:rPr>
        <w:t xml:space="preserve"> </w:t>
      </w:r>
      <w:r w:rsidR="001B53D8" w:rsidRPr="00912C73">
        <w:rPr>
          <w:lang w:eastAsia="ru-RU"/>
        </w:rPr>
        <w:t xml:space="preserve">Химиопрофилактика </w:t>
      </w:r>
      <w:r w:rsidR="00882F56" w:rsidRPr="00912C73">
        <w:rPr>
          <w:lang w:eastAsia="ru-RU"/>
        </w:rPr>
        <w:t>туберкулеза</w:t>
      </w:r>
      <w:r w:rsidR="001B53D8" w:rsidRPr="00912C73">
        <w:rPr>
          <w:lang w:eastAsia="ru-RU"/>
        </w:rPr>
        <w:t xml:space="preserve"> инфицированным детям </w:t>
      </w:r>
      <w:r w:rsidR="00882F56" w:rsidRPr="00912C73">
        <w:rPr>
          <w:lang w:eastAsia="ru-RU"/>
        </w:rPr>
        <w:t xml:space="preserve">вирусом иммунодефицита человека </w:t>
      </w:r>
      <w:r w:rsidR="001B53D8" w:rsidRPr="00912C73">
        <w:rPr>
          <w:lang w:eastAsia="ru-RU"/>
        </w:rPr>
        <w:t>старше 12 месяцев и взрослым проводится однократно при установлении положительного статуса</w:t>
      </w:r>
      <w:r w:rsidR="00882F56" w:rsidRPr="00912C73">
        <w:rPr>
          <w:lang w:eastAsia="ru-RU"/>
        </w:rPr>
        <w:t xml:space="preserve"> вируса иммунодефицита человека</w:t>
      </w:r>
      <w:r w:rsidR="001B53D8" w:rsidRPr="00912C73">
        <w:rPr>
          <w:lang w:eastAsia="ru-RU"/>
        </w:rPr>
        <w:t>, независимо от наличия или отсутствия к</w:t>
      </w:r>
      <w:r w:rsidR="006760C0" w:rsidRPr="00912C73">
        <w:rPr>
          <w:lang w:eastAsia="ru-RU"/>
        </w:rPr>
        <w:t xml:space="preserve">онтакта с больным </w:t>
      </w:r>
      <w:r w:rsidR="00882F56" w:rsidRPr="00912C73">
        <w:rPr>
          <w:lang w:eastAsia="ru-RU"/>
        </w:rPr>
        <w:t>туберкулезом</w:t>
      </w:r>
      <w:r w:rsidR="006760C0" w:rsidRPr="00912C73">
        <w:rPr>
          <w:lang w:eastAsia="ru-RU"/>
        </w:rPr>
        <w:t>.</w:t>
      </w:r>
    </w:p>
    <w:p w:rsidR="006760C0" w:rsidRPr="00912C73" w:rsidRDefault="001B53D8" w:rsidP="00FE6B8C">
      <w:pPr>
        <w:pStyle w:val="aff8"/>
        <w:numPr>
          <w:ilvl w:val="0"/>
          <w:numId w:val="64"/>
        </w:numPr>
        <w:tabs>
          <w:tab w:val="left" w:pos="0"/>
          <w:tab w:val="left" w:pos="1276"/>
        </w:tabs>
        <w:ind w:left="0" w:firstLine="709"/>
        <w:rPr>
          <w:lang w:eastAsia="ru-RU"/>
        </w:rPr>
      </w:pPr>
      <w:r w:rsidRPr="00912C73">
        <w:rPr>
          <w:lang w:eastAsia="ru-RU"/>
        </w:rPr>
        <w:t xml:space="preserve">Химиопрофилактика инфицированным детям </w:t>
      </w:r>
      <w:r w:rsidR="00882F56" w:rsidRPr="00912C73">
        <w:rPr>
          <w:lang w:eastAsia="ru-RU"/>
        </w:rPr>
        <w:t xml:space="preserve">вирусом иммунодефицита человека </w:t>
      </w:r>
      <w:r w:rsidRPr="00912C73">
        <w:rPr>
          <w:lang w:eastAsia="ru-RU"/>
        </w:rPr>
        <w:t>младше 12 месяцев проводится в случае к</w:t>
      </w:r>
      <w:r w:rsidR="006760C0" w:rsidRPr="00912C73">
        <w:rPr>
          <w:lang w:eastAsia="ru-RU"/>
        </w:rPr>
        <w:t xml:space="preserve">онтакта с больным </w:t>
      </w:r>
      <w:r w:rsidR="00882F56" w:rsidRPr="00912C73">
        <w:rPr>
          <w:lang w:eastAsia="ru-RU"/>
        </w:rPr>
        <w:t>туберкулезом</w:t>
      </w:r>
      <w:r w:rsidR="006760C0" w:rsidRPr="00912C73">
        <w:rPr>
          <w:lang w:eastAsia="ru-RU"/>
        </w:rPr>
        <w:t>.</w:t>
      </w:r>
    </w:p>
    <w:p w:rsidR="001C7207" w:rsidRPr="00912C73" w:rsidRDefault="00653644" w:rsidP="00FE6B8C">
      <w:pPr>
        <w:pStyle w:val="aff8"/>
        <w:numPr>
          <w:ilvl w:val="0"/>
          <w:numId w:val="64"/>
        </w:numPr>
        <w:tabs>
          <w:tab w:val="left" w:pos="1276"/>
        </w:tabs>
        <w:ind w:left="0" w:firstLine="709"/>
        <w:rPr>
          <w:lang w:eastAsia="ru-RU"/>
        </w:rPr>
      </w:pPr>
      <w:r w:rsidRPr="00912C73">
        <w:rPr>
          <w:lang w:eastAsia="ru-RU"/>
        </w:rPr>
        <w:t xml:space="preserve"> </w:t>
      </w:r>
      <w:r w:rsidR="001B53D8" w:rsidRPr="00912C73">
        <w:rPr>
          <w:lang w:eastAsia="ru-RU"/>
        </w:rPr>
        <w:t>Основным препаратом для проведения химио</w:t>
      </w:r>
      <w:r w:rsidR="00DB3684" w:rsidRPr="00912C73">
        <w:rPr>
          <w:lang w:eastAsia="ru-RU"/>
        </w:rPr>
        <w:t>профилактики является изониазид</w:t>
      </w:r>
      <w:r w:rsidR="001B53D8" w:rsidRPr="00912C73">
        <w:rPr>
          <w:lang w:eastAsia="ru-RU"/>
        </w:rPr>
        <w:t xml:space="preserve">. </w:t>
      </w:r>
    </w:p>
    <w:p w:rsidR="006760C0" w:rsidRPr="00912C73" w:rsidRDefault="001B53D8" w:rsidP="00296D8E">
      <w:pPr>
        <w:tabs>
          <w:tab w:val="left" w:pos="1400"/>
        </w:tabs>
        <w:contextualSpacing/>
        <w:rPr>
          <w:lang w:eastAsia="ru-RU"/>
        </w:rPr>
      </w:pPr>
      <w:r w:rsidRPr="00912C73">
        <w:rPr>
          <w:lang w:eastAsia="ru-RU"/>
        </w:rPr>
        <w:t xml:space="preserve">Суточная доза </w:t>
      </w:r>
      <w:r w:rsidR="00DB3684" w:rsidRPr="00912C73">
        <w:rPr>
          <w:lang w:eastAsia="ru-RU"/>
        </w:rPr>
        <w:t>изониазида</w:t>
      </w:r>
      <w:r w:rsidRPr="00912C73">
        <w:rPr>
          <w:lang w:eastAsia="ru-RU"/>
        </w:rPr>
        <w:t xml:space="preserve"> назначается в один прием, ежедневно, из расчета 10  мг/кг</w:t>
      </w:r>
      <w:r w:rsidR="006760C0" w:rsidRPr="00912C73">
        <w:rPr>
          <w:lang w:eastAsia="ru-RU"/>
        </w:rPr>
        <w:t xml:space="preserve"> массы (не более 300 мг/сутки).</w:t>
      </w:r>
    </w:p>
    <w:p w:rsidR="006760C0" w:rsidRPr="00912C73" w:rsidRDefault="00653644" w:rsidP="00FE6B8C">
      <w:pPr>
        <w:pStyle w:val="aff8"/>
        <w:numPr>
          <w:ilvl w:val="0"/>
          <w:numId w:val="64"/>
        </w:numPr>
        <w:shd w:val="clear" w:color="auto" w:fill="FFFFFF" w:themeFill="background1"/>
        <w:tabs>
          <w:tab w:val="left" w:pos="1276"/>
        </w:tabs>
        <w:ind w:left="0" w:firstLine="709"/>
        <w:rPr>
          <w:lang w:val="kk-KZ" w:eastAsia="ru-RU"/>
        </w:rPr>
      </w:pPr>
      <w:r w:rsidRPr="00912C73">
        <w:rPr>
          <w:lang w:eastAsia="ru-RU"/>
        </w:rPr>
        <w:t xml:space="preserve"> </w:t>
      </w:r>
      <w:r w:rsidR="001B53D8" w:rsidRPr="00912C73">
        <w:rPr>
          <w:lang w:eastAsia="ru-RU"/>
        </w:rPr>
        <w:t>Химиопрофилактика проводится однократно. Длительность курса</w:t>
      </w:r>
      <w:r w:rsidR="00855384" w:rsidRPr="00912C73">
        <w:rPr>
          <w:lang w:eastAsia="ru-RU"/>
        </w:rPr>
        <w:t xml:space="preserve"> </w:t>
      </w:r>
      <w:r w:rsidR="001B53D8" w:rsidRPr="00912C73">
        <w:rPr>
          <w:lang w:eastAsia="ru-RU"/>
        </w:rPr>
        <w:t xml:space="preserve">составляет 6 месяцев. </w:t>
      </w:r>
      <w:r w:rsidR="001B53D8" w:rsidRPr="00912C73">
        <w:rPr>
          <w:lang w:val="kk-KZ" w:eastAsia="ru-RU"/>
        </w:rPr>
        <w:t xml:space="preserve">Одновременно с изониазидом назначаются поливитамины, </w:t>
      </w:r>
      <w:r w:rsidR="00261E63" w:rsidRPr="00912C73">
        <w:rPr>
          <w:lang w:val="kk-KZ" w:eastAsia="ru-RU"/>
        </w:rPr>
        <w:t xml:space="preserve">содержащие витамины </w:t>
      </w:r>
      <w:r w:rsidR="001B53D8" w:rsidRPr="00912C73">
        <w:rPr>
          <w:lang w:val="kk-KZ" w:eastAsia="ru-RU"/>
        </w:rPr>
        <w:t>групп</w:t>
      </w:r>
      <w:r w:rsidR="00261E63" w:rsidRPr="00912C73">
        <w:rPr>
          <w:lang w:val="kk-KZ" w:eastAsia="ru-RU"/>
        </w:rPr>
        <w:t>ы</w:t>
      </w:r>
      <w:r w:rsidR="001B53D8" w:rsidRPr="00912C73">
        <w:rPr>
          <w:lang w:val="kk-KZ" w:eastAsia="ru-RU"/>
        </w:rPr>
        <w:t xml:space="preserve"> В (</w:t>
      </w:r>
      <w:r w:rsidR="001B53D8" w:rsidRPr="00912C73">
        <w:rPr>
          <w:lang w:eastAsia="ru-RU"/>
        </w:rPr>
        <w:t>пиридоксин – 25 мг в сутки</w:t>
      </w:r>
      <w:r w:rsidR="001B53D8" w:rsidRPr="00912C73">
        <w:rPr>
          <w:lang w:val="kk-KZ" w:eastAsia="ru-RU"/>
        </w:rPr>
        <w:t>).</w:t>
      </w:r>
    </w:p>
    <w:p w:rsidR="006760C0" w:rsidRPr="00912C73" w:rsidRDefault="00653644" w:rsidP="00FE6B8C">
      <w:pPr>
        <w:pStyle w:val="aff8"/>
        <w:numPr>
          <w:ilvl w:val="0"/>
          <w:numId w:val="64"/>
        </w:numPr>
        <w:tabs>
          <w:tab w:val="left" w:pos="1276"/>
        </w:tabs>
        <w:ind w:left="0" w:firstLine="709"/>
        <w:rPr>
          <w:lang w:eastAsia="ru-RU"/>
        </w:rPr>
      </w:pPr>
      <w:r w:rsidRPr="00912C73">
        <w:rPr>
          <w:lang w:eastAsia="ru-RU"/>
        </w:rPr>
        <w:t xml:space="preserve"> </w:t>
      </w:r>
      <w:r w:rsidR="001B53D8" w:rsidRPr="00912C73">
        <w:rPr>
          <w:lang w:eastAsia="ru-RU"/>
        </w:rPr>
        <w:t xml:space="preserve">Противопоказанием для назначения химиопрофилактики является эпилепсия, органические поражения </w:t>
      </w:r>
      <w:r w:rsidR="00882F56" w:rsidRPr="00912C73">
        <w:rPr>
          <w:lang w:eastAsia="ru-RU"/>
        </w:rPr>
        <w:t>центральной нервной системы</w:t>
      </w:r>
      <w:r w:rsidR="001B53D8" w:rsidRPr="00912C73">
        <w:rPr>
          <w:lang w:eastAsia="ru-RU"/>
        </w:rPr>
        <w:t xml:space="preserve">, заболевания печени и </w:t>
      </w:r>
      <w:r w:rsidR="006760C0" w:rsidRPr="00912C73">
        <w:rPr>
          <w:lang w:eastAsia="ru-RU"/>
        </w:rPr>
        <w:t xml:space="preserve">почек с нарушением их функции. </w:t>
      </w:r>
    </w:p>
    <w:p w:rsidR="00653644" w:rsidRPr="00912C73" w:rsidRDefault="00653644" w:rsidP="00FE6B8C">
      <w:pPr>
        <w:pStyle w:val="aff8"/>
        <w:numPr>
          <w:ilvl w:val="0"/>
          <w:numId w:val="64"/>
        </w:numPr>
        <w:tabs>
          <w:tab w:val="left" w:pos="1276"/>
        </w:tabs>
        <w:ind w:left="0" w:firstLine="709"/>
        <w:rPr>
          <w:lang w:eastAsia="ru-RU"/>
        </w:rPr>
      </w:pPr>
      <w:r w:rsidRPr="00912C73">
        <w:rPr>
          <w:lang w:eastAsia="ru-RU"/>
        </w:rPr>
        <w:t xml:space="preserve"> </w:t>
      </w:r>
      <w:r w:rsidR="001B53D8" w:rsidRPr="00912C73">
        <w:rPr>
          <w:lang w:eastAsia="ru-RU"/>
        </w:rPr>
        <w:t xml:space="preserve">При появлении побочных реакций на прием </w:t>
      </w:r>
      <w:r w:rsidR="00DB3684" w:rsidRPr="00912C73">
        <w:rPr>
          <w:lang w:eastAsia="ru-RU"/>
        </w:rPr>
        <w:t>изониазида</w:t>
      </w:r>
      <w:r w:rsidR="001B53D8" w:rsidRPr="00912C73">
        <w:rPr>
          <w:lang w:eastAsia="ru-RU"/>
        </w:rPr>
        <w:t xml:space="preserve"> проводится дополнительное обследование (анализ крови, мочи) и препарат отменяется на 5-7 дней. Назначается десенсибилизирующая терапия. При появлении непереносимости после повторного назначения </w:t>
      </w:r>
      <w:r w:rsidR="00DB3684" w:rsidRPr="00912C73">
        <w:rPr>
          <w:lang w:eastAsia="ru-RU"/>
        </w:rPr>
        <w:t>изониазида</w:t>
      </w:r>
      <w:r w:rsidR="00855384" w:rsidRPr="00912C73">
        <w:rPr>
          <w:lang w:eastAsia="ru-RU"/>
        </w:rPr>
        <w:t>,</w:t>
      </w:r>
      <w:r w:rsidR="001B53D8" w:rsidRPr="00912C73">
        <w:rPr>
          <w:lang w:eastAsia="ru-RU"/>
        </w:rPr>
        <w:t xml:space="preserve"> химиопрофилактика отменяется. </w:t>
      </w:r>
    </w:p>
    <w:p w:rsidR="006760C0" w:rsidRPr="00912C73" w:rsidRDefault="001B53D8" w:rsidP="00FE6B8C">
      <w:pPr>
        <w:pStyle w:val="aff8"/>
        <w:numPr>
          <w:ilvl w:val="0"/>
          <w:numId w:val="64"/>
        </w:numPr>
        <w:tabs>
          <w:tab w:val="left" w:pos="0"/>
          <w:tab w:val="left" w:pos="1276"/>
        </w:tabs>
        <w:ind w:left="0" w:firstLine="709"/>
        <w:rPr>
          <w:lang w:eastAsia="ru-RU"/>
        </w:rPr>
      </w:pPr>
      <w:r w:rsidRPr="00912C73">
        <w:rPr>
          <w:lang w:eastAsia="ru-RU"/>
        </w:rPr>
        <w:t>После перенесенного вирусного гепатита химиопрофилактика назначается не ранее</w:t>
      </w:r>
      <w:r w:rsidR="00855384" w:rsidRPr="00912C73">
        <w:rPr>
          <w:lang w:eastAsia="ru-RU"/>
        </w:rPr>
        <w:t>,</w:t>
      </w:r>
      <w:r w:rsidRPr="00912C73">
        <w:rPr>
          <w:lang w:eastAsia="ru-RU"/>
        </w:rPr>
        <w:t xml:space="preserve"> чем через 6 месяцев после исчезновения всех клинических проявлений, по заключению инфекциониста. Данному контингенту химиопрофилактика провод</w:t>
      </w:r>
      <w:r w:rsidR="006760C0" w:rsidRPr="00912C73">
        <w:rPr>
          <w:lang w:eastAsia="ru-RU"/>
        </w:rPr>
        <w:t>ится на фоне гепатопротекторов.</w:t>
      </w:r>
    </w:p>
    <w:p w:rsidR="006760C0" w:rsidRPr="00912C73" w:rsidRDefault="001B53D8" w:rsidP="00FE6B8C">
      <w:pPr>
        <w:pStyle w:val="aff8"/>
        <w:numPr>
          <w:ilvl w:val="0"/>
          <w:numId w:val="64"/>
        </w:numPr>
        <w:tabs>
          <w:tab w:val="left" w:pos="0"/>
          <w:tab w:val="left" w:pos="1276"/>
        </w:tabs>
        <w:ind w:left="0" w:firstLine="709"/>
        <w:rPr>
          <w:lang w:eastAsia="ru-RU"/>
        </w:rPr>
      </w:pPr>
      <w:r w:rsidRPr="00912C73">
        <w:rPr>
          <w:lang w:eastAsia="ru-RU"/>
        </w:rPr>
        <w:t>Химиопрофилактика назначается и мониторируется врачами</w:t>
      </w:r>
      <w:r w:rsidR="00F102CD" w:rsidRPr="00912C73">
        <w:rPr>
          <w:lang w:eastAsia="ru-RU"/>
        </w:rPr>
        <w:t xml:space="preserve"> </w:t>
      </w:r>
      <w:r w:rsidR="00653644" w:rsidRPr="00912C73">
        <w:rPr>
          <w:lang w:eastAsia="ru-RU"/>
        </w:rPr>
        <w:t xml:space="preserve">-фтизиатрами </w:t>
      </w:r>
      <w:r w:rsidR="00F102CD" w:rsidRPr="00912C73">
        <w:rPr>
          <w:lang w:eastAsia="ru-RU"/>
        </w:rPr>
        <w:t>организации</w:t>
      </w:r>
      <w:r w:rsidR="00120AA3" w:rsidRPr="00912C73">
        <w:rPr>
          <w:lang w:eastAsia="ru-RU"/>
        </w:rPr>
        <w:t xml:space="preserve"> </w:t>
      </w:r>
      <w:r w:rsidR="00882F56" w:rsidRPr="00912C73">
        <w:t>первичной медико-санитарной помощи</w:t>
      </w:r>
      <w:r w:rsidR="006760C0" w:rsidRPr="00912C73">
        <w:rPr>
          <w:lang w:eastAsia="ru-RU"/>
        </w:rPr>
        <w:t>.</w:t>
      </w:r>
    </w:p>
    <w:p w:rsidR="006760C0" w:rsidRPr="00912C73" w:rsidRDefault="001B53D8" w:rsidP="00FE6B8C">
      <w:pPr>
        <w:pStyle w:val="aff8"/>
        <w:numPr>
          <w:ilvl w:val="0"/>
          <w:numId w:val="64"/>
        </w:numPr>
        <w:tabs>
          <w:tab w:val="left" w:pos="1400"/>
        </w:tabs>
        <w:ind w:left="0" w:firstLine="709"/>
        <w:rPr>
          <w:lang w:eastAsia="ru-RU"/>
        </w:rPr>
      </w:pPr>
      <w:r w:rsidRPr="00912C73">
        <w:rPr>
          <w:lang w:eastAsia="ru-RU"/>
        </w:rPr>
        <w:t xml:space="preserve">Химиопрофилактика проводится в </w:t>
      </w:r>
      <w:r w:rsidR="001A035D" w:rsidRPr="00912C73">
        <w:rPr>
          <w:lang w:eastAsia="ru-RU"/>
        </w:rPr>
        <w:t xml:space="preserve">организациях </w:t>
      </w:r>
      <w:r w:rsidRPr="00912C73">
        <w:rPr>
          <w:lang w:eastAsia="ru-RU"/>
        </w:rPr>
        <w:t xml:space="preserve"> </w:t>
      </w:r>
      <w:r w:rsidR="00882F56" w:rsidRPr="00912C73">
        <w:t>первичной медико-санитарной помощи</w:t>
      </w:r>
      <w:r w:rsidRPr="00912C73">
        <w:rPr>
          <w:lang w:eastAsia="ru-RU"/>
        </w:rPr>
        <w:t xml:space="preserve"> в амбулаторных </w:t>
      </w:r>
      <w:r w:rsidRPr="00912C73">
        <w:rPr>
          <w:lang w:val="kk-KZ" w:eastAsia="ru-RU"/>
        </w:rPr>
        <w:t>условиях,</w:t>
      </w:r>
      <w:r w:rsidRPr="00912C73">
        <w:rPr>
          <w:lang w:eastAsia="ru-RU"/>
        </w:rPr>
        <w:t xml:space="preserve"> в </w:t>
      </w:r>
      <w:r w:rsidR="007D429B" w:rsidRPr="00912C73">
        <w:rPr>
          <w:lang w:eastAsia="ru-RU"/>
        </w:rPr>
        <w:t>детских дошкольных учреждениях</w:t>
      </w:r>
      <w:r w:rsidRPr="00912C73">
        <w:rPr>
          <w:lang w:eastAsia="ru-RU"/>
        </w:rPr>
        <w:t xml:space="preserve"> санаторного типа и в условиях детских </w:t>
      </w:r>
      <w:r w:rsidR="00D17A56" w:rsidRPr="00912C73">
        <w:rPr>
          <w:lang w:eastAsia="ru-RU"/>
        </w:rPr>
        <w:t xml:space="preserve">противотуберкулезных </w:t>
      </w:r>
      <w:r w:rsidRPr="00912C73">
        <w:rPr>
          <w:lang w:eastAsia="ru-RU"/>
        </w:rPr>
        <w:t>санат</w:t>
      </w:r>
      <w:r w:rsidR="006760C0" w:rsidRPr="00912C73">
        <w:rPr>
          <w:lang w:eastAsia="ru-RU"/>
        </w:rPr>
        <w:t>ориев.</w:t>
      </w:r>
    </w:p>
    <w:p w:rsidR="006760C0" w:rsidRPr="00912C73" w:rsidRDefault="001B53D8" w:rsidP="00FE6B8C">
      <w:pPr>
        <w:pStyle w:val="aff8"/>
        <w:numPr>
          <w:ilvl w:val="0"/>
          <w:numId w:val="64"/>
        </w:numPr>
        <w:tabs>
          <w:tab w:val="left" w:pos="1276"/>
        </w:tabs>
        <w:ind w:left="0" w:firstLine="709"/>
        <w:rPr>
          <w:lang w:eastAsia="ru-RU"/>
        </w:rPr>
      </w:pPr>
      <w:r w:rsidRPr="00912C73">
        <w:rPr>
          <w:lang w:eastAsia="ru-RU"/>
        </w:rPr>
        <w:t xml:space="preserve">Осуществляют химиопрофилактику под непосредственным контролем приема каждой дозы медицинские работники </w:t>
      </w:r>
      <w:r w:rsidR="00D61836" w:rsidRPr="00912C73">
        <w:rPr>
          <w:lang w:eastAsia="ru-RU"/>
        </w:rPr>
        <w:t xml:space="preserve">организаций </w:t>
      </w:r>
      <w:r w:rsidRPr="00912C73">
        <w:rPr>
          <w:lang w:eastAsia="ru-RU"/>
        </w:rPr>
        <w:t xml:space="preserve"> </w:t>
      </w:r>
      <w:r w:rsidR="00882F56" w:rsidRPr="00912C73">
        <w:t>первичной медико-санитарной помощи</w:t>
      </w:r>
      <w:r w:rsidRPr="00912C73">
        <w:rPr>
          <w:lang w:eastAsia="ru-RU"/>
        </w:rPr>
        <w:t xml:space="preserve"> (поликлиника, медицинский пункт, врачебная </w:t>
      </w:r>
      <w:r w:rsidRPr="00912C73">
        <w:rPr>
          <w:lang w:eastAsia="ru-RU"/>
        </w:rPr>
        <w:lastRenderedPageBreak/>
        <w:t>амбулатория, отделение врачей общей практики), организованных коллективов (школа, детский сад, среднее учебное заведение) и учреждений санаторного типа (санаторный сад, санаторная группа, де</w:t>
      </w:r>
      <w:r w:rsidR="006760C0" w:rsidRPr="00912C73">
        <w:rPr>
          <w:lang w:eastAsia="ru-RU"/>
        </w:rPr>
        <w:t xml:space="preserve">тский </w:t>
      </w:r>
      <w:r w:rsidR="00D17A56" w:rsidRPr="00912C73">
        <w:rPr>
          <w:lang w:eastAsia="ru-RU"/>
        </w:rPr>
        <w:t>противотуберкулезный с</w:t>
      </w:r>
      <w:r w:rsidR="006760C0" w:rsidRPr="00912C73">
        <w:rPr>
          <w:lang w:eastAsia="ru-RU"/>
        </w:rPr>
        <w:t>анаторий).</w:t>
      </w:r>
    </w:p>
    <w:p w:rsidR="00E70D16" w:rsidRPr="00912C73" w:rsidRDefault="00653644" w:rsidP="00FE6B8C">
      <w:pPr>
        <w:pStyle w:val="aff8"/>
        <w:numPr>
          <w:ilvl w:val="0"/>
          <w:numId w:val="64"/>
        </w:numPr>
        <w:tabs>
          <w:tab w:val="left" w:pos="0"/>
          <w:tab w:val="left" w:pos="1276"/>
        </w:tabs>
        <w:ind w:left="0" w:firstLine="709"/>
        <w:rPr>
          <w:lang w:eastAsia="ru-RU"/>
        </w:rPr>
      </w:pPr>
      <w:r w:rsidRPr="00912C73">
        <w:rPr>
          <w:lang w:eastAsia="ru-RU"/>
        </w:rPr>
        <w:t xml:space="preserve"> </w:t>
      </w:r>
      <w:r w:rsidR="001B53D8" w:rsidRPr="00912C73">
        <w:rPr>
          <w:lang w:eastAsia="ru-RU"/>
        </w:rPr>
        <w:t>У инфицированных л</w:t>
      </w:r>
      <w:r w:rsidR="00424D4F" w:rsidRPr="00912C73">
        <w:rPr>
          <w:lang w:eastAsia="ru-RU"/>
        </w:rPr>
        <w:t>иц</w:t>
      </w:r>
      <w:r w:rsidR="00882F56" w:rsidRPr="00912C73">
        <w:rPr>
          <w:lang w:eastAsia="ru-RU"/>
        </w:rPr>
        <w:t xml:space="preserve"> </w:t>
      </w:r>
      <w:r w:rsidR="00882F56" w:rsidRPr="00912C73">
        <w:rPr>
          <w:lang w:eastAsia="ko-KR"/>
        </w:rPr>
        <w:t>вирусом иммунодефицита человека</w:t>
      </w:r>
      <w:r w:rsidR="00424D4F" w:rsidRPr="00912C73">
        <w:rPr>
          <w:lang w:eastAsia="ru-RU"/>
        </w:rPr>
        <w:t xml:space="preserve"> химиопрофилактика проводится </w:t>
      </w:r>
      <w:r w:rsidR="001B53D8" w:rsidRPr="00912C73">
        <w:rPr>
          <w:lang w:eastAsia="ru-RU"/>
        </w:rPr>
        <w:t>медицински</w:t>
      </w:r>
      <w:r w:rsidR="00424D4F" w:rsidRPr="00912C73">
        <w:rPr>
          <w:lang w:eastAsia="ru-RU"/>
        </w:rPr>
        <w:t>ми</w:t>
      </w:r>
      <w:r w:rsidR="001B53D8" w:rsidRPr="00912C73">
        <w:rPr>
          <w:lang w:eastAsia="ru-RU"/>
        </w:rPr>
        <w:t xml:space="preserve"> </w:t>
      </w:r>
      <w:r w:rsidR="006760C0" w:rsidRPr="00912C73">
        <w:rPr>
          <w:lang w:eastAsia="ru-RU"/>
        </w:rPr>
        <w:t>работник</w:t>
      </w:r>
      <w:r w:rsidR="00424D4F" w:rsidRPr="00912C73">
        <w:rPr>
          <w:lang w:eastAsia="ru-RU"/>
        </w:rPr>
        <w:t>ами</w:t>
      </w:r>
      <w:r w:rsidR="006760C0" w:rsidRPr="00912C73">
        <w:rPr>
          <w:lang w:eastAsia="ru-RU"/>
        </w:rPr>
        <w:t xml:space="preserve"> </w:t>
      </w:r>
      <w:r w:rsidR="007C56BE" w:rsidRPr="00912C73">
        <w:rPr>
          <w:lang w:eastAsia="ru-RU"/>
        </w:rPr>
        <w:t xml:space="preserve">организации </w:t>
      </w:r>
      <w:r w:rsidR="00882F56" w:rsidRPr="00912C73">
        <w:t>первичной медико-санитарной помощи</w:t>
      </w:r>
      <w:r w:rsidR="00882F56" w:rsidRPr="00912C73">
        <w:rPr>
          <w:lang w:eastAsia="ru-RU"/>
        </w:rPr>
        <w:t xml:space="preserve"> </w:t>
      </w:r>
      <w:r w:rsidR="004A1A2E" w:rsidRPr="00912C73">
        <w:rPr>
          <w:lang w:eastAsia="ru-RU"/>
        </w:rPr>
        <w:t>и центров СПИД (синдром приобретенного иммунодефицита</w:t>
      </w:r>
      <w:r w:rsidR="006760C0" w:rsidRPr="00912C73">
        <w:rPr>
          <w:lang w:eastAsia="ru-RU"/>
        </w:rPr>
        <w:t>.</w:t>
      </w:r>
    </w:p>
    <w:p w:rsidR="006760C0" w:rsidRPr="00912C73" w:rsidRDefault="00E70D16" w:rsidP="00FE6B8C">
      <w:pPr>
        <w:pStyle w:val="aff8"/>
        <w:numPr>
          <w:ilvl w:val="0"/>
          <w:numId w:val="64"/>
        </w:numPr>
        <w:tabs>
          <w:tab w:val="left" w:pos="1276"/>
        </w:tabs>
        <w:ind w:left="0" w:firstLine="709"/>
        <w:rPr>
          <w:lang w:eastAsia="ru-RU"/>
        </w:rPr>
      </w:pPr>
      <w:r w:rsidRPr="00912C73">
        <w:rPr>
          <w:lang w:eastAsia="ru-RU"/>
        </w:rPr>
        <w:t xml:space="preserve"> </w:t>
      </w:r>
      <w:r w:rsidR="001B53D8" w:rsidRPr="00912C73">
        <w:rPr>
          <w:lang w:eastAsia="ru-RU"/>
        </w:rPr>
        <w:t>Химиопрофилактика проводится после получения информированного устного или письменного добровольного согласия пациента (</w:t>
      </w:r>
      <w:r w:rsidR="006760C0" w:rsidRPr="00912C73">
        <w:rPr>
          <w:lang w:eastAsia="ru-RU"/>
        </w:rPr>
        <w:t>родител</w:t>
      </w:r>
      <w:r w:rsidR="00D17A56" w:rsidRPr="00912C73">
        <w:rPr>
          <w:lang w:eastAsia="ru-RU"/>
        </w:rPr>
        <w:t>ей</w:t>
      </w:r>
      <w:r w:rsidR="006760C0" w:rsidRPr="00912C73">
        <w:rPr>
          <w:lang w:eastAsia="ru-RU"/>
        </w:rPr>
        <w:t xml:space="preserve"> или </w:t>
      </w:r>
      <w:r w:rsidR="00120AA3" w:rsidRPr="00912C73">
        <w:rPr>
          <w:lang w:eastAsia="ru-RU"/>
        </w:rPr>
        <w:t>официальны</w:t>
      </w:r>
      <w:r w:rsidR="00D17A56" w:rsidRPr="00912C73">
        <w:rPr>
          <w:lang w:eastAsia="ru-RU"/>
        </w:rPr>
        <w:t>х представителей</w:t>
      </w:r>
      <w:r w:rsidR="006760C0" w:rsidRPr="00912C73">
        <w:rPr>
          <w:lang w:eastAsia="ru-RU"/>
        </w:rPr>
        <w:t>).</w:t>
      </w:r>
    </w:p>
    <w:p w:rsidR="001B53D8" w:rsidRPr="00912C73" w:rsidRDefault="00120AA3" w:rsidP="00FE6B8C">
      <w:pPr>
        <w:pStyle w:val="aff8"/>
        <w:numPr>
          <w:ilvl w:val="0"/>
          <w:numId w:val="64"/>
        </w:numPr>
        <w:tabs>
          <w:tab w:val="left" w:pos="1276"/>
        </w:tabs>
        <w:ind w:left="0" w:firstLine="709"/>
        <w:rPr>
          <w:lang w:eastAsia="ru-RU"/>
        </w:rPr>
      </w:pPr>
      <w:r w:rsidRPr="00912C73">
        <w:rPr>
          <w:lang w:eastAsia="ru-RU"/>
        </w:rPr>
        <w:t xml:space="preserve"> </w:t>
      </w:r>
      <w:r w:rsidR="001B53D8" w:rsidRPr="00912C73">
        <w:rPr>
          <w:lang w:eastAsia="ru-RU"/>
        </w:rPr>
        <w:t>Данные о химиопрофилактике заносятся в медицинскую карту амбулаторного больного (форма 02</w:t>
      </w:r>
      <w:r w:rsidR="007825C6" w:rsidRPr="00912C73">
        <w:rPr>
          <w:lang w:eastAsia="ru-RU"/>
        </w:rPr>
        <w:t>5</w:t>
      </w:r>
      <w:r w:rsidR="00037581" w:rsidRPr="00912C73">
        <w:rPr>
          <w:lang w:eastAsia="ru-RU"/>
        </w:rPr>
        <w:t>/</w:t>
      </w:r>
      <w:r w:rsidR="001B53D8" w:rsidRPr="00912C73">
        <w:rPr>
          <w:lang w:eastAsia="ru-RU"/>
        </w:rPr>
        <w:t>у</w:t>
      </w:r>
      <w:r w:rsidR="00F60922" w:rsidRPr="00912C73">
        <w:rPr>
          <w:lang w:eastAsia="ru-RU"/>
        </w:rPr>
        <w:t>,</w:t>
      </w:r>
      <w:r w:rsidR="00F60922" w:rsidRPr="00912C73">
        <w:t xml:space="preserve"> утвержденная Приказом № 907</w:t>
      </w:r>
      <w:r w:rsidR="004753B4" w:rsidRPr="00912C73">
        <w:rPr>
          <w:lang w:eastAsia="ru-RU"/>
        </w:rPr>
        <w:t xml:space="preserve">),  </w:t>
      </w:r>
      <w:r w:rsidR="00037581" w:rsidRPr="00912C73">
        <w:rPr>
          <w:lang w:eastAsia="ru-RU"/>
        </w:rPr>
        <w:t xml:space="preserve">            </w:t>
      </w:r>
      <w:r w:rsidR="001B53D8" w:rsidRPr="00912C73">
        <w:rPr>
          <w:lang w:eastAsia="ru-RU"/>
        </w:rPr>
        <w:t xml:space="preserve">в медицинскую карту </w:t>
      </w:r>
      <w:r w:rsidR="00037581" w:rsidRPr="00912C73">
        <w:rPr>
          <w:lang w:eastAsia="ru-RU"/>
        </w:rPr>
        <w:t xml:space="preserve">форма </w:t>
      </w:r>
      <w:r w:rsidR="001B53D8" w:rsidRPr="00912C73">
        <w:rPr>
          <w:lang w:eastAsia="ru-RU"/>
        </w:rPr>
        <w:t>ТБ</w:t>
      </w:r>
      <w:r w:rsidR="00037581" w:rsidRPr="00912C73">
        <w:rPr>
          <w:lang w:eastAsia="ru-RU"/>
        </w:rPr>
        <w:t xml:space="preserve"> </w:t>
      </w:r>
      <w:r w:rsidR="001B53D8" w:rsidRPr="00912C73">
        <w:rPr>
          <w:lang w:eastAsia="ru-RU"/>
        </w:rPr>
        <w:t>01</w:t>
      </w:r>
      <w:r w:rsidR="005751C3" w:rsidRPr="00912C73">
        <w:rPr>
          <w:lang w:eastAsia="ru-RU"/>
        </w:rPr>
        <w:t>/у</w:t>
      </w:r>
      <w:r w:rsidR="00F60922" w:rsidRPr="00912C73">
        <w:rPr>
          <w:lang w:eastAsia="ru-RU"/>
        </w:rPr>
        <w:t>,</w:t>
      </w:r>
      <w:r w:rsidR="00F60922" w:rsidRPr="00912C73">
        <w:t xml:space="preserve"> утвержденную Приказом № 907</w:t>
      </w:r>
      <w:r w:rsidR="001B53D8" w:rsidRPr="00912C73">
        <w:rPr>
          <w:lang w:eastAsia="ru-RU"/>
        </w:rPr>
        <w:t>, ежедневно фиксируются в «листе контроля выполненного лечения».</w:t>
      </w:r>
    </w:p>
    <w:p w:rsidR="001B53D8" w:rsidRPr="00912C73" w:rsidRDefault="001B53D8" w:rsidP="00D04183">
      <w:pPr>
        <w:rPr>
          <w:lang w:eastAsia="ru-RU"/>
        </w:rPr>
      </w:pPr>
    </w:p>
    <w:p w:rsidR="003916DF" w:rsidRPr="00912C73" w:rsidRDefault="003916DF" w:rsidP="00D04183">
      <w:pPr>
        <w:rPr>
          <w:lang w:eastAsia="ru-RU"/>
        </w:rPr>
      </w:pPr>
    </w:p>
    <w:p w:rsidR="001B53D8" w:rsidRPr="00912C73" w:rsidRDefault="000F0F7A" w:rsidP="00D04183">
      <w:pPr>
        <w:tabs>
          <w:tab w:val="left" w:pos="1140"/>
        </w:tabs>
        <w:ind w:firstLine="627"/>
        <w:jc w:val="center"/>
        <w:rPr>
          <w:b/>
          <w:bCs/>
          <w:lang w:eastAsia="ru-RU"/>
        </w:rPr>
      </w:pPr>
      <w:r w:rsidRPr="00912C73">
        <w:rPr>
          <w:b/>
          <w:bCs/>
          <w:lang w:eastAsia="ru-RU"/>
        </w:rPr>
        <w:t>РАЗДЕЛ 5. ОРГАНИЗАЦИЯ ЛАБОРАТОРНОЙ ДИАГНОСТИКИ ТУБЕРКУЛЕЗА</w:t>
      </w:r>
    </w:p>
    <w:p w:rsidR="00635A1E" w:rsidRPr="00912C73" w:rsidRDefault="00635A1E" w:rsidP="00D04183">
      <w:pPr>
        <w:tabs>
          <w:tab w:val="left" w:pos="1140"/>
        </w:tabs>
        <w:ind w:firstLine="627"/>
        <w:jc w:val="center"/>
        <w:rPr>
          <w:bCs/>
          <w:lang w:eastAsia="ru-RU"/>
        </w:rPr>
      </w:pPr>
    </w:p>
    <w:p w:rsidR="00D46DEA" w:rsidRPr="00912C73" w:rsidRDefault="00C80A3F" w:rsidP="00FD5813">
      <w:pPr>
        <w:pStyle w:val="HTML"/>
        <w:tabs>
          <w:tab w:val="clear" w:pos="1832"/>
          <w:tab w:val="left" w:pos="1985"/>
        </w:tabs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12C73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="00D46DEA" w:rsidRPr="00912C73">
        <w:rPr>
          <w:rFonts w:ascii="Times New Roman" w:hAnsi="Times New Roman"/>
          <w:b/>
          <w:bCs/>
          <w:sz w:val="28"/>
          <w:szCs w:val="28"/>
        </w:rPr>
        <w:t>2</w:t>
      </w:r>
      <w:r w:rsidR="00EF52A4">
        <w:rPr>
          <w:rFonts w:ascii="Times New Roman" w:hAnsi="Times New Roman"/>
          <w:b/>
          <w:bCs/>
          <w:sz w:val="28"/>
          <w:szCs w:val="28"/>
        </w:rPr>
        <w:t>1</w:t>
      </w:r>
      <w:r w:rsidR="00D46DEA" w:rsidRPr="00912C73">
        <w:rPr>
          <w:rFonts w:ascii="Times New Roman" w:hAnsi="Times New Roman"/>
          <w:b/>
          <w:bCs/>
          <w:sz w:val="28"/>
          <w:szCs w:val="28"/>
        </w:rPr>
        <w:t xml:space="preserve">. Лабораторная  диагностика </w:t>
      </w:r>
      <w:r w:rsidR="00F066B1" w:rsidRPr="00912C73">
        <w:rPr>
          <w:rFonts w:ascii="Times New Roman" w:hAnsi="Times New Roman"/>
          <w:b/>
          <w:bCs/>
          <w:sz w:val="28"/>
          <w:szCs w:val="28"/>
        </w:rPr>
        <w:t>туберкулеза</w:t>
      </w:r>
    </w:p>
    <w:p w:rsidR="00D46DEA" w:rsidRPr="00912C73" w:rsidRDefault="00D46DEA" w:rsidP="00D46DEA">
      <w:pPr>
        <w:pStyle w:val="HTML"/>
        <w:ind w:firstLine="284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912C73">
        <w:rPr>
          <w:rFonts w:ascii="Times New Roman" w:hAnsi="Times New Roman"/>
          <w:bCs/>
          <w:sz w:val="28"/>
          <w:szCs w:val="28"/>
        </w:rPr>
        <w:t xml:space="preserve">     </w:t>
      </w:r>
    </w:p>
    <w:p w:rsidR="00D46DEA" w:rsidRPr="00912C73" w:rsidRDefault="00D46DEA" w:rsidP="00BF429B">
      <w:pPr>
        <w:pStyle w:val="HTML"/>
        <w:numPr>
          <w:ilvl w:val="0"/>
          <w:numId w:val="64"/>
        </w:numPr>
        <w:tabs>
          <w:tab w:val="clear" w:pos="1832"/>
          <w:tab w:val="left" w:pos="1276"/>
        </w:tabs>
        <w:ind w:left="0" w:firstLine="706"/>
        <w:jc w:val="both"/>
        <w:rPr>
          <w:rFonts w:ascii="Times New Roman" w:hAnsi="Times New Roman"/>
          <w:bCs/>
          <w:sz w:val="28"/>
          <w:szCs w:val="28"/>
        </w:rPr>
      </w:pPr>
      <w:r w:rsidRPr="00912C73">
        <w:rPr>
          <w:rFonts w:ascii="Times New Roman" w:hAnsi="Times New Roman"/>
          <w:sz w:val="28"/>
          <w:szCs w:val="28"/>
        </w:rPr>
        <w:t xml:space="preserve">Лабораторная служба </w:t>
      </w:r>
      <w:r w:rsidR="00013C53" w:rsidRPr="00912C73">
        <w:rPr>
          <w:rFonts w:ascii="Times New Roman" w:hAnsi="Times New Roman"/>
          <w:sz w:val="28"/>
          <w:szCs w:val="28"/>
        </w:rPr>
        <w:t xml:space="preserve">по диагностике </w:t>
      </w:r>
      <w:r w:rsidR="000D551D" w:rsidRPr="00912C73">
        <w:rPr>
          <w:rFonts w:ascii="Times New Roman" w:hAnsi="Times New Roman"/>
          <w:sz w:val="28"/>
          <w:szCs w:val="28"/>
        </w:rPr>
        <w:t>туберкулеза</w:t>
      </w:r>
      <w:r w:rsidR="00013C53" w:rsidRPr="00912C73">
        <w:rPr>
          <w:rFonts w:ascii="Times New Roman" w:hAnsi="Times New Roman"/>
          <w:sz w:val="28"/>
          <w:szCs w:val="28"/>
        </w:rPr>
        <w:t xml:space="preserve"> </w:t>
      </w:r>
      <w:r w:rsidRPr="00912C73">
        <w:rPr>
          <w:rFonts w:ascii="Times New Roman" w:hAnsi="Times New Roman"/>
          <w:sz w:val="28"/>
          <w:szCs w:val="28"/>
        </w:rPr>
        <w:t xml:space="preserve">представлена </w:t>
      </w:r>
      <w:r w:rsidR="009E6917" w:rsidRPr="00912C73">
        <w:rPr>
          <w:rFonts w:ascii="Times New Roman" w:hAnsi="Times New Roman"/>
          <w:sz w:val="28"/>
          <w:szCs w:val="28"/>
        </w:rPr>
        <w:t xml:space="preserve">медицинской </w:t>
      </w:r>
      <w:r w:rsidR="00E62BE9" w:rsidRPr="00912C73">
        <w:rPr>
          <w:rFonts w:ascii="Times New Roman" w:hAnsi="Times New Roman"/>
          <w:sz w:val="28"/>
          <w:szCs w:val="28"/>
        </w:rPr>
        <w:t xml:space="preserve">сетью лабораторий </w:t>
      </w:r>
      <w:r w:rsidRPr="00912C73">
        <w:rPr>
          <w:rFonts w:ascii="Times New Roman" w:hAnsi="Times New Roman"/>
          <w:sz w:val="28"/>
          <w:szCs w:val="28"/>
        </w:rPr>
        <w:t xml:space="preserve">медицинских организаций и </w:t>
      </w:r>
      <w:r w:rsidR="000D551D" w:rsidRPr="00912C73">
        <w:rPr>
          <w:rFonts w:ascii="Times New Roman" w:hAnsi="Times New Roman"/>
          <w:sz w:val="28"/>
          <w:szCs w:val="28"/>
        </w:rPr>
        <w:t xml:space="preserve">противотуберкулезных </w:t>
      </w:r>
      <w:r w:rsidR="00E62BE9" w:rsidRPr="00912C73">
        <w:rPr>
          <w:rFonts w:ascii="Times New Roman" w:hAnsi="Times New Roman"/>
          <w:sz w:val="28"/>
          <w:szCs w:val="28"/>
        </w:rPr>
        <w:t xml:space="preserve">медицинских </w:t>
      </w:r>
      <w:r w:rsidR="000D551D" w:rsidRPr="00912C73">
        <w:rPr>
          <w:rFonts w:ascii="Times New Roman" w:hAnsi="Times New Roman"/>
          <w:sz w:val="28"/>
          <w:szCs w:val="28"/>
        </w:rPr>
        <w:t>организаций</w:t>
      </w:r>
      <w:r w:rsidRPr="00912C73">
        <w:rPr>
          <w:rFonts w:ascii="Times New Roman" w:hAnsi="Times New Roman"/>
          <w:sz w:val="28"/>
          <w:szCs w:val="28"/>
        </w:rPr>
        <w:t>, подразделяющихся на три уровня в зависимости от выполняемых задач и функций:</w:t>
      </w:r>
    </w:p>
    <w:p w:rsidR="00D46DEA" w:rsidRPr="00912C73" w:rsidRDefault="00D46DEA" w:rsidP="00502B0E">
      <w:pPr>
        <w:pStyle w:val="ConsPlusNonformat"/>
        <w:numPr>
          <w:ilvl w:val="1"/>
          <w:numId w:val="11"/>
        </w:numPr>
        <w:tabs>
          <w:tab w:val="num" w:pos="0"/>
          <w:tab w:val="left" w:pos="770"/>
          <w:tab w:val="left" w:pos="99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 xml:space="preserve"> I уровень – периферийные (районные) лаборатории в сети </w:t>
      </w:r>
      <w:r w:rsidR="008C63C2" w:rsidRPr="00912C73">
        <w:rPr>
          <w:rFonts w:ascii="Times New Roman" w:hAnsi="Times New Roman" w:cs="Times New Roman"/>
          <w:sz w:val="28"/>
          <w:szCs w:val="28"/>
        </w:rPr>
        <w:t>первичн</w:t>
      </w:r>
      <w:r w:rsidR="000D551D" w:rsidRPr="00912C73">
        <w:rPr>
          <w:rFonts w:ascii="Times New Roman" w:hAnsi="Times New Roman" w:cs="Times New Roman"/>
          <w:sz w:val="28"/>
          <w:szCs w:val="28"/>
        </w:rPr>
        <w:t>ой</w:t>
      </w:r>
      <w:r w:rsidR="008C63C2" w:rsidRPr="00912C73">
        <w:rPr>
          <w:rFonts w:ascii="Times New Roman" w:hAnsi="Times New Roman" w:cs="Times New Roman"/>
          <w:sz w:val="28"/>
          <w:szCs w:val="28"/>
        </w:rPr>
        <w:t xml:space="preserve"> медико-санитарн</w:t>
      </w:r>
      <w:r w:rsidR="000D551D" w:rsidRPr="00912C73">
        <w:rPr>
          <w:rFonts w:ascii="Times New Roman" w:hAnsi="Times New Roman" w:cs="Times New Roman"/>
          <w:sz w:val="28"/>
          <w:szCs w:val="28"/>
        </w:rPr>
        <w:t>ой</w:t>
      </w:r>
      <w:r w:rsidR="008C63C2" w:rsidRPr="00912C73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0D551D" w:rsidRPr="00912C73">
        <w:rPr>
          <w:rFonts w:ascii="Times New Roman" w:hAnsi="Times New Roman" w:cs="Times New Roman"/>
          <w:sz w:val="28"/>
          <w:szCs w:val="28"/>
        </w:rPr>
        <w:t>и</w:t>
      </w:r>
      <w:r w:rsidR="008C63C2" w:rsidRPr="00912C73">
        <w:rPr>
          <w:rFonts w:ascii="Times New Roman" w:hAnsi="Times New Roman" w:cs="Times New Roman"/>
          <w:sz w:val="28"/>
          <w:szCs w:val="28"/>
        </w:rPr>
        <w:t xml:space="preserve"> </w:t>
      </w:r>
      <w:r w:rsidRPr="00912C73">
        <w:rPr>
          <w:rFonts w:ascii="Times New Roman" w:hAnsi="Times New Roman" w:cs="Times New Roman"/>
          <w:sz w:val="28"/>
          <w:szCs w:val="28"/>
        </w:rPr>
        <w:t xml:space="preserve">и </w:t>
      </w:r>
      <w:r w:rsidR="000D551D" w:rsidRPr="00912C73">
        <w:rPr>
          <w:rFonts w:ascii="Times New Roman" w:hAnsi="Times New Roman" w:cs="Times New Roman"/>
          <w:sz w:val="28"/>
          <w:szCs w:val="28"/>
        </w:rPr>
        <w:t>противотуберкулезных организаций</w:t>
      </w:r>
      <w:r w:rsidRPr="00912C73">
        <w:rPr>
          <w:rFonts w:ascii="Times New Roman" w:hAnsi="Times New Roman" w:cs="Times New Roman"/>
          <w:sz w:val="28"/>
          <w:szCs w:val="28"/>
        </w:rPr>
        <w:t>;</w:t>
      </w:r>
    </w:p>
    <w:p w:rsidR="00D46DEA" w:rsidRPr="00912C73" w:rsidRDefault="006B3A72" w:rsidP="001F51A2">
      <w:pPr>
        <w:pStyle w:val="ConsPlusNonformat"/>
        <w:numPr>
          <w:ilvl w:val="1"/>
          <w:numId w:val="11"/>
        </w:numPr>
        <w:tabs>
          <w:tab w:val="num" w:pos="0"/>
          <w:tab w:val="left" w:pos="770"/>
          <w:tab w:val="left" w:pos="99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 xml:space="preserve"> </w:t>
      </w:r>
      <w:r w:rsidR="00D46DEA" w:rsidRPr="00912C73">
        <w:rPr>
          <w:rFonts w:ascii="Times New Roman" w:hAnsi="Times New Roman" w:cs="Times New Roman"/>
          <w:sz w:val="28"/>
          <w:szCs w:val="28"/>
        </w:rPr>
        <w:t xml:space="preserve">II уровень – областные /региональные лаборатории в </w:t>
      </w:r>
      <w:r w:rsidR="00F066B1" w:rsidRPr="00912C73">
        <w:rPr>
          <w:rFonts w:ascii="Times New Roman" w:hAnsi="Times New Roman" w:cs="Times New Roman"/>
          <w:sz w:val="28"/>
          <w:szCs w:val="28"/>
        </w:rPr>
        <w:t>противотуберкулезные</w:t>
      </w:r>
      <w:r w:rsidR="009E6917" w:rsidRPr="00912C73">
        <w:rPr>
          <w:rFonts w:ascii="Times New Roman" w:hAnsi="Times New Roman" w:cs="Times New Roman"/>
          <w:sz w:val="28"/>
          <w:szCs w:val="28"/>
        </w:rPr>
        <w:t xml:space="preserve"> медицинские</w:t>
      </w:r>
      <w:r w:rsidR="00F066B1" w:rsidRPr="00912C73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D46DEA" w:rsidRPr="00912C7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46DEA" w:rsidRPr="00912C73" w:rsidRDefault="006B3A72" w:rsidP="00502B0E">
      <w:pPr>
        <w:pStyle w:val="ConsPlusNonformat"/>
        <w:numPr>
          <w:ilvl w:val="1"/>
          <w:numId w:val="11"/>
        </w:numPr>
        <w:tabs>
          <w:tab w:val="num" w:pos="0"/>
          <w:tab w:val="left" w:pos="770"/>
          <w:tab w:val="left" w:pos="99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 xml:space="preserve"> </w:t>
      </w:r>
      <w:r w:rsidR="00D46DEA" w:rsidRPr="00912C73">
        <w:rPr>
          <w:rFonts w:ascii="Times New Roman" w:hAnsi="Times New Roman" w:cs="Times New Roman"/>
          <w:sz w:val="28"/>
          <w:szCs w:val="28"/>
        </w:rPr>
        <w:t>I</w:t>
      </w:r>
      <w:r w:rsidR="00D46DEA" w:rsidRPr="00912C7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46DEA" w:rsidRPr="00912C73"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="00502B0E" w:rsidRPr="00912C73">
        <w:rPr>
          <w:rFonts w:ascii="Times New Roman" w:hAnsi="Times New Roman" w:cs="Times New Roman"/>
          <w:sz w:val="28"/>
          <w:szCs w:val="28"/>
        </w:rPr>
        <w:t>–</w:t>
      </w:r>
      <w:r w:rsidR="00D46DEA" w:rsidRPr="00912C73">
        <w:rPr>
          <w:rFonts w:ascii="Times New Roman" w:hAnsi="Times New Roman" w:cs="Times New Roman"/>
          <w:sz w:val="28"/>
          <w:szCs w:val="28"/>
        </w:rPr>
        <w:t xml:space="preserve"> центральный </w:t>
      </w:r>
      <w:r w:rsidR="00502B0E" w:rsidRPr="00912C73">
        <w:rPr>
          <w:rFonts w:ascii="Times New Roman" w:hAnsi="Times New Roman" w:cs="Times New Roman"/>
          <w:sz w:val="28"/>
          <w:szCs w:val="28"/>
        </w:rPr>
        <w:t>–</w:t>
      </w:r>
      <w:r w:rsidR="00D46DEA" w:rsidRPr="00912C73">
        <w:rPr>
          <w:rFonts w:ascii="Times New Roman" w:hAnsi="Times New Roman" w:cs="Times New Roman"/>
          <w:sz w:val="28"/>
          <w:szCs w:val="28"/>
        </w:rPr>
        <w:t xml:space="preserve"> </w:t>
      </w:r>
      <w:r w:rsidR="000D551D" w:rsidRPr="00912C73">
        <w:rPr>
          <w:rFonts w:ascii="Times New Roman" w:hAnsi="Times New Roman" w:cs="Times New Roman"/>
          <w:sz w:val="28"/>
          <w:szCs w:val="28"/>
        </w:rPr>
        <w:t>национальная референс-лаборатория</w:t>
      </w:r>
      <w:r w:rsidR="00D46DEA" w:rsidRPr="00912C73">
        <w:rPr>
          <w:rFonts w:ascii="Times New Roman" w:hAnsi="Times New Roman" w:cs="Times New Roman"/>
          <w:sz w:val="28"/>
          <w:szCs w:val="28"/>
        </w:rPr>
        <w:t xml:space="preserve"> при </w:t>
      </w:r>
      <w:r w:rsidR="000D551D" w:rsidRPr="00912C73">
        <w:rPr>
          <w:rFonts w:ascii="Times New Roman" w:hAnsi="Times New Roman" w:cs="Times New Roman"/>
          <w:sz w:val="28"/>
          <w:szCs w:val="28"/>
        </w:rPr>
        <w:t>Национальном научном центре фтизиопульмонологии</w:t>
      </w:r>
      <w:r w:rsidR="00D46DEA" w:rsidRPr="00912C73">
        <w:rPr>
          <w:rFonts w:ascii="Times New Roman" w:hAnsi="Times New Roman" w:cs="Times New Roman"/>
          <w:sz w:val="28"/>
          <w:szCs w:val="28"/>
        </w:rPr>
        <w:t>.</w:t>
      </w:r>
    </w:p>
    <w:p w:rsidR="00D46DEA" w:rsidRPr="00912C73" w:rsidRDefault="00D46DEA" w:rsidP="00BF429B">
      <w:pPr>
        <w:pStyle w:val="ConsPlusNonformat"/>
        <w:numPr>
          <w:ilvl w:val="0"/>
          <w:numId w:val="64"/>
        </w:numPr>
        <w:tabs>
          <w:tab w:val="left" w:pos="770"/>
          <w:tab w:val="left" w:pos="99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>Лаборатории I уровня представлены бактериоскопическими лабораториями.</w:t>
      </w:r>
    </w:p>
    <w:p w:rsidR="00D46DEA" w:rsidRPr="00912C73" w:rsidRDefault="00D46DEA" w:rsidP="00502B0E">
      <w:pPr>
        <w:pStyle w:val="ConsPlusNonformat"/>
        <w:tabs>
          <w:tab w:val="left" w:pos="770"/>
          <w:tab w:val="left" w:pos="9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>Основными функциями лабораторий районного уровня являются: проведение микроскопии мазков; проведение молекулярно-генетических методов; участие в системе внешней оценки качества лабораторных исследований.</w:t>
      </w:r>
    </w:p>
    <w:p w:rsidR="00D46DEA" w:rsidRPr="00912C73" w:rsidRDefault="00502B0E" w:rsidP="00BF429B">
      <w:pPr>
        <w:pStyle w:val="ConsPlusNonformat"/>
        <w:numPr>
          <w:ilvl w:val="0"/>
          <w:numId w:val="6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 xml:space="preserve">Лаборатории II уровня </w:t>
      </w:r>
      <w:r w:rsidR="00D46DEA" w:rsidRPr="00912C73">
        <w:rPr>
          <w:rFonts w:ascii="Times New Roman" w:hAnsi="Times New Roman" w:cs="Times New Roman"/>
          <w:sz w:val="28"/>
          <w:szCs w:val="28"/>
        </w:rPr>
        <w:t xml:space="preserve">осуществляют функции лаборатории </w:t>
      </w:r>
      <w:r w:rsidR="00E62BE9" w:rsidRPr="00912C7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46DEA" w:rsidRPr="00912C73">
        <w:rPr>
          <w:rFonts w:ascii="Times New Roman" w:hAnsi="Times New Roman" w:cs="Times New Roman"/>
          <w:sz w:val="28"/>
          <w:szCs w:val="28"/>
        </w:rPr>
        <w:t xml:space="preserve">I уровня, </w:t>
      </w:r>
      <w:r w:rsidRPr="00912C7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46DEA" w:rsidRPr="00912C73">
        <w:rPr>
          <w:rFonts w:ascii="Times New Roman" w:hAnsi="Times New Roman" w:cs="Times New Roman"/>
          <w:sz w:val="28"/>
          <w:szCs w:val="28"/>
        </w:rPr>
        <w:t>дополнительно: внешнюю оценку качества работы лабораторий I уровня; подготовку кадров для лабораторий I уровня; определяют годовую потребность в расходных материалах, реагентах, оборудовани</w:t>
      </w:r>
      <w:r w:rsidR="00EE5EEC" w:rsidRPr="00912C73">
        <w:rPr>
          <w:rFonts w:ascii="Times New Roman" w:hAnsi="Times New Roman" w:cs="Times New Roman"/>
          <w:sz w:val="28"/>
          <w:szCs w:val="28"/>
        </w:rPr>
        <w:t>и</w:t>
      </w:r>
      <w:r w:rsidR="00D46DEA" w:rsidRPr="00912C73">
        <w:rPr>
          <w:rFonts w:ascii="Times New Roman" w:hAnsi="Times New Roman" w:cs="Times New Roman"/>
          <w:sz w:val="28"/>
          <w:szCs w:val="28"/>
        </w:rPr>
        <w:t xml:space="preserve"> лабораторий</w:t>
      </w:r>
      <w:r w:rsidR="001D3EDC" w:rsidRPr="00912C73">
        <w:rPr>
          <w:rFonts w:ascii="Times New Roman" w:hAnsi="Times New Roman" w:cs="Times New Roman"/>
          <w:sz w:val="28"/>
          <w:szCs w:val="28"/>
        </w:rPr>
        <w:t xml:space="preserve"> </w:t>
      </w:r>
      <w:r w:rsidR="00D46DEA" w:rsidRPr="00912C73">
        <w:rPr>
          <w:rFonts w:ascii="Times New Roman" w:hAnsi="Times New Roman" w:cs="Times New Roman"/>
          <w:sz w:val="28"/>
          <w:szCs w:val="28"/>
        </w:rPr>
        <w:t xml:space="preserve"> I уровня; культуральные исследования на </w:t>
      </w:r>
      <w:r w:rsidR="00D46DEA" w:rsidRPr="00912C73">
        <w:rPr>
          <w:rStyle w:val="af5"/>
          <w:rFonts w:ascii="Times New Roman" w:hAnsi="Times New Roman"/>
          <w:sz w:val="28"/>
          <w:szCs w:val="28"/>
        </w:rPr>
        <w:t xml:space="preserve">плотных и </w:t>
      </w:r>
      <w:r w:rsidR="00D46DEA" w:rsidRPr="00912C73">
        <w:rPr>
          <w:rFonts w:ascii="Times New Roman" w:hAnsi="Times New Roman" w:cs="Times New Roman"/>
          <w:sz w:val="28"/>
          <w:szCs w:val="28"/>
        </w:rPr>
        <w:t xml:space="preserve">жидких питательных средах; определение </w:t>
      </w:r>
      <w:r w:rsidR="002C47DC" w:rsidRPr="00912C73">
        <w:rPr>
          <w:rFonts w:ascii="Times New Roman" w:hAnsi="Times New Roman" w:cs="Times New Roman"/>
          <w:sz w:val="28"/>
          <w:szCs w:val="28"/>
        </w:rPr>
        <w:t>теста на лекарственную чувствительность</w:t>
      </w:r>
      <w:r w:rsidR="00D46DEA" w:rsidRPr="00912C73">
        <w:rPr>
          <w:rFonts w:ascii="Times New Roman" w:hAnsi="Times New Roman" w:cs="Times New Roman"/>
          <w:sz w:val="28"/>
          <w:szCs w:val="28"/>
        </w:rPr>
        <w:t xml:space="preserve"> штаммов </w:t>
      </w:r>
      <w:r w:rsidR="002C47DC" w:rsidRPr="00912C73">
        <w:rPr>
          <w:rFonts w:ascii="Times New Roman" w:hAnsi="Times New Roman" w:cs="Times New Roman"/>
          <w:sz w:val="28"/>
          <w:szCs w:val="28"/>
        </w:rPr>
        <w:t>микобактерий туберкулеза</w:t>
      </w:r>
      <w:r w:rsidR="0034684D" w:rsidRPr="00912C73">
        <w:rPr>
          <w:rFonts w:ascii="Times New Roman" w:hAnsi="Times New Roman" w:cs="Times New Roman"/>
          <w:sz w:val="28"/>
          <w:szCs w:val="28"/>
        </w:rPr>
        <w:t xml:space="preserve"> </w:t>
      </w:r>
      <w:r w:rsidR="00D46DEA" w:rsidRPr="00912C73">
        <w:rPr>
          <w:rFonts w:ascii="Times New Roman" w:hAnsi="Times New Roman" w:cs="Times New Roman"/>
          <w:sz w:val="28"/>
          <w:szCs w:val="28"/>
        </w:rPr>
        <w:t xml:space="preserve">к </w:t>
      </w:r>
      <w:r w:rsidR="002C47DC" w:rsidRPr="00912C73">
        <w:rPr>
          <w:rFonts w:ascii="Times New Roman" w:hAnsi="Times New Roman" w:cs="Times New Roman"/>
          <w:sz w:val="28"/>
          <w:szCs w:val="28"/>
        </w:rPr>
        <w:t>противотуберкулезным препаратам</w:t>
      </w:r>
      <w:r w:rsidR="00D46DEA" w:rsidRPr="00912C73">
        <w:rPr>
          <w:rFonts w:ascii="Times New Roman" w:hAnsi="Times New Roman" w:cs="Times New Roman"/>
          <w:sz w:val="28"/>
          <w:szCs w:val="28"/>
        </w:rPr>
        <w:t xml:space="preserve"> на плотной и жидкой сред</w:t>
      </w:r>
      <w:r w:rsidR="00EE5EEC" w:rsidRPr="00912C73">
        <w:rPr>
          <w:rFonts w:ascii="Times New Roman" w:hAnsi="Times New Roman" w:cs="Times New Roman"/>
          <w:sz w:val="28"/>
          <w:szCs w:val="28"/>
        </w:rPr>
        <w:t>ах</w:t>
      </w:r>
      <w:r w:rsidR="00D46DEA" w:rsidRPr="00912C73">
        <w:rPr>
          <w:rFonts w:ascii="Times New Roman" w:hAnsi="Times New Roman" w:cs="Times New Roman"/>
          <w:sz w:val="28"/>
          <w:szCs w:val="28"/>
        </w:rPr>
        <w:t xml:space="preserve">; </w:t>
      </w:r>
      <w:r w:rsidR="00D46DEA" w:rsidRPr="00912C73">
        <w:rPr>
          <w:rFonts w:ascii="Times New Roman" w:hAnsi="Times New Roman" w:cs="Times New Roman"/>
          <w:sz w:val="28"/>
          <w:szCs w:val="28"/>
        </w:rPr>
        <w:lastRenderedPageBreak/>
        <w:t xml:space="preserve">ускоренную диагностику </w:t>
      </w:r>
      <w:r w:rsidR="002C47DC" w:rsidRPr="00912C73">
        <w:rPr>
          <w:rFonts w:ascii="Times New Roman" w:hAnsi="Times New Roman" w:cs="Times New Roman"/>
          <w:sz w:val="28"/>
          <w:szCs w:val="28"/>
        </w:rPr>
        <w:t>туберкулеза</w:t>
      </w:r>
      <w:r w:rsidR="00D46DEA" w:rsidRPr="00912C73">
        <w:rPr>
          <w:rFonts w:ascii="Times New Roman" w:hAnsi="Times New Roman" w:cs="Times New Roman"/>
          <w:sz w:val="28"/>
          <w:szCs w:val="28"/>
        </w:rPr>
        <w:t xml:space="preserve"> с помощью молекулярно-генетических технологий и мониторинг бактериологических лабораторий I уровня.</w:t>
      </w:r>
    </w:p>
    <w:p w:rsidR="00D46DEA" w:rsidRPr="00912C73" w:rsidRDefault="00D46DEA" w:rsidP="00BF429B">
      <w:pPr>
        <w:pStyle w:val="ConsPlusNonformat"/>
        <w:numPr>
          <w:ilvl w:val="0"/>
          <w:numId w:val="6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>Лаборатори</w:t>
      </w:r>
      <w:r w:rsidR="00013C53" w:rsidRPr="00912C73">
        <w:rPr>
          <w:rFonts w:ascii="Times New Roman" w:hAnsi="Times New Roman" w:cs="Times New Roman"/>
          <w:sz w:val="28"/>
          <w:szCs w:val="28"/>
        </w:rPr>
        <w:t>я</w:t>
      </w:r>
      <w:r w:rsidRPr="00912C73">
        <w:rPr>
          <w:rFonts w:ascii="Times New Roman" w:hAnsi="Times New Roman" w:cs="Times New Roman"/>
          <w:sz w:val="28"/>
          <w:szCs w:val="28"/>
        </w:rPr>
        <w:t xml:space="preserve"> III уровня о</w:t>
      </w:r>
      <w:r w:rsidR="00EE5EEC" w:rsidRPr="00912C73">
        <w:rPr>
          <w:rFonts w:ascii="Times New Roman" w:hAnsi="Times New Roman" w:cs="Times New Roman"/>
          <w:sz w:val="28"/>
          <w:szCs w:val="28"/>
        </w:rPr>
        <w:t>беспечива</w:t>
      </w:r>
      <w:r w:rsidR="00013C53" w:rsidRPr="00912C73">
        <w:rPr>
          <w:rFonts w:ascii="Times New Roman" w:hAnsi="Times New Roman" w:cs="Times New Roman"/>
          <w:sz w:val="28"/>
          <w:szCs w:val="28"/>
        </w:rPr>
        <w:t>е</w:t>
      </w:r>
      <w:r w:rsidR="00EE5EEC" w:rsidRPr="00912C73">
        <w:rPr>
          <w:rFonts w:ascii="Times New Roman" w:hAnsi="Times New Roman" w:cs="Times New Roman"/>
          <w:sz w:val="28"/>
          <w:szCs w:val="28"/>
        </w:rPr>
        <w:t xml:space="preserve">т </w:t>
      </w:r>
      <w:r w:rsidRPr="00912C73">
        <w:rPr>
          <w:rFonts w:ascii="Times New Roman" w:hAnsi="Times New Roman" w:cs="Times New Roman"/>
          <w:sz w:val="28"/>
          <w:szCs w:val="28"/>
        </w:rPr>
        <w:t xml:space="preserve">координацию деятельности лаборатории I и II уровней в соответствии с национальными и международными стандартами; </w:t>
      </w:r>
      <w:r w:rsidRPr="00912C73">
        <w:rPr>
          <w:rFonts w:ascii="Times New Roman" w:hAnsi="Times New Roman" w:cs="Times New Roman"/>
          <w:sz w:val="28"/>
          <w:szCs w:val="28"/>
          <w:lang w:eastAsia="en-GB"/>
        </w:rPr>
        <w:t>бактериологически</w:t>
      </w:r>
      <w:r w:rsidR="00EE5EEC" w:rsidRPr="00912C73">
        <w:rPr>
          <w:rFonts w:ascii="Times New Roman" w:hAnsi="Times New Roman" w:cs="Times New Roman"/>
          <w:sz w:val="28"/>
          <w:szCs w:val="28"/>
          <w:lang w:eastAsia="en-GB"/>
        </w:rPr>
        <w:t>е</w:t>
      </w:r>
      <w:r w:rsidRPr="00912C73">
        <w:rPr>
          <w:rFonts w:ascii="Times New Roman" w:hAnsi="Times New Roman" w:cs="Times New Roman"/>
          <w:sz w:val="28"/>
          <w:szCs w:val="28"/>
          <w:lang w:eastAsia="en-GB"/>
        </w:rPr>
        <w:t xml:space="preserve"> исследовани</w:t>
      </w:r>
      <w:r w:rsidR="00EE5EEC" w:rsidRPr="00912C73">
        <w:rPr>
          <w:rFonts w:ascii="Times New Roman" w:hAnsi="Times New Roman" w:cs="Times New Roman"/>
          <w:sz w:val="28"/>
          <w:szCs w:val="28"/>
          <w:lang w:eastAsia="en-GB"/>
        </w:rPr>
        <w:t>я</w:t>
      </w:r>
      <w:r w:rsidRPr="00912C73">
        <w:rPr>
          <w:rFonts w:ascii="Times New Roman" w:hAnsi="Times New Roman" w:cs="Times New Roman"/>
          <w:sz w:val="28"/>
          <w:szCs w:val="28"/>
          <w:lang w:eastAsia="en-GB"/>
        </w:rPr>
        <w:t>; внешн</w:t>
      </w:r>
      <w:r w:rsidR="00EE5EEC" w:rsidRPr="00912C73">
        <w:rPr>
          <w:rFonts w:ascii="Times New Roman" w:hAnsi="Times New Roman" w:cs="Times New Roman"/>
          <w:sz w:val="28"/>
          <w:szCs w:val="28"/>
          <w:lang w:eastAsia="en-GB"/>
        </w:rPr>
        <w:t>ий</w:t>
      </w:r>
      <w:r w:rsidRPr="00912C73">
        <w:rPr>
          <w:rFonts w:ascii="Times New Roman" w:hAnsi="Times New Roman" w:cs="Times New Roman"/>
          <w:sz w:val="28"/>
          <w:szCs w:val="28"/>
          <w:lang w:eastAsia="en-GB"/>
        </w:rPr>
        <w:t xml:space="preserve"> контрол</w:t>
      </w:r>
      <w:r w:rsidR="00EE5EEC" w:rsidRPr="00912C73">
        <w:rPr>
          <w:rFonts w:ascii="Times New Roman" w:hAnsi="Times New Roman" w:cs="Times New Roman"/>
          <w:sz w:val="28"/>
          <w:szCs w:val="28"/>
          <w:lang w:eastAsia="en-GB"/>
        </w:rPr>
        <w:t>ь</w:t>
      </w:r>
      <w:r w:rsidRPr="00912C73">
        <w:rPr>
          <w:rFonts w:ascii="Times New Roman" w:hAnsi="Times New Roman" w:cs="Times New Roman"/>
          <w:sz w:val="28"/>
          <w:szCs w:val="28"/>
          <w:lang w:eastAsia="en-GB"/>
        </w:rPr>
        <w:t xml:space="preserve"> качества лабораторной сети Р</w:t>
      </w:r>
      <w:r w:rsidR="00EE5EEC" w:rsidRPr="00912C73">
        <w:rPr>
          <w:rFonts w:ascii="Times New Roman" w:hAnsi="Times New Roman" w:cs="Times New Roman"/>
          <w:sz w:val="28"/>
          <w:szCs w:val="28"/>
          <w:lang w:eastAsia="en-GB"/>
        </w:rPr>
        <w:t xml:space="preserve">еспублики </w:t>
      </w:r>
      <w:r w:rsidRPr="00912C73">
        <w:rPr>
          <w:rFonts w:ascii="Times New Roman" w:hAnsi="Times New Roman" w:cs="Times New Roman"/>
          <w:sz w:val="28"/>
          <w:szCs w:val="28"/>
          <w:lang w:eastAsia="en-GB"/>
        </w:rPr>
        <w:t>К</w:t>
      </w:r>
      <w:r w:rsidR="00EE5EEC" w:rsidRPr="00912C73">
        <w:rPr>
          <w:rFonts w:ascii="Times New Roman" w:hAnsi="Times New Roman" w:cs="Times New Roman"/>
          <w:sz w:val="28"/>
          <w:szCs w:val="28"/>
          <w:lang w:eastAsia="en-GB"/>
        </w:rPr>
        <w:t>азахстан</w:t>
      </w:r>
      <w:r w:rsidRPr="00912C73">
        <w:rPr>
          <w:rFonts w:ascii="Times New Roman" w:hAnsi="Times New Roman" w:cs="Times New Roman"/>
          <w:sz w:val="28"/>
          <w:szCs w:val="28"/>
          <w:lang w:eastAsia="en-GB"/>
        </w:rPr>
        <w:t>;</w:t>
      </w:r>
      <w:r w:rsidRPr="00912C73">
        <w:rPr>
          <w:rFonts w:ascii="Times New Roman" w:hAnsi="Times New Roman" w:cs="Times New Roman"/>
          <w:sz w:val="28"/>
          <w:szCs w:val="28"/>
        </w:rPr>
        <w:t xml:space="preserve"> </w:t>
      </w:r>
      <w:r w:rsidRPr="00912C73">
        <w:rPr>
          <w:rFonts w:ascii="Times New Roman" w:hAnsi="Times New Roman" w:cs="Times New Roman"/>
          <w:sz w:val="28"/>
          <w:szCs w:val="28"/>
          <w:lang w:eastAsia="en-GB"/>
        </w:rPr>
        <w:t>анализ отчетных данных о проведенных исследованиях;</w:t>
      </w:r>
      <w:r w:rsidRPr="00912C73">
        <w:rPr>
          <w:rFonts w:ascii="Times New Roman" w:hAnsi="Times New Roman" w:cs="Times New Roman"/>
          <w:sz w:val="28"/>
          <w:szCs w:val="28"/>
        </w:rPr>
        <w:t xml:space="preserve"> </w:t>
      </w:r>
      <w:r w:rsidRPr="00912C73">
        <w:rPr>
          <w:rFonts w:ascii="Times New Roman" w:hAnsi="Times New Roman" w:cs="Times New Roman"/>
          <w:sz w:val="28"/>
          <w:szCs w:val="28"/>
          <w:lang w:eastAsia="en-GB"/>
        </w:rPr>
        <w:t xml:space="preserve">формирование и обоснование списка необходимого лабораторного оборудования в соответствии со спецификациями; взаимодействие с супранациональной </w:t>
      </w:r>
      <w:r w:rsidR="00E42693" w:rsidRPr="00912C73">
        <w:rPr>
          <w:rFonts w:ascii="Times New Roman" w:hAnsi="Times New Roman" w:cs="Times New Roman"/>
          <w:sz w:val="28"/>
          <w:szCs w:val="28"/>
          <w:lang w:eastAsia="en-GB"/>
        </w:rPr>
        <w:t xml:space="preserve">                           </w:t>
      </w:r>
      <w:r w:rsidRPr="00912C73">
        <w:rPr>
          <w:rFonts w:ascii="Times New Roman" w:hAnsi="Times New Roman" w:cs="Times New Roman"/>
          <w:sz w:val="28"/>
          <w:szCs w:val="28"/>
          <w:lang w:eastAsia="en-GB"/>
        </w:rPr>
        <w:t>референс-лабораторией по внешней оценке качества микробиологических исследований;</w:t>
      </w:r>
      <w:r w:rsidRPr="00912C73">
        <w:rPr>
          <w:rFonts w:ascii="Times New Roman" w:hAnsi="Times New Roman" w:cs="Times New Roman"/>
          <w:sz w:val="28"/>
          <w:szCs w:val="28"/>
        </w:rPr>
        <w:t xml:space="preserve"> проведение научно-практических и операционных исследований; экспертизу проектов по лабораторным исследованиям по </w:t>
      </w:r>
      <w:r w:rsidR="00FF792A" w:rsidRPr="00912C73">
        <w:rPr>
          <w:rFonts w:ascii="Times New Roman" w:hAnsi="Times New Roman" w:cs="Times New Roman"/>
          <w:sz w:val="28"/>
          <w:szCs w:val="28"/>
        </w:rPr>
        <w:t>туберкулезу</w:t>
      </w:r>
      <w:r w:rsidRPr="00912C73">
        <w:rPr>
          <w:rFonts w:ascii="Times New Roman" w:hAnsi="Times New Roman" w:cs="Times New Roman"/>
          <w:sz w:val="28"/>
          <w:szCs w:val="28"/>
        </w:rPr>
        <w:t xml:space="preserve">; предоставление экспертных заключений и внесение предложений в </w:t>
      </w:r>
      <w:r w:rsidR="009E6917" w:rsidRPr="00912C73">
        <w:rPr>
          <w:rFonts w:ascii="Times New Roman" w:hAnsi="Times New Roman" w:cs="Times New Roman"/>
          <w:sz w:val="28"/>
          <w:szCs w:val="28"/>
        </w:rPr>
        <w:t>уполномоченный орган в области здравоохранений</w:t>
      </w:r>
      <w:r w:rsidR="00EE5EEC" w:rsidRPr="00912C73">
        <w:rPr>
          <w:rFonts w:ascii="Times New Roman" w:hAnsi="Times New Roman" w:cs="Times New Roman"/>
          <w:sz w:val="28"/>
          <w:szCs w:val="28"/>
        </w:rPr>
        <w:t xml:space="preserve"> </w:t>
      </w:r>
      <w:r w:rsidRPr="00912C73">
        <w:rPr>
          <w:rFonts w:ascii="Times New Roman" w:hAnsi="Times New Roman" w:cs="Times New Roman"/>
          <w:sz w:val="28"/>
          <w:szCs w:val="28"/>
        </w:rPr>
        <w:t xml:space="preserve">по вопросам совершенствования деятельности клинико-диагностических лабораторий в диагностике </w:t>
      </w:r>
      <w:r w:rsidR="00FF792A" w:rsidRPr="00912C73">
        <w:rPr>
          <w:rFonts w:ascii="Times New Roman" w:hAnsi="Times New Roman" w:cs="Times New Roman"/>
          <w:sz w:val="28"/>
          <w:szCs w:val="28"/>
        </w:rPr>
        <w:t>туберкулеза</w:t>
      </w:r>
      <w:r w:rsidRPr="00912C73">
        <w:rPr>
          <w:rFonts w:ascii="Times New Roman" w:hAnsi="Times New Roman" w:cs="Times New Roman"/>
          <w:sz w:val="28"/>
          <w:szCs w:val="28"/>
        </w:rPr>
        <w:t xml:space="preserve">; обучение лабораторных сотрудников; контроль уровня квалификации персонала лабораторий </w:t>
      </w:r>
      <w:r w:rsidR="00FF792A" w:rsidRPr="00912C73">
        <w:rPr>
          <w:rFonts w:ascii="Times New Roman" w:hAnsi="Times New Roman" w:cs="Times New Roman"/>
          <w:sz w:val="28"/>
          <w:szCs w:val="28"/>
        </w:rPr>
        <w:t>противотуберкулезных организаций</w:t>
      </w:r>
      <w:r w:rsidRPr="00912C73">
        <w:rPr>
          <w:rFonts w:ascii="Times New Roman" w:hAnsi="Times New Roman" w:cs="Times New Roman"/>
          <w:sz w:val="28"/>
          <w:szCs w:val="28"/>
        </w:rPr>
        <w:t xml:space="preserve"> (повышение квалификации, подготовка и переподготовка специалистов); мониторинг бактериологических лабораторий I и II уровней; регулярный сбор и анализ статистических данных лабораторных исследований, уровня распространенности лекарственной устойчивости штаммов </w:t>
      </w:r>
      <w:r w:rsidR="00FF792A" w:rsidRPr="00912C73">
        <w:rPr>
          <w:rFonts w:ascii="Times New Roman" w:hAnsi="Times New Roman" w:cs="Times New Roman"/>
          <w:sz w:val="28"/>
          <w:szCs w:val="28"/>
        </w:rPr>
        <w:t>микобактерий туберкулеза</w:t>
      </w:r>
      <w:r w:rsidRPr="00912C73">
        <w:rPr>
          <w:rFonts w:ascii="Times New Roman" w:hAnsi="Times New Roman" w:cs="Times New Roman"/>
          <w:sz w:val="28"/>
          <w:szCs w:val="28"/>
        </w:rPr>
        <w:t>, циркулирующих на территории Р</w:t>
      </w:r>
      <w:r w:rsidR="00D66FD0" w:rsidRPr="00912C73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912C73">
        <w:rPr>
          <w:rFonts w:ascii="Times New Roman" w:hAnsi="Times New Roman" w:cs="Times New Roman"/>
          <w:sz w:val="28"/>
          <w:szCs w:val="28"/>
        </w:rPr>
        <w:t>К</w:t>
      </w:r>
      <w:r w:rsidR="00D66FD0" w:rsidRPr="00912C73">
        <w:rPr>
          <w:rFonts w:ascii="Times New Roman" w:hAnsi="Times New Roman" w:cs="Times New Roman"/>
          <w:sz w:val="28"/>
          <w:szCs w:val="28"/>
        </w:rPr>
        <w:t>азахстан</w:t>
      </w:r>
      <w:r w:rsidRPr="00912C73">
        <w:rPr>
          <w:rFonts w:ascii="Times New Roman" w:hAnsi="Times New Roman" w:cs="Times New Roman"/>
          <w:sz w:val="28"/>
          <w:szCs w:val="28"/>
        </w:rPr>
        <w:t xml:space="preserve">; экспертизу и разработку нормативных и методических документов, учетно-отчетных форм; систематическое проведение и совершенствование методов внутрилабораторного контроля качества микробиологических исследований и разработку, апробацию, внедрение новых методов лабораторной диагностики </w:t>
      </w:r>
      <w:r w:rsidR="00FF792A" w:rsidRPr="00912C73">
        <w:rPr>
          <w:rFonts w:ascii="Times New Roman" w:hAnsi="Times New Roman" w:cs="Times New Roman"/>
          <w:sz w:val="28"/>
          <w:szCs w:val="28"/>
        </w:rPr>
        <w:t>туберкулеза</w:t>
      </w:r>
      <w:r w:rsidRPr="00912C73">
        <w:rPr>
          <w:rFonts w:ascii="Times New Roman" w:hAnsi="Times New Roman" w:cs="Times New Roman"/>
          <w:sz w:val="28"/>
          <w:szCs w:val="28"/>
        </w:rPr>
        <w:t>.</w:t>
      </w:r>
    </w:p>
    <w:p w:rsidR="00D46DEA" w:rsidRPr="00912C73" w:rsidRDefault="00D46DEA" w:rsidP="00BF429B">
      <w:pPr>
        <w:pStyle w:val="ConsPlusNonformat"/>
        <w:numPr>
          <w:ilvl w:val="0"/>
          <w:numId w:val="64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C73">
        <w:rPr>
          <w:rFonts w:ascii="Times New Roman" w:hAnsi="Times New Roman" w:cs="Times New Roman"/>
          <w:bCs/>
          <w:sz w:val="28"/>
          <w:szCs w:val="28"/>
        </w:rPr>
        <w:t xml:space="preserve">Лабораторное подтверждение диагноза </w:t>
      </w:r>
      <w:r w:rsidR="00FF792A" w:rsidRPr="00912C73">
        <w:rPr>
          <w:rFonts w:ascii="Times New Roman" w:hAnsi="Times New Roman" w:cs="Times New Roman"/>
          <w:bCs/>
          <w:sz w:val="28"/>
          <w:szCs w:val="28"/>
        </w:rPr>
        <w:t xml:space="preserve">туберкулеза </w:t>
      </w:r>
      <w:r w:rsidRPr="00912C73">
        <w:rPr>
          <w:rFonts w:ascii="Times New Roman" w:hAnsi="Times New Roman" w:cs="Times New Roman"/>
          <w:bCs/>
          <w:sz w:val="28"/>
          <w:szCs w:val="28"/>
        </w:rPr>
        <w:t>проводится в соответствии с алгоритм</w:t>
      </w:r>
      <w:r w:rsidR="00E62BE9" w:rsidRPr="00912C73">
        <w:rPr>
          <w:rFonts w:ascii="Times New Roman" w:hAnsi="Times New Roman" w:cs="Times New Roman"/>
          <w:bCs/>
          <w:sz w:val="28"/>
          <w:szCs w:val="28"/>
        </w:rPr>
        <w:t xml:space="preserve">ом лабораторной диагностики туберкулеза </w:t>
      </w:r>
      <w:r w:rsidRPr="00912C73">
        <w:rPr>
          <w:rFonts w:ascii="Times New Roman" w:hAnsi="Times New Roman" w:cs="Times New Roman"/>
          <w:bCs/>
          <w:sz w:val="28"/>
          <w:szCs w:val="28"/>
        </w:rPr>
        <w:t>в</w:t>
      </w:r>
      <w:r w:rsidR="00E62BE9" w:rsidRPr="00912C73">
        <w:rPr>
          <w:rFonts w:ascii="Times New Roman" w:hAnsi="Times New Roman" w:cs="Times New Roman"/>
          <w:bCs/>
          <w:sz w:val="28"/>
          <w:szCs w:val="28"/>
        </w:rPr>
        <w:t xml:space="preserve"> соответствии с</w:t>
      </w:r>
      <w:r w:rsidRPr="00912C73">
        <w:rPr>
          <w:rFonts w:ascii="Times New Roman" w:hAnsi="Times New Roman" w:cs="Times New Roman"/>
          <w:bCs/>
          <w:sz w:val="28"/>
          <w:szCs w:val="28"/>
        </w:rPr>
        <w:t xml:space="preserve"> приложени</w:t>
      </w:r>
      <w:r w:rsidR="00E62BE9" w:rsidRPr="00912C73">
        <w:rPr>
          <w:rFonts w:ascii="Times New Roman" w:hAnsi="Times New Roman" w:cs="Times New Roman"/>
          <w:bCs/>
          <w:sz w:val="28"/>
          <w:szCs w:val="28"/>
        </w:rPr>
        <w:t>ем</w:t>
      </w:r>
      <w:r w:rsidRPr="00912C73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1F51A2" w:rsidRPr="00912C73">
        <w:rPr>
          <w:rFonts w:ascii="Times New Roman" w:hAnsi="Times New Roman" w:cs="Times New Roman"/>
          <w:bCs/>
          <w:sz w:val="28"/>
          <w:szCs w:val="28"/>
        </w:rPr>
        <w:t>6</w:t>
      </w:r>
      <w:r w:rsidRPr="00912C73">
        <w:rPr>
          <w:rFonts w:ascii="Times New Roman" w:hAnsi="Times New Roman" w:cs="Times New Roman"/>
          <w:sz w:val="28"/>
          <w:szCs w:val="28"/>
        </w:rPr>
        <w:t xml:space="preserve"> </w:t>
      </w:r>
      <w:r w:rsidRPr="00912C73">
        <w:rPr>
          <w:rFonts w:ascii="Times New Roman" w:hAnsi="Times New Roman" w:cs="Times New Roman"/>
          <w:bCs/>
          <w:sz w:val="28"/>
          <w:szCs w:val="28"/>
        </w:rPr>
        <w:t>к настоящей Инструкции.</w:t>
      </w:r>
    </w:p>
    <w:p w:rsidR="00D46DEA" w:rsidRPr="00912C73" w:rsidRDefault="00D46DEA" w:rsidP="00BF429B">
      <w:pPr>
        <w:pStyle w:val="ConsPlusNonformat"/>
        <w:numPr>
          <w:ilvl w:val="0"/>
          <w:numId w:val="6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 xml:space="preserve">Алгоритм диагностики </w:t>
      </w:r>
      <w:r w:rsidR="00FF792A" w:rsidRPr="00912C73">
        <w:rPr>
          <w:rFonts w:ascii="Times New Roman" w:hAnsi="Times New Roman" w:cs="Times New Roman"/>
          <w:sz w:val="28"/>
          <w:szCs w:val="28"/>
        </w:rPr>
        <w:t xml:space="preserve">туберкулеза </w:t>
      </w:r>
      <w:r w:rsidRPr="00912C73">
        <w:rPr>
          <w:rFonts w:ascii="Times New Roman" w:hAnsi="Times New Roman" w:cs="Times New Roman"/>
          <w:sz w:val="28"/>
          <w:szCs w:val="28"/>
        </w:rPr>
        <w:t>включает:</w:t>
      </w:r>
    </w:p>
    <w:p w:rsidR="00D46DEA" w:rsidRPr="00912C73" w:rsidRDefault="00EE5EEC" w:rsidP="00502B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 xml:space="preserve">1) </w:t>
      </w:r>
      <w:r w:rsidR="00D46DEA" w:rsidRPr="00912C73">
        <w:rPr>
          <w:rFonts w:ascii="Times New Roman" w:hAnsi="Times New Roman" w:cs="Times New Roman"/>
          <w:sz w:val="28"/>
          <w:szCs w:val="28"/>
        </w:rPr>
        <w:t>исследование 2 порций патологического материала: с одной порции провод</w:t>
      </w:r>
      <w:r w:rsidRPr="00912C73">
        <w:rPr>
          <w:rFonts w:ascii="Times New Roman" w:hAnsi="Times New Roman" w:cs="Times New Roman"/>
          <w:sz w:val="28"/>
          <w:szCs w:val="28"/>
        </w:rPr>
        <w:t>и</w:t>
      </w:r>
      <w:r w:rsidR="00D46DEA" w:rsidRPr="00912C73">
        <w:rPr>
          <w:rFonts w:ascii="Times New Roman" w:hAnsi="Times New Roman" w:cs="Times New Roman"/>
          <w:sz w:val="28"/>
          <w:szCs w:val="28"/>
        </w:rPr>
        <w:t xml:space="preserve">тся посев на жидкую и плотную среды, микроскопия с осадка; </w:t>
      </w:r>
      <w:r w:rsidR="00623BEF" w:rsidRPr="00912C7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46DEA" w:rsidRPr="00912C73">
        <w:rPr>
          <w:rFonts w:ascii="Times New Roman" w:hAnsi="Times New Roman" w:cs="Times New Roman"/>
          <w:sz w:val="28"/>
          <w:szCs w:val="28"/>
        </w:rPr>
        <w:t>со второй порции – посев на плотную среду и микроскопия мазка;</w:t>
      </w:r>
    </w:p>
    <w:p w:rsidR="00D46DEA" w:rsidRPr="00912C73" w:rsidRDefault="00EE5EEC" w:rsidP="00502B0E">
      <w:pPr>
        <w:pStyle w:val="ConsPlusNonformat"/>
        <w:tabs>
          <w:tab w:val="num" w:pos="0"/>
          <w:tab w:val="left" w:pos="112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2C73">
        <w:rPr>
          <w:rFonts w:ascii="Times New Roman" w:hAnsi="Times New Roman" w:cs="Times New Roman"/>
          <w:sz w:val="28"/>
          <w:szCs w:val="28"/>
        </w:rPr>
        <w:t xml:space="preserve">2) </w:t>
      </w:r>
      <w:r w:rsidR="00D46DEA" w:rsidRPr="00912C73">
        <w:rPr>
          <w:rFonts w:ascii="Times New Roman" w:hAnsi="Times New Roman" w:cs="Times New Roman"/>
          <w:sz w:val="28"/>
          <w:szCs w:val="28"/>
        </w:rPr>
        <w:t>молекулярно-генетические исследования проводятся по результатам микроскопии: при отрицательной</w:t>
      </w:r>
      <w:r w:rsidRPr="00912C73">
        <w:rPr>
          <w:rFonts w:ascii="Times New Roman" w:hAnsi="Times New Roman" w:cs="Times New Roman"/>
          <w:sz w:val="28"/>
          <w:szCs w:val="28"/>
        </w:rPr>
        <w:t xml:space="preserve"> –</w:t>
      </w:r>
      <w:r w:rsidR="00D46DEA" w:rsidRPr="00912C73">
        <w:rPr>
          <w:rFonts w:ascii="Times New Roman" w:hAnsi="Times New Roman" w:cs="Times New Roman"/>
          <w:sz w:val="28"/>
          <w:szCs w:val="28"/>
        </w:rPr>
        <w:t xml:space="preserve"> </w:t>
      </w:r>
      <w:r w:rsidR="00D46DEA" w:rsidRPr="00912C73">
        <w:rPr>
          <w:rFonts w:ascii="Times New Roman" w:hAnsi="Times New Roman" w:cs="Times New Roman"/>
          <w:sz w:val="28"/>
          <w:szCs w:val="28"/>
          <w:lang w:val="kk-KZ"/>
        </w:rPr>
        <w:t>Xpert MTB/RIF, п</w:t>
      </w:r>
      <w:r w:rsidR="00D46DEA" w:rsidRPr="00912C73">
        <w:rPr>
          <w:rFonts w:ascii="Times New Roman" w:hAnsi="Times New Roman" w:cs="Times New Roman"/>
          <w:sz w:val="28"/>
          <w:szCs w:val="28"/>
        </w:rPr>
        <w:t>ри положительной</w:t>
      </w:r>
      <w:r w:rsidRPr="00912C73">
        <w:rPr>
          <w:rFonts w:ascii="Times New Roman" w:hAnsi="Times New Roman" w:cs="Times New Roman"/>
          <w:sz w:val="28"/>
          <w:szCs w:val="28"/>
        </w:rPr>
        <w:t xml:space="preserve"> –</w:t>
      </w:r>
      <w:r w:rsidR="00D46DEA" w:rsidRPr="00912C73">
        <w:rPr>
          <w:rFonts w:ascii="Times New Roman" w:hAnsi="Times New Roman" w:cs="Times New Roman"/>
          <w:sz w:val="28"/>
          <w:szCs w:val="28"/>
        </w:rPr>
        <w:t xml:space="preserve"> </w:t>
      </w:r>
      <w:r w:rsidR="00D46DEA" w:rsidRPr="00912C73">
        <w:rPr>
          <w:rFonts w:ascii="Times New Roman" w:hAnsi="Times New Roman" w:cs="Times New Roman"/>
          <w:sz w:val="28"/>
          <w:szCs w:val="28"/>
          <w:lang w:val="kk-KZ"/>
        </w:rPr>
        <w:t xml:space="preserve">Geno Type ®MTBDR. </w:t>
      </w:r>
    </w:p>
    <w:p w:rsidR="00D46DEA" w:rsidRPr="00912C73" w:rsidRDefault="00EE5EEC" w:rsidP="00502B0E">
      <w:pPr>
        <w:pStyle w:val="ConsPlusNonformat"/>
        <w:tabs>
          <w:tab w:val="num" w:pos="0"/>
          <w:tab w:val="left" w:pos="11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 xml:space="preserve">3) </w:t>
      </w:r>
      <w:r w:rsidR="00D46DEA" w:rsidRPr="00912C73">
        <w:rPr>
          <w:rFonts w:ascii="Times New Roman" w:hAnsi="Times New Roman" w:cs="Times New Roman"/>
          <w:sz w:val="28"/>
          <w:szCs w:val="28"/>
        </w:rPr>
        <w:t xml:space="preserve">при отсутствии в лаборатории </w:t>
      </w:r>
      <w:r w:rsidR="00D46DEA" w:rsidRPr="00912C73">
        <w:rPr>
          <w:rFonts w:ascii="Times New Roman" w:hAnsi="Times New Roman" w:cs="Times New Roman"/>
          <w:sz w:val="28"/>
          <w:szCs w:val="28"/>
          <w:lang w:val="kk-KZ"/>
        </w:rPr>
        <w:t>Geno Type ®MTBDR, независимо от результата микроскопии</w:t>
      </w:r>
      <w:r w:rsidRPr="00912C7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E6917" w:rsidRPr="00912C73">
        <w:rPr>
          <w:rFonts w:ascii="Times New Roman" w:hAnsi="Times New Roman" w:cs="Times New Roman"/>
          <w:sz w:val="28"/>
          <w:szCs w:val="28"/>
          <w:lang w:val="kk-KZ"/>
        </w:rPr>
        <w:t xml:space="preserve"> проводедение</w:t>
      </w:r>
      <w:r w:rsidR="00D46DEA" w:rsidRPr="00912C73">
        <w:rPr>
          <w:rFonts w:ascii="Times New Roman" w:hAnsi="Times New Roman" w:cs="Times New Roman"/>
          <w:sz w:val="28"/>
          <w:szCs w:val="28"/>
          <w:lang w:val="kk-KZ"/>
        </w:rPr>
        <w:t xml:space="preserve"> Xpert MTB/RIF</w:t>
      </w:r>
      <w:r w:rsidR="00D46DEA" w:rsidRPr="00912C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5EEC" w:rsidRPr="00912C73" w:rsidRDefault="00E62BE9" w:rsidP="00BF429B">
      <w:pPr>
        <w:pStyle w:val="ConsPlusNonformat"/>
        <w:numPr>
          <w:ilvl w:val="0"/>
          <w:numId w:val="64"/>
        </w:numPr>
        <w:tabs>
          <w:tab w:val="left" w:pos="11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>П</w:t>
      </w:r>
      <w:r w:rsidR="00D46DEA" w:rsidRPr="00912C73">
        <w:rPr>
          <w:rFonts w:ascii="Times New Roman" w:hAnsi="Times New Roman" w:cs="Times New Roman"/>
          <w:sz w:val="28"/>
          <w:szCs w:val="28"/>
        </w:rPr>
        <w:t xml:space="preserve">ри подозрении на </w:t>
      </w:r>
      <w:r w:rsidR="001D3EDC" w:rsidRPr="00912C73">
        <w:rPr>
          <w:rFonts w:ascii="Times New Roman" w:hAnsi="Times New Roman" w:cs="Times New Roman"/>
          <w:sz w:val="28"/>
          <w:szCs w:val="28"/>
        </w:rPr>
        <w:t>туберкулез</w:t>
      </w:r>
      <w:r w:rsidR="00D46DEA" w:rsidRPr="00912C73">
        <w:rPr>
          <w:rFonts w:ascii="Times New Roman" w:hAnsi="Times New Roman" w:cs="Times New Roman"/>
          <w:sz w:val="28"/>
          <w:szCs w:val="28"/>
        </w:rPr>
        <w:t xml:space="preserve"> </w:t>
      </w:r>
      <w:r w:rsidRPr="00912C73">
        <w:rPr>
          <w:rFonts w:ascii="Times New Roman" w:hAnsi="Times New Roman" w:cs="Times New Roman"/>
          <w:sz w:val="28"/>
          <w:szCs w:val="28"/>
        </w:rPr>
        <w:t xml:space="preserve">алгоритм лабораторной диагностики туберкулеза </w:t>
      </w:r>
      <w:r w:rsidR="00D46DEA" w:rsidRPr="00912C73">
        <w:rPr>
          <w:rFonts w:ascii="Times New Roman" w:hAnsi="Times New Roman" w:cs="Times New Roman"/>
          <w:sz w:val="28"/>
          <w:szCs w:val="28"/>
        </w:rPr>
        <w:t>проводится в соответствии с приложением 1</w:t>
      </w:r>
      <w:r w:rsidR="002D3906" w:rsidRPr="00912C73">
        <w:rPr>
          <w:rFonts w:ascii="Times New Roman" w:hAnsi="Times New Roman" w:cs="Times New Roman"/>
          <w:sz w:val="28"/>
          <w:szCs w:val="28"/>
        </w:rPr>
        <w:t>6</w:t>
      </w:r>
      <w:r w:rsidR="00D46DEA" w:rsidRPr="00912C73">
        <w:rPr>
          <w:rFonts w:ascii="Times New Roman" w:hAnsi="Times New Roman" w:cs="Times New Roman"/>
          <w:sz w:val="28"/>
          <w:szCs w:val="28"/>
        </w:rPr>
        <w:t xml:space="preserve"> к настоящей Инструкции «Диагностика», схема 1. Алгоритм при контроле химиотерапии у больных </w:t>
      </w:r>
      <w:r w:rsidR="00D46DEA" w:rsidRPr="00912C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D4AEC" w:rsidRPr="00912C73">
        <w:rPr>
          <w:rFonts w:ascii="Times New Roman" w:hAnsi="Times New Roman" w:cs="Times New Roman"/>
          <w:sz w:val="28"/>
          <w:szCs w:val="28"/>
        </w:rPr>
        <w:t xml:space="preserve">, </w:t>
      </w:r>
      <w:r w:rsidR="00D46DEA" w:rsidRPr="00912C7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46DEA" w:rsidRPr="00912C73">
        <w:rPr>
          <w:rFonts w:ascii="Times New Roman" w:hAnsi="Times New Roman" w:cs="Times New Roman"/>
          <w:sz w:val="28"/>
          <w:szCs w:val="28"/>
        </w:rPr>
        <w:t xml:space="preserve"> и </w:t>
      </w:r>
      <w:r w:rsidR="00D46DEA" w:rsidRPr="00912C7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46DEA" w:rsidRPr="00912C73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EE5EEC" w:rsidRPr="00912C73">
        <w:rPr>
          <w:rFonts w:ascii="Times New Roman" w:hAnsi="Times New Roman" w:cs="Times New Roman"/>
          <w:sz w:val="28"/>
          <w:szCs w:val="28"/>
        </w:rPr>
        <w:t>й</w:t>
      </w:r>
      <w:r w:rsidR="00D46DEA" w:rsidRPr="00912C73">
        <w:rPr>
          <w:rFonts w:ascii="Times New Roman" w:hAnsi="Times New Roman" w:cs="Times New Roman"/>
          <w:sz w:val="28"/>
          <w:szCs w:val="28"/>
        </w:rPr>
        <w:t xml:space="preserve">  проводится в соответствии с приложением 1</w:t>
      </w:r>
      <w:r w:rsidR="002D3906" w:rsidRPr="00912C73">
        <w:rPr>
          <w:rFonts w:ascii="Times New Roman" w:hAnsi="Times New Roman" w:cs="Times New Roman"/>
          <w:sz w:val="28"/>
          <w:szCs w:val="28"/>
        </w:rPr>
        <w:t>6</w:t>
      </w:r>
      <w:r w:rsidR="00D46DEA" w:rsidRPr="00912C73">
        <w:rPr>
          <w:rFonts w:ascii="Times New Roman" w:hAnsi="Times New Roman" w:cs="Times New Roman"/>
          <w:sz w:val="28"/>
          <w:szCs w:val="28"/>
        </w:rPr>
        <w:t xml:space="preserve"> к настоящей Инструкции «Контроль химиотерапии», схем 2,3.</w:t>
      </w:r>
    </w:p>
    <w:p w:rsidR="00EE5EEC" w:rsidRPr="00912C73" w:rsidRDefault="009E6917" w:rsidP="00BF429B">
      <w:pPr>
        <w:pStyle w:val="ConsPlusNonformat"/>
        <w:numPr>
          <w:ilvl w:val="0"/>
          <w:numId w:val="64"/>
        </w:numPr>
        <w:tabs>
          <w:tab w:val="left" w:pos="11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D46DEA" w:rsidRPr="00912C73">
        <w:rPr>
          <w:rFonts w:ascii="Times New Roman" w:hAnsi="Times New Roman" w:cs="Times New Roman"/>
          <w:sz w:val="28"/>
          <w:szCs w:val="28"/>
          <w:lang w:val="kk-KZ"/>
        </w:rPr>
        <w:t>икроскопически</w:t>
      </w:r>
      <w:r w:rsidRPr="00912C73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D46DEA" w:rsidRPr="00912C73">
        <w:rPr>
          <w:rFonts w:ascii="Times New Roman" w:hAnsi="Times New Roman" w:cs="Times New Roman"/>
          <w:sz w:val="28"/>
          <w:szCs w:val="28"/>
          <w:lang w:val="kk-KZ"/>
        </w:rPr>
        <w:t xml:space="preserve"> исследовани</w:t>
      </w:r>
      <w:r w:rsidRPr="00912C73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D46DEA" w:rsidRPr="00912C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12C73">
        <w:rPr>
          <w:rFonts w:ascii="Times New Roman" w:hAnsi="Times New Roman" w:cs="Times New Roman"/>
          <w:sz w:val="28"/>
          <w:szCs w:val="28"/>
          <w:lang w:val="kk-KZ"/>
        </w:rPr>
        <w:t>провод</w:t>
      </w:r>
      <w:r w:rsidR="00E62BE9" w:rsidRPr="00912C73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912C73">
        <w:rPr>
          <w:rFonts w:ascii="Times New Roman" w:hAnsi="Times New Roman" w:cs="Times New Roman"/>
          <w:sz w:val="28"/>
          <w:szCs w:val="28"/>
          <w:lang w:val="kk-KZ"/>
        </w:rPr>
        <w:t xml:space="preserve">тся </w:t>
      </w:r>
      <w:r w:rsidR="00D46DEA" w:rsidRPr="00912C73">
        <w:rPr>
          <w:rFonts w:ascii="Times New Roman" w:hAnsi="Times New Roman" w:cs="Times New Roman"/>
          <w:sz w:val="28"/>
          <w:szCs w:val="28"/>
          <w:lang w:val="kk-KZ"/>
        </w:rPr>
        <w:t xml:space="preserve">в соответствии с </w:t>
      </w:r>
      <w:r w:rsidR="00D46DEA" w:rsidRPr="00912C73">
        <w:rPr>
          <w:rFonts w:ascii="Times New Roman" w:hAnsi="Times New Roman" w:cs="Times New Roman"/>
          <w:sz w:val="28"/>
          <w:szCs w:val="28"/>
          <w:lang w:val="kk-KZ"/>
        </w:rPr>
        <w:lastRenderedPageBreak/>
        <w:t>приложением 1</w:t>
      </w:r>
      <w:r w:rsidR="002D3906" w:rsidRPr="00912C73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D46DEA" w:rsidRPr="00912C73">
        <w:rPr>
          <w:rFonts w:ascii="Times New Roman" w:hAnsi="Times New Roman" w:cs="Times New Roman"/>
          <w:sz w:val="28"/>
          <w:szCs w:val="28"/>
          <w:lang w:val="kk-KZ"/>
        </w:rPr>
        <w:t xml:space="preserve"> к настоящей Инструкции</w:t>
      </w:r>
      <w:r w:rsidR="00EE5EEC" w:rsidRPr="00912C7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E5EEC" w:rsidRPr="00912C73" w:rsidRDefault="00D46DEA" w:rsidP="00BF429B">
      <w:pPr>
        <w:pStyle w:val="ConsPlusNonformat"/>
        <w:numPr>
          <w:ilvl w:val="0"/>
          <w:numId w:val="64"/>
        </w:numPr>
        <w:tabs>
          <w:tab w:val="left" w:pos="11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  <w:lang w:val="kk-KZ"/>
        </w:rPr>
        <w:t xml:space="preserve">Проведение культуральных </w:t>
      </w:r>
      <w:r w:rsidR="00E62BE9" w:rsidRPr="00912C73">
        <w:rPr>
          <w:rFonts w:ascii="Times New Roman" w:hAnsi="Times New Roman" w:cs="Times New Roman"/>
          <w:sz w:val="28"/>
          <w:szCs w:val="28"/>
          <w:lang w:val="kk-KZ"/>
        </w:rPr>
        <w:t>исследований и тестов на лекарственную чувствительность</w:t>
      </w:r>
      <w:r w:rsidRPr="00912C73">
        <w:rPr>
          <w:rFonts w:ascii="Times New Roman" w:hAnsi="Times New Roman" w:cs="Times New Roman"/>
          <w:sz w:val="28"/>
          <w:szCs w:val="28"/>
          <w:lang w:val="kk-KZ"/>
        </w:rPr>
        <w:t xml:space="preserve"> осуществляется в соответствии с приложением 1</w:t>
      </w:r>
      <w:r w:rsidR="00FD78A1" w:rsidRPr="00912C73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912C73">
        <w:rPr>
          <w:rFonts w:ascii="Times New Roman" w:hAnsi="Times New Roman" w:cs="Times New Roman"/>
          <w:sz w:val="28"/>
          <w:szCs w:val="28"/>
          <w:lang w:val="kk-KZ"/>
        </w:rPr>
        <w:t xml:space="preserve"> к настоящей Инструкции.</w:t>
      </w:r>
    </w:p>
    <w:p w:rsidR="00EE5EEC" w:rsidRPr="00912C73" w:rsidRDefault="00D46DEA" w:rsidP="00BF429B">
      <w:pPr>
        <w:pStyle w:val="ConsPlusNonformat"/>
        <w:numPr>
          <w:ilvl w:val="0"/>
          <w:numId w:val="64"/>
        </w:numPr>
        <w:tabs>
          <w:tab w:val="left" w:pos="11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  <w:lang w:val="kk-KZ"/>
        </w:rPr>
        <w:t xml:space="preserve">Проведение молекулярно-генетических методов диагностики </w:t>
      </w:r>
      <w:r w:rsidR="00FF792A" w:rsidRPr="00912C73">
        <w:rPr>
          <w:rFonts w:ascii="Times New Roman" w:hAnsi="Times New Roman" w:cs="Times New Roman"/>
          <w:sz w:val="28"/>
          <w:szCs w:val="28"/>
          <w:lang w:val="kk-KZ"/>
        </w:rPr>
        <w:t>туберкулеза</w:t>
      </w:r>
      <w:r w:rsidRPr="00912C73">
        <w:rPr>
          <w:rFonts w:ascii="Times New Roman" w:hAnsi="Times New Roman" w:cs="Times New Roman"/>
          <w:sz w:val="28"/>
          <w:szCs w:val="28"/>
          <w:lang w:val="kk-KZ"/>
        </w:rPr>
        <w:t xml:space="preserve"> и определения лекарственной чувствительности (Geno Type ®MTBDR, Xpert MTB/RIF) осуществляется в соответствии </w:t>
      </w:r>
      <w:r w:rsidR="00147397" w:rsidRPr="00912C7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с приложением 1</w:t>
      </w:r>
      <w:r w:rsidR="00FD78A1" w:rsidRPr="00912C73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147397" w:rsidRPr="00912C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12C73">
        <w:rPr>
          <w:rFonts w:ascii="Times New Roman" w:hAnsi="Times New Roman" w:cs="Times New Roman"/>
          <w:sz w:val="28"/>
          <w:szCs w:val="28"/>
          <w:lang w:val="kk-KZ"/>
        </w:rPr>
        <w:t>к настоящей Инструкции.</w:t>
      </w:r>
    </w:p>
    <w:p w:rsidR="00FC1546" w:rsidRPr="00912C73" w:rsidRDefault="00D46DEA" w:rsidP="00BF429B">
      <w:pPr>
        <w:pStyle w:val="ConsPlusNonformat"/>
        <w:numPr>
          <w:ilvl w:val="0"/>
          <w:numId w:val="64"/>
        </w:numPr>
        <w:tabs>
          <w:tab w:val="left" w:pos="11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  <w:lang w:val="kk-KZ"/>
        </w:rPr>
        <w:t>Контроль качества</w:t>
      </w:r>
      <w:r w:rsidR="00C80426" w:rsidRPr="00912C73">
        <w:rPr>
          <w:rFonts w:ascii="Times New Roman" w:hAnsi="Times New Roman" w:cs="Times New Roman"/>
          <w:sz w:val="28"/>
          <w:szCs w:val="28"/>
          <w:lang w:val="kk-KZ"/>
        </w:rPr>
        <w:t xml:space="preserve"> работы</w:t>
      </w:r>
      <w:r w:rsidRPr="00912C73">
        <w:rPr>
          <w:rFonts w:ascii="Times New Roman" w:hAnsi="Times New Roman" w:cs="Times New Roman"/>
          <w:sz w:val="28"/>
          <w:szCs w:val="28"/>
          <w:lang w:val="kk-KZ"/>
        </w:rPr>
        <w:t xml:space="preserve"> бактериологических </w:t>
      </w:r>
      <w:r w:rsidR="00C80426" w:rsidRPr="00912C73">
        <w:rPr>
          <w:rFonts w:ascii="Times New Roman" w:hAnsi="Times New Roman" w:cs="Times New Roman"/>
          <w:sz w:val="28"/>
          <w:szCs w:val="28"/>
          <w:lang w:val="kk-KZ"/>
        </w:rPr>
        <w:t xml:space="preserve">лабораторий </w:t>
      </w:r>
      <w:r w:rsidRPr="00912C73">
        <w:rPr>
          <w:rFonts w:ascii="Times New Roman" w:hAnsi="Times New Roman" w:cs="Times New Roman"/>
          <w:sz w:val="28"/>
          <w:szCs w:val="28"/>
          <w:lang w:val="kk-KZ"/>
        </w:rPr>
        <w:t>осуществляетс</w:t>
      </w:r>
      <w:r w:rsidR="00FD78A1" w:rsidRPr="00912C73">
        <w:rPr>
          <w:rFonts w:ascii="Times New Roman" w:hAnsi="Times New Roman" w:cs="Times New Roman"/>
          <w:sz w:val="28"/>
          <w:szCs w:val="28"/>
          <w:lang w:val="kk-KZ"/>
        </w:rPr>
        <w:t>я в соответствии с приложением 20</w:t>
      </w:r>
      <w:r w:rsidRPr="00912C73">
        <w:rPr>
          <w:rFonts w:ascii="Times New Roman" w:hAnsi="Times New Roman" w:cs="Times New Roman"/>
          <w:sz w:val="28"/>
          <w:szCs w:val="28"/>
          <w:lang w:val="kk-KZ"/>
        </w:rPr>
        <w:t xml:space="preserve"> к настоящей Инструкции.</w:t>
      </w:r>
    </w:p>
    <w:p w:rsidR="004F6683" w:rsidRPr="00912C73" w:rsidRDefault="00B932F8" w:rsidP="00B932F8">
      <w:pPr>
        <w:autoSpaceDE w:val="0"/>
        <w:autoSpaceDN w:val="0"/>
        <w:adjustRightInd w:val="0"/>
        <w:ind w:firstLine="0"/>
        <w:jc w:val="center"/>
        <w:rPr>
          <w:rFonts w:eastAsia="MS Mincho"/>
          <w:bCs/>
          <w:lang w:eastAsia="ja-JP"/>
        </w:rPr>
      </w:pPr>
      <w:r w:rsidRPr="00912C73">
        <w:rPr>
          <w:rFonts w:eastAsia="MS Mincho"/>
          <w:bCs/>
          <w:lang w:eastAsia="ja-JP"/>
        </w:rPr>
        <w:t>__________________________</w:t>
      </w:r>
    </w:p>
    <w:p w:rsidR="00BF429B" w:rsidRPr="00912C73" w:rsidRDefault="00BF429B" w:rsidP="00EF52A4">
      <w:pPr>
        <w:autoSpaceDE w:val="0"/>
        <w:autoSpaceDN w:val="0"/>
        <w:adjustRightInd w:val="0"/>
        <w:ind w:firstLine="0"/>
        <w:rPr>
          <w:rFonts w:eastAsia="MS Mincho"/>
          <w:bCs/>
          <w:lang w:eastAsia="ja-JP"/>
        </w:rPr>
      </w:pPr>
    </w:p>
    <w:p w:rsidR="00BF429B" w:rsidRDefault="00BF429B" w:rsidP="00592ACD">
      <w:pPr>
        <w:autoSpaceDE w:val="0"/>
        <w:autoSpaceDN w:val="0"/>
        <w:adjustRightInd w:val="0"/>
        <w:ind w:firstLine="284"/>
        <w:jc w:val="right"/>
        <w:rPr>
          <w:rFonts w:eastAsia="MS Mincho"/>
          <w:bCs/>
          <w:lang w:eastAsia="ja-JP"/>
        </w:rPr>
      </w:pPr>
    </w:p>
    <w:p w:rsidR="00740A0B" w:rsidRDefault="00740A0B" w:rsidP="00592ACD">
      <w:pPr>
        <w:autoSpaceDE w:val="0"/>
        <w:autoSpaceDN w:val="0"/>
        <w:adjustRightInd w:val="0"/>
        <w:ind w:firstLine="284"/>
        <w:jc w:val="right"/>
        <w:rPr>
          <w:rFonts w:eastAsia="MS Mincho"/>
          <w:bCs/>
          <w:lang w:eastAsia="ja-JP"/>
        </w:rPr>
      </w:pPr>
    </w:p>
    <w:p w:rsidR="00740A0B" w:rsidRDefault="00740A0B" w:rsidP="00592ACD">
      <w:pPr>
        <w:autoSpaceDE w:val="0"/>
        <w:autoSpaceDN w:val="0"/>
        <w:adjustRightInd w:val="0"/>
        <w:ind w:firstLine="284"/>
        <w:jc w:val="right"/>
        <w:rPr>
          <w:rFonts w:eastAsia="MS Mincho"/>
          <w:bCs/>
          <w:lang w:eastAsia="ja-JP"/>
        </w:rPr>
      </w:pPr>
    </w:p>
    <w:p w:rsidR="00740A0B" w:rsidRDefault="00740A0B" w:rsidP="00592ACD">
      <w:pPr>
        <w:autoSpaceDE w:val="0"/>
        <w:autoSpaceDN w:val="0"/>
        <w:adjustRightInd w:val="0"/>
        <w:ind w:firstLine="284"/>
        <w:jc w:val="right"/>
        <w:rPr>
          <w:rFonts w:eastAsia="MS Mincho"/>
          <w:bCs/>
          <w:lang w:eastAsia="ja-JP"/>
        </w:rPr>
      </w:pPr>
    </w:p>
    <w:p w:rsidR="00740A0B" w:rsidRDefault="00740A0B" w:rsidP="00592ACD">
      <w:pPr>
        <w:autoSpaceDE w:val="0"/>
        <w:autoSpaceDN w:val="0"/>
        <w:adjustRightInd w:val="0"/>
        <w:ind w:firstLine="284"/>
        <w:jc w:val="right"/>
        <w:rPr>
          <w:rFonts w:eastAsia="MS Mincho"/>
          <w:bCs/>
          <w:lang w:eastAsia="ja-JP"/>
        </w:rPr>
      </w:pPr>
    </w:p>
    <w:p w:rsidR="00740A0B" w:rsidRDefault="00740A0B" w:rsidP="00592ACD">
      <w:pPr>
        <w:autoSpaceDE w:val="0"/>
        <w:autoSpaceDN w:val="0"/>
        <w:adjustRightInd w:val="0"/>
        <w:ind w:firstLine="284"/>
        <w:jc w:val="right"/>
        <w:rPr>
          <w:rFonts w:eastAsia="MS Mincho"/>
          <w:bCs/>
          <w:lang w:eastAsia="ja-JP"/>
        </w:rPr>
      </w:pPr>
    </w:p>
    <w:p w:rsidR="00740A0B" w:rsidRDefault="00740A0B" w:rsidP="00592ACD">
      <w:pPr>
        <w:autoSpaceDE w:val="0"/>
        <w:autoSpaceDN w:val="0"/>
        <w:adjustRightInd w:val="0"/>
        <w:ind w:firstLine="284"/>
        <w:jc w:val="right"/>
        <w:rPr>
          <w:rFonts w:eastAsia="MS Mincho"/>
          <w:bCs/>
          <w:lang w:eastAsia="ja-JP"/>
        </w:rPr>
      </w:pPr>
    </w:p>
    <w:p w:rsidR="00740A0B" w:rsidRDefault="00740A0B" w:rsidP="00592ACD">
      <w:pPr>
        <w:autoSpaceDE w:val="0"/>
        <w:autoSpaceDN w:val="0"/>
        <w:adjustRightInd w:val="0"/>
        <w:ind w:firstLine="284"/>
        <w:jc w:val="right"/>
        <w:rPr>
          <w:rFonts w:eastAsia="MS Mincho"/>
          <w:bCs/>
          <w:lang w:eastAsia="ja-JP"/>
        </w:rPr>
      </w:pPr>
    </w:p>
    <w:p w:rsidR="00740A0B" w:rsidRDefault="00740A0B" w:rsidP="00592ACD">
      <w:pPr>
        <w:autoSpaceDE w:val="0"/>
        <w:autoSpaceDN w:val="0"/>
        <w:adjustRightInd w:val="0"/>
        <w:ind w:firstLine="284"/>
        <w:jc w:val="right"/>
        <w:rPr>
          <w:rFonts w:eastAsia="MS Mincho"/>
          <w:bCs/>
          <w:lang w:eastAsia="ja-JP"/>
        </w:rPr>
      </w:pPr>
    </w:p>
    <w:p w:rsidR="00740A0B" w:rsidRDefault="00740A0B" w:rsidP="00592ACD">
      <w:pPr>
        <w:autoSpaceDE w:val="0"/>
        <w:autoSpaceDN w:val="0"/>
        <w:adjustRightInd w:val="0"/>
        <w:ind w:firstLine="284"/>
        <w:jc w:val="right"/>
        <w:rPr>
          <w:rFonts w:eastAsia="MS Mincho"/>
          <w:bCs/>
          <w:lang w:eastAsia="ja-JP"/>
        </w:rPr>
      </w:pPr>
    </w:p>
    <w:p w:rsidR="00740A0B" w:rsidRDefault="00740A0B" w:rsidP="00592ACD">
      <w:pPr>
        <w:autoSpaceDE w:val="0"/>
        <w:autoSpaceDN w:val="0"/>
        <w:adjustRightInd w:val="0"/>
        <w:ind w:firstLine="284"/>
        <w:jc w:val="right"/>
        <w:rPr>
          <w:rFonts w:eastAsia="MS Mincho"/>
          <w:bCs/>
          <w:lang w:eastAsia="ja-JP"/>
        </w:rPr>
      </w:pPr>
    </w:p>
    <w:p w:rsidR="00740A0B" w:rsidRDefault="00740A0B" w:rsidP="00592ACD">
      <w:pPr>
        <w:autoSpaceDE w:val="0"/>
        <w:autoSpaceDN w:val="0"/>
        <w:adjustRightInd w:val="0"/>
        <w:ind w:firstLine="284"/>
        <w:jc w:val="right"/>
        <w:rPr>
          <w:rFonts w:eastAsia="MS Mincho"/>
          <w:bCs/>
          <w:lang w:eastAsia="ja-JP"/>
        </w:rPr>
      </w:pPr>
    </w:p>
    <w:p w:rsidR="00740A0B" w:rsidRDefault="00740A0B" w:rsidP="00592ACD">
      <w:pPr>
        <w:autoSpaceDE w:val="0"/>
        <w:autoSpaceDN w:val="0"/>
        <w:adjustRightInd w:val="0"/>
        <w:ind w:firstLine="284"/>
        <w:jc w:val="right"/>
        <w:rPr>
          <w:rFonts w:eastAsia="MS Mincho"/>
          <w:bCs/>
          <w:lang w:eastAsia="ja-JP"/>
        </w:rPr>
      </w:pPr>
    </w:p>
    <w:p w:rsidR="00740A0B" w:rsidRDefault="00740A0B" w:rsidP="00592ACD">
      <w:pPr>
        <w:autoSpaceDE w:val="0"/>
        <w:autoSpaceDN w:val="0"/>
        <w:adjustRightInd w:val="0"/>
        <w:ind w:firstLine="284"/>
        <w:jc w:val="right"/>
        <w:rPr>
          <w:rFonts w:eastAsia="MS Mincho"/>
          <w:bCs/>
          <w:lang w:eastAsia="ja-JP"/>
        </w:rPr>
      </w:pPr>
    </w:p>
    <w:p w:rsidR="00740A0B" w:rsidRDefault="00740A0B" w:rsidP="00592ACD">
      <w:pPr>
        <w:autoSpaceDE w:val="0"/>
        <w:autoSpaceDN w:val="0"/>
        <w:adjustRightInd w:val="0"/>
        <w:ind w:firstLine="284"/>
        <w:jc w:val="right"/>
        <w:rPr>
          <w:rFonts w:eastAsia="MS Mincho"/>
          <w:bCs/>
          <w:lang w:eastAsia="ja-JP"/>
        </w:rPr>
      </w:pPr>
    </w:p>
    <w:p w:rsidR="00740A0B" w:rsidRDefault="00740A0B" w:rsidP="00592ACD">
      <w:pPr>
        <w:autoSpaceDE w:val="0"/>
        <w:autoSpaceDN w:val="0"/>
        <w:adjustRightInd w:val="0"/>
        <w:ind w:firstLine="284"/>
        <w:jc w:val="right"/>
        <w:rPr>
          <w:rFonts w:eastAsia="MS Mincho"/>
          <w:bCs/>
          <w:lang w:eastAsia="ja-JP"/>
        </w:rPr>
      </w:pPr>
    </w:p>
    <w:p w:rsidR="00740A0B" w:rsidRDefault="00740A0B" w:rsidP="00592ACD">
      <w:pPr>
        <w:autoSpaceDE w:val="0"/>
        <w:autoSpaceDN w:val="0"/>
        <w:adjustRightInd w:val="0"/>
        <w:ind w:firstLine="284"/>
        <w:jc w:val="right"/>
        <w:rPr>
          <w:rFonts w:eastAsia="MS Mincho"/>
          <w:bCs/>
          <w:lang w:eastAsia="ja-JP"/>
        </w:rPr>
      </w:pPr>
    </w:p>
    <w:p w:rsidR="00740A0B" w:rsidRDefault="00740A0B" w:rsidP="00592ACD">
      <w:pPr>
        <w:autoSpaceDE w:val="0"/>
        <w:autoSpaceDN w:val="0"/>
        <w:adjustRightInd w:val="0"/>
        <w:ind w:firstLine="284"/>
        <w:jc w:val="right"/>
        <w:rPr>
          <w:rFonts w:eastAsia="MS Mincho"/>
          <w:bCs/>
          <w:lang w:eastAsia="ja-JP"/>
        </w:rPr>
      </w:pPr>
    </w:p>
    <w:p w:rsidR="00740A0B" w:rsidRDefault="00740A0B" w:rsidP="00592ACD">
      <w:pPr>
        <w:autoSpaceDE w:val="0"/>
        <w:autoSpaceDN w:val="0"/>
        <w:adjustRightInd w:val="0"/>
        <w:ind w:firstLine="284"/>
        <w:jc w:val="right"/>
        <w:rPr>
          <w:rFonts w:eastAsia="MS Mincho"/>
          <w:bCs/>
          <w:lang w:eastAsia="ja-JP"/>
        </w:rPr>
      </w:pPr>
    </w:p>
    <w:p w:rsidR="00740A0B" w:rsidRDefault="00740A0B" w:rsidP="00592ACD">
      <w:pPr>
        <w:autoSpaceDE w:val="0"/>
        <w:autoSpaceDN w:val="0"/>
        <w:adjustRightInd w:val="0"/>
        <w:ind w:firstLine="284"/>
        <w:jc w:val="right"/>
        <w:rPr>
          <w:rFonts w:eastAsia="MS Mincho"/>
          <w:bCs/>
          <w:lang w:eastAsia="ja-JP"/>
        </w:rPr>
      </w:pPr>
    </w:p>
    <w:p w:rsidR="00740A0B" w:rsidRDefault="00740A0B" w:rsidP="00592ACD">
      <w:pPr>
        <w:autoSpaceDE w:val="0"/>
        <w:autoSpaceDN w:val="0"/>
        <w:adjustRightInd w:val="0"/>
        <w:ind w:firstLine="284"/>
        <w:jc w:val="right"/>
        <w:rPr>
          <w:rFonts w:eastAsia="MS Mincho"/>
          <w:bCs/>
          <w:lang w:eastAsia="ja-JP"/>
        </w:rPr>
      </w:pPr>
    </w:p>
    <w:p w:rsidR="00740A0B" w:rsidRDefault="00740A0B" w:rsidP="00592ACD">
      <w:pPr>
        <w:autoSpaceDE w:val="0"/>
        <w:autoSpaceDN w:val="0"/>
        <w:adjustRightInd w:val="0"/>
        <w:ind w:firstLine="284"/>
        <w:jc w:val="right"/>
        <w:rPr>
          <w:rFonts w:eastAsia="MS Mincho"/>
          <w:bCs/>
          <w:lang w:eastAsia="ja-JP"/>
        </w:rPr>
      </w:pPr>
    </w:p>
    <w:p w:rsidR="00740A0B" w:rsidRDefault="00740A0B" w:rsidP="00592ACD">
      <w:pPr>
        <w:autoSpaceDE w:val="0"/>
        <w:autoSpaceDN w:val="0"/>
        <w:adjustRightInd w:val="0"/>
        <w:ind w:firstLine="284"/>
        <w:jc w:val="right"/>
        <w:rPr>
          <w:rFonts w:eastAsia="MS Mincho"/>
          <w:bCs/>
          <w:lang w:eastAsia="ja-JP"/>
        </w:rPr>
      </w:pPr>
    </w:p>
    <w:p w:rsidR="00740A0B" w:rsidRDefault="00740A0B" w:rsidP="00592ACD">
      <w:pPr>
        <w:autoSpaceDE w:val="0"/>
        <w:autoSpaceDN w:val="0"/>
        <w:adjustRightInd w:val="0"/>
        <w:ind w:firstLine="284"/>
        <w:jc w:val="right"/>
        <w:rPr>
          <w:rFonts w:eastAsia="MS Mincho"/>
          <w:bCs/>
          <w:lang w:eastAsia="ja-JP"/>
        </w:rPr>
      </w:pPr>
    </w:p>
    <w:p w:rsidR="00740A0B" w:rsidRDefault="00740A0B" w:rsidP="00592ACD">
      <w:pPr>
        <w:autoSpaceDE w:val="0"/>
        <w:autoSpaceDN w:val="0"/>
        <w:adjustRightInd w:val="0"/>
        <w:ind w:firstLine="284"/>
        <w:jc w:val="right"/>
        <w:rPr>
          <w:rFonts w:eastAsia="MS Mincho"/>
          <w:bCs/>
          <w:lang w:eastAsia="ja-JP"/>
        </w:rPr>
      </w:pPr>
    </w:p>
    <w:p w:rsidR="00740A0B" w:rsidRDefault="00740A0B" w:rsidP="00592ACD">
      <w:pPr>
        <w:autoSpaceDE w:val="0"/>
        <w:autoSpaceDN w:val="0"/>
        <w:adjustRightInd w:val="0"/>
        <w:ind w:firstLine="284"/>
        <w:jc w:val="right"/>
        <w:rPr>
          <w:rFonts w:eastAsia="MS Mincho"/>
          <w:bCs/>
          <w:lang w:eastAsia="ja-JP"/>
        </w:rPr>
      </w:pPr>
    </w:p>
    <w:p w:rsidR="0056431A" w:rsidRDefault="0056431A" w:rsidP="00592ACD">
      <w:pPr>
        <w:autoSpaceDE w:val="0"/>
        <w:autoSpaceDN w:val="0"/>
        <w:adjustRightInd w:val="0"/>
        <w:ind w:firstLine="284"/>
        <w:jc w:val="right"/>
        <w:rPr>
          <w:rFonts w:eastAsia="MS Mincho"/>
          <w:bCs/>
          <w:lang w:eastAsia="ja-JP"/>
        </w:rPr>
      </w:pPr>
    </w:p>
    <w:p w:rsidR="0056431A" w:rsidRDefault="0056431A" w:rsidP="00592ACD">
      <w:pPr>
        <w:autoSpaceDE w:val="0"/>
        <w:autoSpaceDN w:val="0"/>
        <w:adjustRightInd w:val="0"/>
        <w:ind w:firstLine="284"/>
        <w:jc w:val="right"/>
        <w:rPr>
          <w:rFonts w:eastAsia="MS Mincho"/>
          <w:bCs/>
          <w:lang w:eastAsia="ja-JP"/>
        </w:rPr>
      </w:pPr>
    </w:p>
    <w:p w:rsidR="0056431A" w:rsidRDefault="0056431A" w:rsidP="00592ACD">
      <w:pPr>
        <w:autoSpaceDE w:val="0"/>
        <w:autoSpaceDN w:val="0"/>
        <w:adjustRightInd w:val="0"/>
        <w:ind w:firstLine="284"/>
        <w:jc w:val="right"/>
        <w:rPr>
          <w:rFonts w:eastAsia="MS Mincho"/>
          <w:bCs/>
          <w:lang w:eastAsia="ja-JP"/>
        </w:rPr>
      </w:pPr>
    </w:p>
    <w:p w:rsidR="0056431A" w:rsidRDefault="0056431A" w:rsidP="00592ACD">
      <w:pPr>
        <w:autoSpaceDE w:val="0"/>
        <w:autoSpaceDN w:val="0"/>
        <w:adjustRightInd w:val="0"/>
        <w:ind w:firstLine="284"/>
        <w:jc w:val="right"/>
        <w:rPr>
          <w:rFonts w:eastAsia="MS Mincho"/>
          <w:bCs/>
          <w:lang w:eastAsia="ja-JP"/>
        </w:rPr>
      </w:pPr>
    </w:p>
    <w:p w:rsidR="0056431A" w:rsidRDefault="0056431A" w:rsidP="00592ACD">
      <w:pPr>
        <w:autoSpaceDE w:val="0"/>
        <w:autoSpaceDN w:val="0"/>
        <w:adjustRightInd w:val="0"/>
        <w:ind w:firstLine="284"/>
        <w:jc w:val="right"/>
        <w:rPr>
          <w:rFonts w:eastAsia="MS Mincho"/>
          <w:bCs/>
          <w:lang w:eastAsia="ja-JP"/>
        </w:rPr>
      </w:pPr>
    </w:p>
    <w:p w:rsidR="0056431A" w:rsidRDefault="0056431A" w:rsidP="00592ACD">
      <w:pPr>
        <w:autoSpaceDE w:val="0"/>
        <w:autoSpaceDN w:val="0"/>
        <w:adjustRightInd w:val="0"/>
        <w:ind w:firstLine="284"/>
        <w:jc w:val="right"/>
        <w:rPr>
          <w:rFonts w:eastAsia="MS Mincho"/>
          <w:bCs/>
          <w:lang w:eastAsia="ja-JP"/>
        </w:rPr>
      </w:pPr>
    </w:p>
    <w:p w:rsidR="0056431A" w:rsidRPr="00912C73" w:rsidRDefault="0056431A" w:rsidP="00592ACD">
      <w:pPr>
        <w:autoSpaceDE w:val="0"/>
        <w:autoSpaceDN w:val="0"/>
        <w:adjustRightInd w:val="0"/>
        <w:ind w:firstLine="284"/>
        <w:jc w:val="right"/>
        <w:rPr>
          <w:rFonts w:eastAsia="MS Mincho"/>
          <w:bCs/>
          <w:lang w:eastAsia="ja-JP"/>
        </w:rPr>
      </w:pPr>
    </w:p>
    <w:p w:rsidR="00592ACD" w:rsidRPr="00912C73" w:rsidRDefault="00592ACD" w:rsidP="00592ACD">
      <w:pPr>
        <w:autoSpaceDE w:val="0"/>
        <w:autoSpaceDN w:val="0"/>
        <w:adjustRightInd w:val="0"/>
        <w:ind w:firstLine="284"/>
        <w:jc w:val="right"/>
        <w:rPr>
          <w:rFonts w:eastAsia="MS Mincho"/>
          <w:bCs/>
          <w:lang w:eastAsia="ja-JP"/>
        </w:rPr>
      </w:pPr>
      <w:r w:rsidRPr="00912C73">
        <w:rPr>
          <w:rFonts w:eastAsia="MS Mincho"/>
          <w:bCs/>
          <w:lang w:eastAsia="ja-JP"/>
        </w:rPr>
        <w:t>Приложение 1</w:t>
      </w:r>
    </w:p>
    <w:p w:rsidR="00592ACD" w:rsidRPr="00912C73" w:rsidRDefault="00592ACD" w:rsidP="00592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lang w:eastAsia="ru-RU"/>
        </w:rPr>
      </w:pPr>
      <w:r w:rsidRPr="00912C73">
        <w:rPr>
          <w:bCs/>
          <w:lang w:eastAsia="ru-RU"/>
        </w:rPr>
        <w:t xml:space="preserve">к Инструкции </w:t>
      </w:r>
      <w:r w:rsidRPr="00912C73">
        <w:rPr>
          <w:lang w:eastAsia="ru-RU"/>
        </w:rPr>
        <w:t xml:space="preserve">по организации </w:t>
      </w:r>
    </w:p>
    <w:p w:rsidR="00592ACD" w:rsidRPr="00912C73" w:rsidRDefault="00592ACD" w:rsidP="00592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</w:pPr>
      <w:r w:rsidRPr="00912C73">
        <w:t>оказания  медицинской помощи по туберкулезу</w:t>
      </w:r>
    </w:p>
    <w:p w:rsidR="00592ACD" w:rsidRPr="00912C73" w:rsidRDefault="00592ACD" w:rsidP="00592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lang w:eastAsia="ru-RU"/>
        </w:rPr>
      </w:pPr>
    </w:p>
    <w:p w:rsidR="00592ACD" w:rsidRPr="00912C73" w:rsidRDefault="00592ACD" w:rsidP="00592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bCs/>
          <w:lang w:eastAsia="ru-RU"/>
        </w:rPr>
      </w:pPr>
    </w:p>
    <w:p w:rsidR="00377B65" w:rsidRPr="00912C73" w:rsidRDefault="00592ACD" w:rsidP="00592AC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2C73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обследования на туберкулез и </w:t>
      </w:r>
    </w:p>
    <w:p w:rsidR="00592ACD" w:rsidRPr="00912C73" w:rsidRDefault="00592ACD" w:rsidP="00592AC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2C73"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 среди контактных лиц</w:t>
      </w:r>
    </w:p>
    <w:p w:rsidR="00592ACD" w:rsidRPr="00912C73" w:rsidRDefault="00592ACD" w:rsidP="00592ACD">
      <w:pPr>
        <w:pStyle w:val="ConsPlusNonformat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ACD" w:rsidRPr="00912C73" w:rsidRDefault="00592ACD" w:rsidP="00377B65">
      <w:pPr>
        <w:pStyle w:val="ConsPlusNonformat"/>
        <w:tabs>
          <w:tab w:val="left" w:pos="9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>1. Обследование контакт</w:t>
      </w:r>
      <w:r w:rsidR="003A4DFA" w:rsidRPr="00912C73">
        <w:rPr>
          <w:rFonts w:ascii="Times New Roman" w:hAnsi="Times New Roman" w:cs="Times New Roman"/>
          <w:sz w:val="28"/>
          <w:szCs w:val="28"/>
        </w:rPr>
        <w:t>ных лиц</w:t>
      </w:r>
      <w:r w:rsidRPr="00912C73">
        <w:rPr>
          <w:rFonts w:ascii="Times New Roman" w:hAnsi="Times New Roman" w:cs="Times New Roman"/>
          <w:sz w:val="28"/>
          <w:szCs w:val="28"/>
        </w:rPr>
        <w:t xml:space="preserve"> проводится для раннего выявления латентной туберкулезной инфекции и активного туберкулеза среди близких и уязвимых контактов (дети младше 5 лет, лица, живущие с вирусом иммунодефицита человека</w:t>
      </w:r>
      <w:r w:rsidR="003A4DFA" w:rsidRPr="00912C73">
        <w:rPr>
          <w:rFonts w:ascii="Times New Roman" w:hAnsi="Times New Roman" w:cs="Times New Roman"/>
          <w:sz w:val="28"/>
          <w:szCs w:val="28"/>
        </w:rPr>
        <w:t>,</w:t>
      </w:r>
      <w:r w:rsidRPr="00912C73">
        <w:rPr>
          <w:rFonts w:ascii="Times New Roman" w:hAnsi="Times New Roman" w:cs="Times New Roman"/>
          <w:sz w:val="28"/>
          <w:szCs w:val="28"/>
        </w:rPr>
        <w:t xml:space="preserve"> и другие лица с серьезными иммунносупрессивными состояниями).</w:t>
      </w:r>
    </w:p>
    <w:p w:rsidR="00592ACD" w:rsidRPr="00912C73" w:rsidRDefault="00592ACD" w:rsidP="00377B65">
      <w:pPr>
        <w:pStyle w:val="ConsPlusNonformat"/>
        <w:tabs>
          <w:tab w:val="left" w:pos="9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>2. Обследование контакт</w:t>
      </w:r>
      <w:r w:rsidR="003A4DFA" w:rsidRPr="00912C73">
        <w:rPr>
          <w:rFonts w:ascii="Times New Roman" w:hAnsi="Times New Roman" w:cs="Times New Roman"/>
          <w:sz w:val="28"/>
          <w:szCs w:val="28"/>
        </w:rPr>
        <w:t>ных лиц</w:t>
      </w:r>
      <w:r w:rsidRPr="00912C73">
        <w:rPr>
          <w:rFonts w:ascii="Times New Roman" w:hAnsi="Times New Roman" w:cs="Times New Roman"/>
          <w:sz w:val="28"/>
          <w:szCs w:val="28"/>
        </w:rPr>
        <w:t xml:space="preserve"> проводится в следующих случаях регистрации:</w:t>
      </w:r>
    </w:p>
    <w:p w:rsidR="00592ACD" w:rsidRPr="00912C73" w:rsidRDefault="00592ACD" w:rsidP="00377B65">
      <w:pPr>
        <w:pStyle w:val="ConsPlusNonformat"/>
        <w:tabs>
          <w:tab w:val="left" w:pos="9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 xml:space="preserve">1) новых и повторных случаев туберкулеза, включая детей с бактериовыделением; </w:t>
      </w:r>
    </w:p>
    <w:p w:rsidR="00592ACD" w:rsidRPr="00912C73" w:rsidRDefault="00377B65" w:rsidP="00377B65">
      <w:pPr>
        <w:pStyle w:val="ConsPlusNonformat"/>
        <w:tabs>
          <w:tab w:val="left" w:pos="9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>2) ту</w:t>
      </w:r>
      <w:r w:rsidR="00592ACD" w:rsidRPr="00912C73">
        <w:rPr>
          <w:rFonts w:ascii="Times New Roman" w:hAnsi="Times New Roman" w:cs="Times New Roman"/>
          <w:sz w:val="28"/>
          <w:szCs w:val="28"/>
        </w:rPr>
        <w:t xml:space="preserve">беркулез у детей (≤5 лет) независимо от бактериовыделения, когда не выявлены случаи прямого источника; </w:t>
      </w:r>
    </w:p>
    <w:p w:rsidR="00592ACD" w:rsidRPr="00912C73" w:rsidRDefault="00592ACD" w:rsidP="00377B65">
      <w:pPr>
        <w:pStyle w:val="ConsPlusNonformat"/>
        <w:tabs>
          <w:tab w:val="left" w:pos="9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>3) ко-инфекций (туберкулез/вирус иммунодефицита человека).</w:t>
      </w:r>
    </w:p>
    <w:p w:rsidR="00592ACD" w:rsidRPr="00912C73" w:rsidRDefault="00592ACD" w:rsidP="00377B65">
      <w:pPr>
        <w:pStyle w:val="16"/>
        <w:ind w:firstLine="720"/>
        <w:jc w:val="both"/>
        <w:rPr>
          <w:sz w:val="28"/>
          <w:szCs w:val="28"/>
        </w:rPr>
      </w:pPr>
      <w:r w:rsidRPr="00912C73">
        <w:rPr>
          <w:sz w:val="28"/>
          <w:szCs w:val="28"/>
        </w:rPr>
        <w:t>3. К контактным лицам относятся:</w:t>
      </w:r>
    </w:p>
    <w:p w:rsidR="00592ACD" w:rsidRPr="00912C73" w:rsidRDefault="00592ACD" w:rsidP="00377B65">
      <w:pPr>
        <w:pStyle w:val="16"/>
        <w:ind w:firstLine="720"/>
        <w:jc w:val="both"/>
        <w:rPr>
          <w:sz w:val="28"/>
          <w:szCs w:val="28"/>
        </w:rPr>
      </w:pPr>
      <w:r w:rsidRPr="00912C73">
        <w:rPr>
          <w:sz w:val="28"/>
          <w:szCs w:val="28"/>
        </w:rPr>
        <w:t>1) домашние и другие близкие контакты;</w:t>
      </w:r>
    </w:p>
    <w:p w:rsidR="00592ACD" w:rsidRPr="00912C73" w:rsidRDefault="00592ACD" w:rsidP="00377B65">
      <w:pPr>
        <w:pStyle w:val="16"/>
        <w:ind w:firstLine="720"/>
        <w:jc w:val="both"/>
        <w:rPr>
          <w:sz w:val="28"/>
          <w:szCs w:val="28"/>
        </w:rPr>
      </w:pPr>
      <w:r w:rsidRPr="00912C73">
        <w:rPr>
          <w:sz w:val="28"/>
          <w:szCs w:val="28"/>
        </w:rPr>
        <w:t>2) все бытовые контакты;</w:t>
      </w:r>
    </w:p>
    <w:p w:rsidR="00592ACD" w:rsidRPr="00912C73" w:rsidRDefault="00592ACD" w:rsidP="00377B65">
      <w:pPr>
        <w:pStyle w:val="16"/>
        <w:ind w:firstLine="720"/>
        <w:jc w:val="both"/>
        <w:rPr>
          <w:sz w:val="28"/>
          <w:szCs w:val="28"/>
        </w:rPr>
      </w:pPr>
      <w:r w:rsidRPr="00912C73">
        <w:rPr>
          <w:sz w:val="28"/>
          <w:szCs w:val="28"/>
        </w:rPr>
        <w:t>3) близкие контакты в закрытых условиях содержания (учреждении для предоставления специальных социальных услуг, школы-интернаты, обучающие центры, тюрьмы и т.д.).</w:t>
      </w:r>
    </w:p>
    <w:p w:rsidR="00592ACD" w:rsidRPr="00912C73" w:rsidRDefault="00592ACD" w:rsidP="00377B65">
      <w:pPr>
        <w:pStyle w:val="16"/>
        <w:ind w:firstLine="720"/>
        <w:jc w:val="both"/>
        <w:rPr>
          <w:sz w:val="28"/>
          <w:szCs w:val="28"/>
        </w:rPr>
      </w:pPr>
      <w:r w:rsidRPr="00912C73">
        <w:rPr>
          <w:sz w:val="28"/>
          <w:szCs w:val="28"/>
        </w:rPr>
        <w:t>4. Профилактическая терапия проводится по двум режимам:</w:t>
      </w:r>
    </w:p>
    <w:p w:rsidR="00592ACD" w:rsidRPr="00912C73" w:rsidRDefault="00377B65" w:rsidP="00377B65">
      <w:pPr>
        <w:pStyle w:val="16"/>
        <w:numPr>
          <w:ilvl w:val="0"/>
          <w:numId w:val="48"/>
        </w:numPr>
        <w:ind w:left="0" w:firstLine="720"/>
        <w:jc w:val="both"/>
        <w:rPr>
          <w:sz w:val="28"/>
          <w:szCs w:val="28"/>
        </w:rPr>
      </w:pPr>
      <w:r w:rsidRPr="00912C73">
        <w:rPr>
          <w:sz w:val="28"/>
          <w:szCs w:val="28"/>
        </w:rPr>
        <w:t>и</w:t>
      </w:r>
      <w:r w:rsidR="00592ACD" w:rsidRPr="00912C73">
        <w:rPr>
          <w:sz w:val="28"/>
          <w:szCs w:val="28"/>
        </w:rPr>
        <w:t>зониазидом в течени</w:t>
      </w:r>
      <w:r w:rsidR="003A4DFA" w:rsidRPr="00912C73">
        <w:rPr>
          <w:sz w:val="28"/>
          <w:szCs w:val="28"/>
        </w:rPr>
        <w:t>е</w:t>
      </w:r>
      <w:r w:rsidR="00592ACD" w:rsidRPr="00912C73">
        <w:rPr>
          <w:sz w:val="28"/>
          <w:szCs w:val="28"/>
        </w:rPr>
        <w:t xml:space="preserve"> 6 месяцев;</w:t>
      </w:r>
      <w:bookmarkStart w:id="2" w:name="_GoBack"/>
      <w:bookmarkEnd w:id="2"/>
    </w:p>
    <w:p w:rsidR="00592ACD" w:rsidRPr="00912C73" w:rsidRDefault="00377B65" w:rsidP="00377B65">
      <w:pPr>
        <w:pStyle w:val="16"/>
        <w:numPr>
          <w:ilvl w:val="0"/>
          <w:numId w:val="48"/>
        </w:numPr>
        <w:ind w:left="0" w:firstLine="720"/>
        <w:jc w:val="both"/>
        <w:rPr>
          <w:sz w:val="28"/>
          <w:szCs w:val="28"/>
        </w:rPr>
      </w:pPr>
      <w:r w:rsidRPr="00912C73">
        <w:rPr>
          <w:sz w:val="28"/>
          <w:szCs w:val="28"/>
        </w:rPr>
        <w:t>и</w:t>
      </w:r>
      <w:r w:rsidR="00592ACD" w:rsidRPr="00912C73">
        <w:rPr>
          <w:sz w:val="28"/>
          <w:szCs w:val="28"/>
        </w:rPr>
        <w:t>зониазидом и рифампицином в течени</w:t>
      </w:r>
      <w:r w:rsidR="003A4DFA" w:rsidRPr="00912C73">
        <w:rPr>
          <w:sz w:val="28"/>
          <w:szCs w:val="28"/>
        </w:rPr>
        <w:t>е</w:t>
      </w:r>
      <w:r w:rsidR="00592ACD" w:rsidRPr="00912C73">
        <w:rPr>
          <w:sz w:val="28"/>
          <w:szCs w:val="28"/>
        </w:rPr>
        <w:t xml:space="preserve"> 3 месяцев.</w:t>
      </w:r>
    </w:p>
    <w:p w:rsidR="00592ACD" w:rsidRPr="00912C73" w:rsidRDefault="00592ACD" w:rsidP="00377B65">
      <w:pPr>
        <w:pStyle w:val="ConsPlusNonformat"/>
        <w:tabs>
          <w:tab w:val="left" w:pos="9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>5. Организация обследования контакт</w:t>
      </w:r>
      <w:r w:rsidR="003A4DFA" w:rsidRPr="00912C73">
        <w:rPr>
          <w:rFonts w:ascii="Times New Roman" w:hAnsi="Times New Roman" w:cs="Times New Roman"/>
          <w:sz w:val="28"/>
          <w:szCs w:val="28"/>
        </w:rPr>
        <w:t>ных лиц</w:t>
      </w:r>
      <w:r w:rsidRPr="00912C73">
        <w:rPr>
          <w:rFonts w:ascii="Times New Roman" w:hAnsi="Times New Roman" w:cs="Times New Roman"/>
          <w:sz w:val="28"/>
          <w:szCs w:val="28"/>
        </w:rPr>
        <w:t>:</w:t>
      </w:r>
    </w:p>
    <w:p w:rsidR="00592ACD" w:rsidRPr="00912C73" w:rsidRDefault="00592ACD" w:rsidP="00377B65">
      <w:pPr>
        <w:ind w:firstLine="720"/>
        <w:rPr>
          <w:lang w:eastAsia="ru-RU"/>
        </w:rPr>
      </w:pPr>
      <w:r w:rsidRPr="00912C73">
        <w:rPr>
          <w:lang w:eastAsia="ru-RU"/>
        </w:rPr>
        <w:t>1) обследование контакт</w:t>
      </w:r>
      <w:r w:rsidR="003A4DFA" w:rsidRPr="00912C73">
        <w:rPr>
          <w:lang w:eastAsia="ru-RU"/>
        </w:rPr>
        <w:t>ных лиц</w:t>
      </w:r>
      <w:r w:rsidRPr="00912C73">
        <w:rPr>
          <w:lang w:eastAsia="ru-RU"/>
        </w:rPr>
        <w:t xml:space="preserve"> проводится подготовленным средним медицинским персоналом организации </w:t>
      </w:r>
      <w:r w:rsidRPr="00912C73">
        <w:t>первичной медико-санитарной помощи</w:t>
      </w:r>
      <w:r w:rsidRPr="00912C73">
        <w:rPr>
          <w:lang w:eastAsia="ru-RU"/>
        </w:rPr>
        <w:t>;</w:t>
      </w:r>
    </w:p>
    <w:p w:rsidR="00592ACD" w:rsidRPr="00912C73" w:rsidRDefault="00592ACD" w:rsidP="00377B65">
      <w:pPr>
        <w:ind w:firstLine="720"/>
      </w:pPr>
      <w:r w:rsidRPr="00912C73">
        <w:rPr>
          <w:lang w:eastAsia="ru-RU"/>
        </w:rPr>
        <w:t xml:space="preserve">2) </w:t>
      </w:r>
      <w:r w:rsidRPr="00912C73">
        <w:t>контакт</w:t>
      </w:r>
      <w:r w:rsidR="003A4DFA" w:rsidRPr="00912C73">
        <w:t>н</w:t>
      </w:r>
      <w:r w:rsidRPr="00912C73">
        <w:t>ы</w:t>
      </w:r>
      <w:r w:rsidR="003A4DFA" w:rsidRPr="00912C73">
        <w:t>е</w:t>
      </w:r>
      <w:r w:rsidRPr="00912C73">
        <w:t xml:space="preserve"> </w:t>
      </w:r>
      <w:r w:rsidR="003A4DFA" w:rsidRPr="00912C73">
        <w:t xml:space="preserve">лица </w:t>
      </w:r>
      <w:r w:rsidRPr="00912C73">
        <w:t xml:space="preserve">впервые посещаются в течение 7 дней после постановки диагноза </w:t>
      </w:r>
      <w:r w:rsidR="003A4DFA" w:rsidRPr="00912C73">
        <w:t>туберкулез</w:t>
      </w:r>
      <w:r w:rsidRPr="00912C73">
        <w:t xml:space="preserve"> у вероятного источника инфекции;</w:t>
      </w:r>
    </w:p>
    <w:p w:rsidR="00592ACD" w:rsidRPr="00912C73" w:rsidRDefault="00592ACD" w:rsidP="00377B65">
      <w:pPr>
        <w:ind w:firstLine="720"/>
      </w:pPr>
      <w:r w:rsidRPr="00912C73">
        <w:t>3) контакты выясняются лечащим врачом при оформлении медицинской документации после постановки диагноза туберкулез. Полученная информация о предполагаемых контактах (фамилия, имя, отчество при его на</w:t>
      </w:r>
      <w:r w:rsidR="003A4DFA" w:rsidRPr="00912C73">
        <w:t>л</w:t>
      </w:r>
      <w:r w:rsidRPr="00912C73">
        <w:t>ичи</w:t>
      </w:r>
      <w:r w:rsidR="003A4DFA" w:rsidRPr="00912C73">
        <w:t>и</w:t>
      </w:r>
      <w:r w:rsidRPr="00912C73">
        <w:t xml:space="preserve">, адрес проживания, телефон, электронный адрес) передается по месту диспансерного наблюдения больного туберкулезом. </w:t>
      </w:r>
    </w:p>
    <w:p w:rsidR="00592ACD" w:rsidRPr="00912C73" w:rsidRDefault="00592ACD" w:rsidP="00377B65">
      <w:pPr>
        <w:ind w:firstLine="720"/>
      </w:pPr>
      <w:r w:rsidRPr="00912C73">
        <w:t xml:space="preserve">Специалистами организации первичной медико-санитарной помощи при посещении на дому предполагаемые контактные лица проверяются на наличие симптомов туберкулеза. При наличии симптомов, подозрительных на туберкулез, проводится диагностический алгоритм. В случае исключения </w:t>
      </w:r>
      <w:r w:rsidRPr="00912C73">
        <w:lastRenderedPageBreak/>
        <w:t xml:space="preserve">активного туберкулеза проводится диагностика латентной туберкулезной инфекции. </w:t>
      </w:r>
    </w:p>
    <w:p w:rsidR="00592ACD" w:rsidRPr="00912C73" w:rsidRDefault="00592ACD" w:rsidP="00377B65">
      <w:pPr>
        <w:ind w:firstLine="720"/>
      </w:pPr>
      <w:r w:rsidRPr="00912C73">
        <w:t xml:space="preserve">Уязвимым контактам (дети младше 5 лет, лица, живущие с вирусом иммунодефицита человека и другие лица с серьезными иммунносупрессивными состояниями), у которых выявлена латентная туберкулезная инфекция, проводится химиопрофилактика. </w:t>
      </w:r>
    </w:p>
    <w:p w:rsidR="00592ACD" w:rsidRPr="00912C73" w:rsidRDefault="00592ACD" w:rsidP="00377B65">
      <w:pPr>
        <w:ind w:firstLine="720"/>
      </w:pPr>
      <w:r w:rsidRPr="00912C73">
        <w:t xml:space="preserve">При исключении латентной туберкулезной инфекции, </w:t>
      </w:r>
      <w:r w:rsidR="003A4DFA" w:rsidRPr="00912C73">
        <w:t>лица,</w:t>
      </w:r>
      <w:r w:rsidRPr="00912C73">
        <w:t xml:space="preserve"> </w:t>
      </w:r>
      <w:r w:rsidR="003A4DFA" w:rsidRPr="00912C73">
        <w:t xml:space="preserve">контактные с больным туберкулезом, </w:t>
      </w:r>
      <w:r w:rsidRPr="00912C73">
        <w:t xml:space="preserve">наблюдаются в течение 1 года, </w:t>
      </w:r>
      <w:r w:rsidR="003A4DFA" w:rsidRPr="00912C73">
        <w:t xml:space="preserve">лица, </w:t>
      </w:r>
      <w:r w:rsidRPr="00912C73">
        <w:t xml:space="preserve">контактные с </w:t>
      </w:r>
      <w:r w:rsidR="003A4DFA" w:rsidRPr="00912C73">
        <w:t xml:space="preserve">больным </w:t>
      </w:r>
      <w:r w:rsidRPr="00912C73">
        <w:t xml:space="preserve">туберкулезом с множественной лекарственной устойчивостью – 2 года с проведением рентгенологического контроля 2 раза в год. </w:t>
      </w:r>
    </w:p>
    <w:p w:rsidR="00592ACD" w:rsidRPr="00912C73" w:rsidRDefault="00592ACD" w:rsidP="00377B65">
      <w:pPr>
        <w:ind w:firstLine="720"/>
      </w:pPr>
      <w:r w:rsidRPr="00912C73">
        <w:t>Медицинские работники обеспечивают конфиденциальность информации о больном туберкулезом и о его близких контактах, имеющих право на бесплатное лечение и химиопрофилактику. Медицинские и социальные работники, посещающие больных на дому и на рабочем месте, не раскрывают конфиденциальную информацию без разрешения пациента и контактных лиц.</w:t>
      </w:r>
    </w:p>
    <w:p w:rsidR="00377B65" w:rsidRPr="00912C73" w:rsidRDefault="00377B65" w:rsidP="00377B65">
      <w:pPr>
        <w:ind w:firstLine="720"/>
      </w:pPr>
    </w:p>
    <w:p w:rsidR="00592ACD" w:rsidRPr="00912C73" w:rsidRDefault="00592ACD" w:rsidP="008E3C76">
      <w:pPr>
        <w:pStyle w:val="HTML"/>
        <w:jc w:val="center"/>
        <w:outlineLvl w:val="0"/>
        <w:rPr>
          <w:rFonts w:ascii="Times New Roman" w:hAnsi="Times New Roman"/>
          <w:sz w:val="28"/>
          <w:szCs w:val="28"/>
        </w:rPr>
      </w:pPr>
      <w:r w:rsidRPr="00912C73">
        <w:rPr>
          <w:rFonts w:ascii="Times New Roman" w:hAnsi="Times New Roman"/>
          <w:sz w:val="28"/>
          <w:szCs w:val="28"/>
        </w:rPr>
        <w:t>____________________________</w:t>
      </w:r>
    </w:p>
    <w:p w:rsidR="00592ACD" w:rsidRPr="00912C73" w:rsidRDefault="00592ACD" w:rsidP="00E871AE">
      <w:pPr>
        <w:widowControl w:val="0"/>
        <w:tabs>
          <w:tab w:val="left" w:pos="1260"/>
        </w:tabs>
        <w:adjustRightInd w:val="0"/>
        <w:ind w:firstLine="0"/>
        <w:textAlignment w:val="baseline"/>
        <w:rPr>
          <w:bCs/>
          <w:lang w:eastAsia="ru-RU"/>
        </w:rPr>
      </w:pPr>
    </w:p>
    <w:p w:rsidR="00592ACD" w:rsidRPr="00912C73" w:rsidRDefault="00592ACD" w:rsidP="00337C19">
      <w:pPr>
        <w:widowControl w:val="0"/>
        <w:tabs>
          <w:tab w:val="left" w:pos="1260"/>
        </w:tabs>
        <w:adjustRightInd w:val="0"/>
        <w:ind w:firstLine="0"/>
        <w:jc w:val="right"/>
        <w:textAlignment w:val="baseline"/>
        <w:rPr>
          <w:bCs/>
          <w:lang w:eastAsia="ru-RU"/>
        </w:rPr>
      </w:pPr>
    </w:p>
    <w:p w:rsidR="00592ACD" w:rsidRPr="00912C73" w:rsidRDefault="00592ACD" w:rsidP="00337C19">
      <w:pPr>
        <w:widowControl w:val="0"/>
        <w:tabs>
          <w:tab w:val="left" w:pos="1260"/>
        </w:tabs>
        <w:adjustRightInd w:val="0"/>
        <w:ind w:firstLine="0"/>
        <w:jc w:val="right"/>
        <w:textAlignment w:val="baseline"/>
        <w:rPr>
          <w:bCs/>
          <w:lang w:eastAsia="ru-RU"/>
        </w:rPr>
      </w:pPr>
    </w:p>
    <w:p w:rsidR="00592ACD" w:rsidRPr="00912C73" w:rsidRDefault="00592ACD" w:rsidP="00337C19">
      <w:pPr>
        <w:widowControl w:val="0"/>
        <w:tabs>
          <w:tab w:val="left" w:pos="1260"/>
        </w:tabs>
        <w:adjustRightInd w:val="0"/>
        <w:ind w:firstLine="0"/>
        <w:jc w:val="right"/>
        <w:textAlignment w:val="baseline"/>
        <w:rPr>
          <w:bCs/>
          <w:lang w:eastAsia="ru-RU"/>
        </w:rPr>
      </w:pPr>
    </w:p>
    <w:p w:rsidR="00592ACD" w:rsidRPr="00912C73" w:rsidRDefault="00592ACD" w:rsidP="00337C19">
      <w:pPr>
        <w:widowControl w:val="0"/>
        <w:tabs>
          <w:tab w:val="left" w:pos="1260"/>
        </w:tabs>
        <w:adjustRightInd w:val="0"/>
        <w:ind w:firstLine="0"/>
        <w:jc w:val="right"/>
        <w:textAlignment w:val="baseline"/>
        <w:rPr>
          <w:bCs/>
          <w:lang w:eastAsia="ru-RU"/>
        </w:rPr>
      </w:pPr>
    </w:p>
    <w:p w:rsidR="00592ACD" w:rsidRPr="00912C73" w:rsidRDefault="00592ACD" w:rsidP="00337C19">
      <w:pPr>
        <w:widowControl w:val="0"/>
        <w:tabs>
          <w:tab w:val="left" w:pos="1260"/>
        </w:tabs>
        <w:adjustRightInd w:val="0"/>
        <w:ind w:firstLine="0"/>
        <w:jc w:val="right"/>
        <w:textAlignment w:val="baseline"/>
        <w:rPr>
          <w:bCs/>
          <w:lang w:eastAsia="ru-RU"/>
        </w:rPr>
      </w:pPr>
    </w:p>
    <w:p w:rsidR="00592ACD" w:rsidRPr="00912C73" w:rsidRDefault="00592ACD" w:rsidP="00337C19">
      <w:pPr>
        <w:widowControl w:val="0"/>
        <w:tabs>
          <w:tab w:val="left" w:pos="1260"/>
        </w:tabs>
        <w:adjustRightInd w:val="0"/>
        <w:ind w:firstLine="0"/>
        <w:jc w:val="right"/>
        <w:textAlignment w:val="baseline"/>
        <w:rPr>
          <w:bCs/>
          <w:lang w:eastAsia="ru-RU"/>
        </w:rPr>
      </w:pPr>
    </w:p>
    <w:p w:rsidR="00592ACD" w:rsidRPr="00912C73" w:rsidRDefault="00592ACD" w:rsidP="00337C19">
      <w:pPr>
        <w:widowControl w:val="0"/>
        <w:tabs>
          <w:tab w:val="left" w:pos="1260"/>
        </w:tabs>
        <w:adjustRightInd w:val="0"/>
        <w:ind w:firstLine="0"/>
        <w:jc w:val="right"/>
        <w:textAlignment w:val="baseline"/>
        <w:rPr>
          <w:bCs/>
          <w:lang w:eastAsia="ru-RU"/>
        </w:rPr>
      </w:pPr>
    </w:p>
    <w:p w:rsidR="00592ACD" w:rsidRPr="00912C73" w:rsidRDefault="00592ACD" w:rsidP="00337C19">
      <w:pPr>
        <w:widowControl w:val="0"/>
        <w:tabs>
          <w:tab w:val="left" w:pos="1260"/>
        </w:tabs>
        <w:adjustRightInd w:val="0"/>
        <w:ind w:firstLine="0"/>
        <w:jc w:val="right"/>
        <w:textAlignment w:val="baseline"/>
        <w:rPr>
          <w:bCs/>
          <w:lang w:eastAsia="ru-RU"/>
        </w:rPr>
      </w:pPr>
    </w:p>
    <w:p w:rsidR="00592ACD" w:rsidRPr="00912C73" w:rsidRDefault="00592ACD" w:rsidP="00337C19">
      <w:pPr>
        <w:widowControl w:val="0"/>
        <w:tabs>
          <w:tab w:val="left" w:pos="1260"/>
        </w:tabs>
        <w:adjustRightInd w:val="0"/>
        <w:ind w:firstLine="0"/>
        <w:jc w:val="right"/>
        <w:textAlignment w:val="baseline"/>
        <w:rPr>
          <w:bCs/>
          <w:lang w:eastAsia="ru-RU"/>
        </w:rPr>
      </w:pPr>
    </w:p>
    <w:p w:rsidR="00592ACD" w:rsidRPr="00912C73" w:rsidRDefault="00592ACD" w:rsidP="00337C19">
      <w:pPr>
        <w:widowControl w:val="0"/>
        <w:tabs>
          <w:tab w:val="left" w:pos="1260"/>
        </w:tabs>
        <w:adjustRightInd w:val="0"/>
        <w:ind w:firstLine="0"/>
        <w:jc w:val="right"/>
        <w:textAlignment w:val="baseline"/>
        <w:rPr>
          <w:bCs/>
          <w:lang w:eastAsia="ru-RU"/>
        </w:rPr>
      </w:pPr>
    </w:p>
    <w:p w:rsidR="00592ACD" w:rsidRPr="00912C73" w:rsidRDefault="00592ACD" w:rsidP="00337C19">
      <w:pPr>
        <w:widowControl w:val="0"/>
        <w:tabs>
          <w:tab w:val="left" w:pos="1260"/>
        </w:tabs>
        <w:adjustRightInd w:val="0"/>
        <w:ind w:firstLine="0"/>
        <w:jc w:val="right"/>
        <w:textAlignment w:val="baseline"/>
        <w:rPr>
          <w:bCs/>
          <w:lang w:eastAsia="ru-RU"/>
        </w:rPr>
      </w:pPr>
    </w:p>
    <w:p w:rsidR="00592ACD" w:rsidRPr="00912C73" w:rsidRDefault="00592ACD" w:rsidP="00337C19">
      <w:pPr>
        <w:widowControl w:val="0"/>
        <w:tabs>
          <w:tab w:val="left" w:pos="1260"/>
        </w:tabs>
        <w:adjustRightInd w:val="0"/>
        <w:ind w:firstLine="0"/>
        <w:jc w:val="right"/>
        <w:textAlignment w:val="baseline"/>
        <w:rPr>
          <w:bCs/>
          <w:lang w:eastAsia="ru-RU"/>
        </w:rPr>
      </w:pPr>
    </w:p>
    <w:p w:rsidR="00592ACD" w:rsidRPr="00912C73" w:rsidRDefault="00592ACD" w:rsidP="00337C19">
      <w:pPr>
        <w:widowControl w:val="0"/>
        <w:tabs>
          <w:tab w:val="left" w:pos="1260"/>
        </w:tabs>
        <w:adjustRightInd w:val="0"/>
        <w:ind w:firstLine="0"/>
        <w:jc w:val="right"/>
        <w:textAlignment w:val="baseline"/>
        <w:rPr>
          <w:bCs/>
          <w:lang w:eastAsia="ru-RU"/>
        </w:rPr>
      </w:pPr>
    </w:p>
    <w:p w:rsidR="00592ACD" w:rsidRPr="00912C73" w:rsidRDefault="00592ACD" w:rsidP="00337C19">
      <w:pPr>
        <w:widowControl w:val="0"/>
        <w:tabs>
          <w:tab w:val="left" w:pos="1260"/>
        </w:tabs>
        <w:adjustRightInd w:val="0"/>
        <w:ind w:firstLine="0"/>
        <w:jc w:val="right"/>
        <w:textAlignment w:val="baseline"/>
        <w:rPr>
          <w:bCs/>
          <w:lang w:eastAsia="ru-RU"/>
        </w:rPr>
      </w:pPr>
    </w:p>
    <w:p w:rsidR="00592ACD" w:rsidRPr="00912C73" w:rsidRDefault="00592ACD" w:rsidP="00337C19">
      <w:pPr>
        <w:widowControl w:val="0"/>
        <w:tabs>
          <w:tab w:val="left" w:pos="1260"/>
        </w:tabs>
        <w:adjustRightInd w:val="0"/>
        <w:ind w:firstLine="0"/>
        <w:jc w:val="right"/>
        <w:textAlignment w:val="baseline"/>
        <w:rPr>
          <w:bCs/>
          <w:lang w:eastAsia="ru-RU"/>
        </w:rPr>
      </w:pPr>
    </w:p>
    <w:p w:rsidR="00592ACD" w:rsidRPr="00912C73" w:rsidRDefault="00592ACD" w:rsidP="00337C19">
      <w:pPr>
        <w:widowControl w:val="0"/>
        <w:tabs>
          <w:tab w:val="left" w:pos="1260"/>
        </w:tabs>
        <w:adjustRightInd w:val="0"/>
        <w:ind w:firstLine="0"/>
        <w:jc w:val="right"/>
        <w:textAlignment w:val="baseline"/>
        <w:rPr>
          <w:bCs/>
          <w:lang w:eastAsia="ru-RU"/>
        </w:rPr>
      </w:pPr>
    </w:p>
    <w:p w:rsidR="00592ACD" w:rsidRPr="00912C73" w:rsidRDefault="00592ACD" w:rsidP="00337C19">
      <w:pPr>
        <w:widowControl w:val="0"/>
        <w:tabs>
          <w:tab w:val="left" w:pos="1260"/>
        </w:tabs>
        <w:adjustRightInd w:val="0"/>
        <w:ind w:firstLine="0"/>
        <w:jc w:val="right"/>
        <w:textAlignment w:val="baseline"/>
        <w:rPr>
          <w:bCs/>
          <w:lang w:eastAsia="ru-RU"/>
        </w:rPr>
      </w:pPr>
    </w:p>
    <w:p w:rsidR="00592ACD" w:rsidRPr="00912C73" w:rsidRDefault="00592ACD" w:rsidP="00337C19">
      <w:pPr>
        <w:widowControl w:val="0"/>
        <w:tabs>
          <w:tab w:val="left" w:pos="1260"/>
        </w:tabs>
        <w:adjustRightInd w:val="0"/>
        <w:ind w:firstLine="0"/>
        <w:jc w:val="right"/>
        <w:textAlignment w:val="baseline"/>
        <w:rPr>
          <w:bCs/>
          <w:lang w:eastAsia="ru-RU"/>
        </w:rPr>
      </w:pPr>
    </w:p>
    <w:p w:rsidR="00592ACD" w:rsidRPr="00912C73" w:rsidRDefault="00592ACD" w:rsidP="00337C19">
      <w:pPr>
        <w:widowControl w:val="0"/>
        <w:tabs>
          <w:tab w:val="left" w:pos="1260"/>
        </w:tabs>
        <w:adjustRightInd w:val="0"/>
        <w:ind w:firstLine="0"/>
        <w:jc w:val="right"/>
        <w:textAlignment w:val="baseline"/>
        <w:rPr>
          <w:bCs/>
          <w:lang w:eastAsia="ru-RU"/>
        </w:rPr>
      </w:pPr>
    </w:p>
    <w:p w:rsidR="00592ACD" w:rsidRPr="00912C73" w:rsidRDefault="00592ACD" w:rsidP="00337C19">
      <w:pPr>
        <w:widowControl w:val="0"/>
        <w:tabs>
          <w:tab w:val="left" w:pos="1260"/>
        </w:tabs>
        <w:adjustRightInd w:val="0"/>
        <w:ind w:firstLine="0"/>
        <w:jc w:val="right"/>
        <w:textAlignment w:val="baseline"/>
        <w:rPr>
          <w:bCs/>
          <w:lang w:eastAsia="ru-RU"/>
        </w:rPr>
      </w:pPr>
    </w:p>
    <w:p w:rsidR="00592ACD" w:rsidRPr="00912C73" w:rsidRDefault="00592ACD" w:rsidP="00337C19">
      <w:pPr>
        <w:widowControl w:val="0"/>
        <w:tabs>
          <w:tab w:val="left" w:pos="1260"/>
        </w:tabs>
        <w:adjustRightInd w:val="0"/>
        <w:ind w:firstLine="0"/>
        <w:jc w:val="right"/>
        <w:textAlignment w:val="baseline"/>
        <w:rPr>
          <w:bCs/>
          <w:lang w:eastAsia="ru-RU"/>
        </w:rPr>
      </w:pPr>
    </w:p>
    <w:p w:rsidR="00592ACD" w:rsidRPr="00912C73" w:rsidRDefault="00592ACD" w:rsidP="00337C19">
      <w:pPr>
        <w:widowControl w:val="0"/>
        <w:tabs>
          <w:tab w:val="left" w:pos="1260"/>
        </w:tabs>
        <w:adjustRightInd w:val="0"/>
        <w:ind w:firstLine="0"/>
        <w:jc w:val="right"/>
        <w:textAlignment w:val="baseline"/>
        <w:rPr>
          <w:bCs/>
          <w:lang w:eastAsia="ru-RU"/>
        </w:rPr>
      </w:pPr>
    </w:p>
    <w:p w:rsidR="00592ACD" w:rsidRPr="00912C73" w:rsidRDefault="00592ACD" w:rsidP="00337C19">
      <w:pPr>
        <w:widowControl w:val="0"/>
        <w:tabs>
          <w:tab w:val="left" w:pos="1260"/>
        </w:tabs>
        <w:adjustRightInd w:val="0"/>
        <w:ind w:firstLine="0"/>
        <w:jc w:val="right"/>
        <w:textAlignment w:val="baseline"/>
        <w:rPr>
          <w:bCs/>
          <w:lang w:eastAsia="ru-RU"/>
        </w:rPr>
      </w:pPr>
    </w:p>
    <w:p w:rsidR="00592ACD" w:rsidRDefault="00592ACD" w:rsidP="00337C19">
      <w:pPr>
        <w:widowControl w:val="0"/>
        <w:tabs>
          <w:tab w:val="left" w:pos="1260"/>
        </w:tabs>
        <w:adjustRightInd w:val="0"/>
        <w:ind w:firstLine="0"/>
        <w:jc w:val="right"/>
        <w:textAlignment w:val="baseline"/>
        <w:rPr>
          <w:bCs/>
          <w:lang w:eastAsia="ru-RU"/>
        </w:rPr>
      </w:pPr>
    </w:p>
    <w:p w:rsidR="003A152C" w:rsidRPr="00912C73" w:rsidRDefault="003A152C" w:rsidP="00337C19">
      <w:pPr>
        <w:widowControl w:val="0"/>
        <w:tabs>
          <w:tab w:val="left" w:pos="1260"/>
        </w:tabs>
        <w:adjustRightInd w:val="0"/>
        <w:ind w:firstLine="0"/>
        <w:jc w:val="right"/>
        <w:textAlignment w:val="baseline"/>
        <w:rPr>
          <w:bCs/>
          <w:lang w:eastAsia="ru-RU"/>
        </w:rPr>
      </w:pPr>
    </w:p>
    <w:p w:rsidR="00592ACD" w:rsidRPr="00912C73" w:rsidRDefault="00592ACD" w:rsidP="00337C19">
      <w:pPr>
        <w:widowControl w:val="0"/>
        <w:tabs>
          <w:tab w:val="left" w:pos="1260"/>
        </w:tabs>
        <w:adjustRightInd w:val="0"/>
        <w:ind w:firstLine="0"/>
        <w:jc w:val="right"/>
        <w:textAlignment w:val="baseline"/>
        <w:rPr>
          <w:bCs/>
          <w:lang w:eastAsia="ru-RU"/>
        </w:rPr>
      </w:pPr>
    </w:p>
    <w:p w:rsidR="00337C19" w:rsidRPr="00912C73" w:rsidRDefault="00337C19" w:rsidP="00337C19">
      <w:pPr>
        <w:widowControl w:val="0"/>
        <w:tabs>
          <w:tab w:val="left" w:pos="1260"/>
        </w:tabs>
        <w:adjustRightInd w:val="0"/>
        <w:ind w:firstLine="0"/>
        <w:jc w:val="right"/>
        <w:textAlignment w:val="baseline"/>
        <w:rPr>
          <w:bCs/>
          <w:lang w:eastAsia="ru-RU"/>
        </w:rPr>
      </w:pPr>
      <w:r w:rsidRPr="00912C73">
        <w:rPr>
          <w:bCs/>
          <w:lang w:eastAsia="ru-RU"/>
        </w:rPr>
        <w:lastRenderedPageBreak/>
        <w:t xml:space="preserve">Приложение </w:t>
      </w:r>
      <w:r w:rsidR="00592ACD" w:rsidRPr="00912C73">
        <w:rPr>
          <w:bCs/>
          <w:lang w:eastAsia="ru-RU"/>
        </w:rPr>
        <w:t>2</w:t>
      </w:r>
    </w:p>
    <w:p w:rsidR="008E3C76" w:rsidRPr="00912C73" w:rsidRDefault="00337C19" w:rsidP="00E2455B">
      <w:pPr>
        <w:pStyle w:val="HTML"/>
        <w:jc w:val="right"/>
        <w:outlineLvl w:val="0"/>
        <w:rPr>
          <w:rFonts w:ascii="Times New Roman" w:hAnsi="Times New Roman"/>
          <w:sz w:val="28"/>
          <w:szCs w:val="28"/>
        </w:rPr>
      </w:pPr>
      <w:r w:rsidRPr="00912C73">
        <w:rPr>
          <w:rFonts w:ascii="Times New Roman" w:hAnsi="Times New Roman"/>
          <w:bCs/>
          <w:sz w:val="28"/>
          <w:szCs w:val="28"/>
        </w:rPr>
        <w:t xml:space="preserve">к Инструкции </w:t>
      </w:r>
      <w:r w:rsidRPr="00912C73">
        <w:rPr>
          <w:rFonts w:ascii="Times New Roman" w:hAnsi="Times New Roman"/>
          <w:sz w:val="28"/>
          <w:szCs w:val="28"/>
        </w:rPr>
        <w:t>по</w:t>
      </w:r>
      <w:r w:rsidR="0087244A" w:rsidRPr="00912C73">
        <w:rPr>
          <w:rFonts w:ascii="Times New Roman" w:hAnsi="Times New Roman"/>
          <w:sz w:val="28"/>
          <w:szCs w:val="28"/>
        </w:rPr>
        <w:t xml:space="preserve"> </w:t>
      </w:r>
      <w:r w:rsidR="00E2455B" w:rsidRPr="00912C73">
        <w:rPr>
          <w:rFonts w:ascii="Times New Roman" w:hAnsi="Times New Roman"/>
          <w:sz w:val="28"/>
          <w:szCs w:val="28"/>
        </w:rPr>
        <w:t xml:space="preserve">организации </w:t>
      </w:r>
    </w:p>
    <w:p w:rsidR="0087244A" w:rsidRPr="00912C73" w:rsidRDefault="00E2455B" w:rsidP="003110BC">
      <w:pPr>
        <w:pStyle w:val="HTML"/>
        <w:jc w:val="right"/>
        <w:outlineLvl w:val="0"/>
        <w:rPr>
          <w:rFonts w:ascii="Times New Roman" w:hAnsi="Times New Roman"/>
          <w:sz w:val="28"/>
          <w:szCs w:val="28"/>
        </w:rPr>
      </w:pPr>
      <w:r w:rsidRPr="00912C73">
        <w:rPr>
          <w:rFonts w:ascii="Times New Roman" w:hAnsi="Times New Roman"/>
          <w:sz w:val="28"/>
          <w:szCs w:val="28"/>
        </w:rPr>
        <w:t>оказания медицинской</w:t>
      </w:r>
      <w:r w:rsidR="0087244A" w:rsidRPr="00912C73">
        <w:rPr>
          <w:rFonts w:ascii="Times New Roman" w:hAnsi="Times New Roman"/>
          <w:sz w:val="28"/>
          <w:szCs w:val="28"/>
        </w:rPr>
        <w:t xml:space="preserve"> </w:t>
      </w:r>
      <w:r w:rsidRPr="00912C73">
        <w:rPr>
          <w:rFonts w:ascii="Times New Roman" w:hAnsi="Times New Roman"/>
          <w:sz w:val="28"/>
          <w:szCs w:val="28"/>
        </w:rPr>
        <w:t xml:space="preserve">помощи по туберкулезу </w:t>
      </w:r>
    </w:p>
    <w:p w:rsidR="003110BC" w:rsidRPr="00912C73" w:rsidRDefault="003110BC" w:rsidP="003110BC">
      <w:pPr>
        <w:pStyle w:val="HTM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110BC" w:rsidRPr="00912C73" w:rsidRDefault="003110BC" w:rsidP="003110BC">
      <w:pPr>
        <w:pStyle w:val="HTM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37C19" w:rsidRPr="00912C73" w:rsidRDefault="00337C19" w:rsidP="00337C19">
      <w:pPr>
        <w:widowControl w:val="0"/>
        <w:tabs>
          <w:tab w:val="left" w:pos="1260"/>
        </w:tabs>
        <w:adjustRightInd w:val="0"/>
        <w:ind w:firstLine="0"/>
        <w:jc w:val="center"/>
        <w:textAlignment w:val="baseline"/>
        <w:rPr>
          <w:b/>
          <w:bCs/>
          <w:lang w:eastAsia="ru-RU"/>
        </w:rPr>
      </w:pPr>
      <w:r w:rsidRPr="00912C73">
        <w:rPr>
          <w:b/>
          <w:bCs/>
          <w:lang w:eastAsia="ru-RU"/>
        </w:rPr>
        <w:t>Сбор мокроты и доставка в лабораторию для исследования</w:t>
      </w:r>
    </w:p>
    <w:p w:rsidR="00337C19" w:rsidRPr="00912C73" w:rsidRDefault="00337C19" w:rsidP="00337C19">
      <w:pPr>
        <w:widowControl w:val="0"/>
        <w:tabs>
          <w:tab w:val="left" w:pos="1260"/>
        </w:tabs>
        <w:adjustRightInd w:val="0"/>
        <w:ind w:firstLine="0"/>
        <w:jc w:val="center"/>
        <w:textAlignment w:val="baseline"/>
        <w:rPr>
          <w:b/>
          <w:bCs/>
          <w:lang w:eastAsia="ru-RU"/>
        </w:rPr>
      </w:pPr>
    </w:p>
    <w:p w:rsidR="00337C19" w:rsidRPr="00912C73" w:rsidRDefault="00337C19" w:rsidP="00337C19">
      <w:pPr>
        <w:tabs>
          <w:tab w:val="num" w:pos="720"/>
        </w:tabs>
        <w:rPr>
          <w:lang w:eastAsia="ru-RU"/>
        </w:rPr>
      </w:pPr>
      <w:r w:rsidRPr="00912C73">
        <w:rPr>
          <w:snapToGrid w:val="0"/>
          <w:lang w:eastAsia="ru-RU"/>
        </w:rPr>
        <w:tab/>
        <w:t xml:space="preserve">1. </w:t>
      </w:r>
      <w:r w:rsidR="00CC6BE0" w:rsidRPr="00912C73">
        <w:rPr>
          <w:snapToGrid w:val="0"/>
          <w:lang w:eastAsia="ru-RU"/>
        </w:rPr>
        <w:t xml:space="preserve">Сбор мокроты </w:t>
      </w:r>
      <w:r w:rsidR="00CC6BE0" w:rsidRPr="00912C73">
        <w:rPr>
          <w:lang w:eastAsia="ru-RU"/>
        </w:rPr>
        <w:t xml:space="preserve">проводится во всех медицинских организациях в течение двух дней. </w:t>
      </w:r>
      <w:r w:rsidRPr="00912C73">
        <w:rPr>
          <w:lang w:eastAsia="ru-RU"/>
        </w:rPr>
        <w:t>Заб</w:t>
      </w:r>
      <w:r w:rsidR="00CC6BE0" w:rsidRPr="00912C73">
        <w:rPr>
          <w:lang w:eastAsia="ru-RU"/>
        </w:rPr>
        <w:t>и</w:t>
      </w:r>
      <w:r w:rsidRPr="00912C73">
        <w:rPr>
          <w:lang w:eastAsia="ru-RU"/>
        </w:rPr>
        <w:t>р</w:t>
      </w:r>
      <w:r w:rsidR="00CC6BE0" w:rsidRPr="00912C73">
        <w:rPr>
          <w:lang w:eastAsia="ru-RU"/>
        </w:rPr>
        <w:t>ается</w:t>
      </w:r>
      <w:r w:rsidRPr="00912C73">
        <w:rPr>
          <w:lang w:eastAsia="ru-RU"/>
        </w:rPr>
        <w:t xml:space="preserve"> 2 образц</w:t>
      </w:r>
      <w:r w:rsidR="00CC6BE0" w:rsidRPr="00912C73">
        <w:rPr>
          <w:lang w:eastAsia="ru-RU"/>
        </w:rPr>
        <w:t>а</w:t>
      </w:r>
      <w:r w:rsidRPr="00912C73">
        <w:rPr>
          <w:lang w:eastAsia="ru-RU"/>
        </w:rPr>
        <w:t xml:space="preserve"> мокроты</w:t>
      </w:r>
      <w:r w:rsidR="00CC6BE0" w:rsidRPr="00912C73">
        <w:rPr>
          <w:lang w:eastAsia="ru-RU"/>
        </w:rPr>
        <w:t xml:space="preserve">, один из которых – утренняя порция. </w:t>
      </w:r>
      <w:r w:rsidRPr="00912C73">
        <w:rPr>
          <w:lang w:eastAsia="ru-RU"/>
        </w:rPr>
        <w:t xml:space="preserve">Допускается сбор образцов в течение одного дня, с интервалом между двумя порциями не менее 30 минут. Если в данном  учреждении  не  проводятся бактериоскопические исследования на выявление  </w:t>
      </w:r>
      <w:r w:rsidR="003E427B" w:rsidRPr="00912C73">
        <w:rPr>
          <w:lang w:eastAsia="ru-RU"/>
        </w:rPr>
        <w:t>кислотоустойчивых бактерий</w:t>
      </w:r>
      <w:r w:rsidRPr="00912C73">
        <w:rPr>
          <w:lang w:eastAsia="ru-RU"/>
        </w:rPr>
        <w:t xml:space="preserve">, собранная мокрота доставляется в лабораторию.  </w:t>
      </w:r>
    </w:p>
    <w:p w:rsidR="00337C19" w:rsidRPr="00912C73" w:rsidRDefault="00337C19" w:rsidP="00337C19">
      <w:pPr>
        <w:tabs>
          <w:tab w:val="num" w:pos="720"/>
        </w:tabs>
        <w:rPr>
          <w:snapToGrid w:val="0"/>
          <w:lang w:eastAsia="ru-RU"/>
        </w:rPr>
      </w:pPr>
      <w:r w:rsidRPr="00912C73">
        <w:rPr>
          <w:lang w:eastAsia="ru-RU"/>
        </w:rPr>
        <w:t xml:space="preserve">2. </w:t>
      </w:r>
      <w:r w:rsidRPr="00912C73">
        <w:rPr>
          <w:snapToGrid w:val="0"/>
          <w:lang w:eastAsia="ru-RU"/>
        </w:rPr>
        <w:t xml:space="preserve">Мокрота для отправки в лабораторию собирается в стерильные контейнеры, объемом 50,0 мл, с широким горлышком не менее 35 мм в диаметре, прозрачные, позволяющие контролировать объем и качество собранного материала, с герметически завинчивающимися крышками. Маркировка проводится только на боковой поверхности контейнера. </w:t>
      </w:r>
      <w:r w:rsidR="00CC6BE0" w:rsidRPr="00912C73">
        <w:rPr>
          <w:snapToGrid w:val="0"/>
          <w:lang w:eastAsia="ru-RU"/>
        </w:rPr>
        <w:t>Указывается</w:t>
      </w:r>
      <w:r w:rsidRPr="00912C73">
        <w:rPr>
          <w:snapToGrid w:val="0"/>
          <w:lang w:eastAsia="ru-RU"/>
        </w:rPr>
        <w:t xml:space="preserve"> </w:t>
      </w:r>
      <w:r w:rsidR="00A968B5" w:rsidRPr="00912C73">
        <w:rPr>
          <w:snapToGrid w:val="0"/>
          <w:lang w:eastAsia="ru-RU"/>
        </w:rPr>
        <w:t>фамилия, имя, отчество</w:t>
      </w:r>
      <w:r w:rsidRPr="00912C73">
        <w:rPr>
          <w:snapToGrid w:val="0"/>
          <w:lang w:eastAsia="ru-RU"/>
        </w:rPr>
        <w:t xml:space="preserve"> пациента и номер образца. Одна </w:t>
      </w:r>
      <w:r w:rsidR="00131254" w:rsidRPr="00912C73">
        <w:rPr>
          <w:snapToGrid w:val="0"/>
          <w:lang w:eastAsia="ru-RU"/>
        </w:rPr>
        <w:t xml:space="preserve">            </w:t>
      </w:r>
      <w:r w:rsidRPr="00912C73">
        <w:rPr>
          <w:snapToGrid w:val="0"/>
          <w:lang w:eastAsia="ru-RU"/>
        </w:rPr>
        <w:t>форма ТБ</w:t>
      </w:r>
      <w:r w:rsidR="00131254" w:rsidRPr="00912C73">
        <w:rPr>
          <w:snapToGrid w:val="0"/>
          <w:lang w:eastAsia="ru-RU"/>
        </w:rPr>
        <w:t xml:space="preserve"> </w:t>
      </w:r>
      <w:r w:rsidRPr="00912C73">
        <w:rPr>
          <w:snapToGrid w:val="0"/>
          <w:lang w:eastAsia="ru-RU"/>
        </w:rPr>
        <w:t>05</w:t>
      </w:r>
      <w:r w:rsidR="00952BE3" w:rsidRPr="00912C73">
        <w:rPr>
          <w:snapToGrid w:val="0"/>
          <w:lang w:eastAsia="ru-RU"/>
        </w:rPr>
        <w:t>/у</w:t>
      </w:r>
      <w:r w:rsidR="00A968B5" w:rsidRPr="00912C73">
        <w:rPr>
          <w:snapToGrid w:val="0"/>
          <w:lang w:eastAsia="ru-RU"/>
        </w:rPr>
        <w:t xml:space="preserve">, </w:t>
      </w:r>
      <w:r w:rsidR="00A968B5" w:rsidRPr="00912C73">
        <w:t>утвержденная Приказом № 907,</w:t>
      </w:r>
      <w:r w:rsidRPr="00912C73">
        <w:rPr>
          <w:snapToGrid w:val="0"/>
          <w:lang w:eastAsia="ru-RU"/>
        </w:rPr>
        <w:t xml:space="preserve"> заполняется на все образцы мокроты.     </w:t>
      </w:r>
    </w:p>
    <w:p w:rsidR="00337C19" w:rsidRPr="00912C73" w:rsidRDefault="00337C19" w:rsidP="00337C19">
      <w:pPr>
        <w:rPr>
          <w:snapToGrid w:val="0"/>
          <w:lang w:eastAsia="ru-RU"/>
        </w:rPr>
      </w:pPr>
      <w:r w:rsidRPr="00912C73">
        <w:rPr>
          <w:snapToGrid w:val="0"/>
          <w:lang w:eastAsia="ru-RU"/>
        </w:rPr>
        <w:t xml:space="preserve">3. Контейнеры с мокротой устанавливаются в маркированный металлический  бикс для транспортировки и  доставляются  в  лабораторию  на исследование. </w:t>
      </w:r>
      <w:r w:rsidRPr="00912C73">
        <w:rPr>
          <w:lang w:eastAsia="ru-RU"/>
        </w:rPr>
        <w:t xml:space="preserve">Контейнеры с мокротой </w:t>
      </w:r>
      <w:r w:rsidR="00CC6BE0" w:rsidRPr="00912C73">
        <w:rPr>
          <w:lang w:eastAsia="ru-RU"/>
        </w:rPr>
        <w:t>герметично упаков</w:t>
      </w:r>
      <w:r w:rsidRPr="00912C73">
        <w:rPr>
          <w:lang w:eastAsia="ru-RU"/>
        </w:rPr>
        <w:t>ы</w:t>
      </w:r>
      <w:r w:rsidR="00CC6BE0" w:rsidRPr="00912C73">
        <w:rPr>
          <w:lang w:eastAsia="ru-RU"/>
        </w:rPr>
        <w:t>ваются</w:t>
      </w:r>
      <w:r w:rsidRPr="00912C73">
        <w:rPr>
          <w:lang w:eastAsia="ru-RU"/>
        </w:rPr>
        <w:t xml:space="preserve"> для предупреждения вытекания патологического материала. При транспортировке </w:t>
      </w:r>
      <w:r w:rsidR="00D1406F" w:rsidRPr="00912C73">
        <w:rPr>
          <w:lang w:val="kk-KZ" w:eastAsia="ru-RU"/>
        </w:rPr>
        <w:t>термосумки с х</w:t>
      </w:r>
      <w:r w:rsidRPr="00912C73">
        <w:rPr>
          <w:lang w:val="kk-KZ" w:eastAsia="ru-RU"/>
        </w:rPr>
        <w:t>л</w:t>
      </w:r>
      <w:r w:rsidR="00D1406F" w:rsidRPr="00912C73">
        <w:rPr>
          <w:lang w:val="kk-KZ" w:eastAsia="ru-RU"/>
        </w:rPr>
        <w:t>а</w:t>
      </w:r>
      <w:r w:rsidRPr="00912C73">
        <w:rPr>
          <w:lang w:val="kk-KZ" w:eastAsia="ru-RU"/>
        </w:rPr>
        <w:t xml:space="preserve">доэлементами хранятся </w:t>
      </w:r>
      <w:r w:rsidRPr="00912C73">
        <w:rPr>
          <w:lang w:eastAsia="ru-RU"/>
        </w:rPr>
        <w:t xml:space="preserve">в прохладном месте, </w:t>
      </w:r>
      <w:r w:rsidRPr="00912C73">
        <w:rPr>
          <w:lang w:val="kk-KZ" w:eastAsia="ru-RU"/>
        </w:rPr>
        <w:t>вдали</w:t>
      </w:r>
      <w:r w:rsidRPr="00912C73">
        <w:rPr>
          <w:lang w:eastAsia="ru-RU"/>
        </w:rPr>
        <w:t xml:space="preserve"> от прямых солнечных лучей. </w:t>
      </w:r>
    </w:p>
    <w:p w:rsidR="00337C19" w:rsidRPr="00912C73" w:rsidRDefault="00337C19" w:rsidP="00337C19">
      <w:pPr>
        <w:rPr>
          <w:lang w:eastAsia="ru-RU"/>
        </w:rPr>
      </w:pPr>
      <w:r w:rsidRPr="00912C73">
        <w:rPr>
          <w:lang w:eastAsia="ru-RU"/>
        </w:rPr>
        <w:t xml:space="preserve">4. </w:t>
      </w:r>
      <w:r w:rsidRPr="00912C73">
        <w:rPr>
          <w:snapToGrid w:val="0"/>
          <w:lang w:eastAsia="ru-RU"/>
        </w:rPr>
        <w:t xml:space="preserve">Мокрота для проведения исследования на </w:t>
      </w:r>
      <w:r w:rsidR="003E427B" w:rsidRPr="00912C73">
        <w:rPr>
          <w:snapToGrid w:val="0"/>
          <w:lang w:eastAsia="ru-RU"/>
        </w:rPr>
        <w:t xml:space="preserve">туберкулез </w:t>
      </w:r>
      <w:r w:rsidRPr="00912C73">
        <w:rPr>
          <w:snapToGrid w:val="0"/>
          <w:lang w:eastAsia="ru-RU"/>
        </w:rPr>
        <w:t xml:space="preserve">хранится в холодильнике не более </w:t>
      </w:r>
      <w:r w:rsidRPr="00912C73">
        <w:rPr>
          <w:snapToGrid w:val="0"/>
          <w:lang w:val="kk-KZ" w:eastAsia="ru-RU"/>
        </w:rPr>
        <w:t xml:space="preserve">3 </w:t>
      </w:r>
      <w:r w:rsidRPr="00912C73">
        <w:rPr>
          <w:snapToGrid w:val="0"/>
          <w:lang w:eastAsia="ru-RU"/>
        </w:rPr>
        <w:t>суток.</w:t>
      </w:r>
    </w:p>
    <w:p w:rsidR="00337C19" w:rsidRPr="00912C73" w:rsidRDefault="00337C19" w:rsidP="00337C19">
      <w:pPr>
        <w:rPr>
          <w:lang w:eastAsia="ru-RU"/>
        </w:rPr>
      </w:pPr>
      <w:r w:rsidRPr="00912C73">
        <w:rPr>
          <w:lang w:eastAsia="ru-RU"/>
        </w:rPr>
        <w:t>5. Транспортировка мокроты в лабораторию осуществля</w:t>
      </w:r>
      <w:r w:rsidR="00D1406F" w:rsidRPr="00912C73">
        <w:rPr>
          <w:lang w:eastAsia="ru-RU"/>
        </w:rPr>
        <w:t>е</w:t>
      </w:r>
      <w:r w:rsidRPr="00912C73">
        <w:rPr>
          <w:lang w:eastAsia="ru-RU"/>
        </w:rPr>
        <w:t xml:space="preserve">тся на санитарном транспорте медицинской организации в сопровождении медицинского работника. Бланки направлений на лабораторное исследование  </w:t>
      </w:r>
      <w:r w:rsidR="00D1406F" w:rsidRPr="00912C73">
        <w:rPr>
          <w:lang w:eastAsia="ru-RU"/>
        </w:rPr>
        <w:t xml:space="preserve">находятся </w:t>
      </w:r>
      <w:r w:rsidRPr="00912C73">
        <w:rPr>
          <w:lang w:eastAsia="ru-RU"/>
        </w:rPr>
        <w:t xml:space="preserve">отдельно от контейнеров с материалом. К </w:t>
      </w:r>
      <w:r w:rsidRPr="00912C73">
        <w:rPr>
          <w:lang w:val="kk-KZ" w:eastAsia="ru-RU"/>
        </w:rPr>
        <w:t xml:space="preserve">термосумкам </w:t>
      </w:r>
      <w:r w:rsidR="00D1406F" w:rsidRPr="00912C73">
        <w:rPr>
          <w:lang w:val="kk-KZ" w:eastAsia="ru-RU"/>
        </w:rPr>
        <w:t xml:space="preserve">прилагается </w:t>
      </w:r>
      <w:r w:rsidRPr="00912C73">
        <w:rPr>
          <w:lang w:eastAsia="ru-RU"/>
        </w:rPr>
        <w:t xml:space="preserve">сопроводительный документ, в котором приводятся сведения о пациентах и пробах. Количество контейнеров в </w:t>
      </w:r>
      <w:r w:rsidR="00D1406F" w:rsidRPr="00912C73">
        <w:rPr>
          <w:lang w:eastAsia="ru-RU"/>
        </w:rPr>
        <w:t>термосумках</w:t>
      </w:r>
      <w:r w:rsidRPr="00912C73">
        <w:rPr>
          <w:lang w:eastAsia="ru-RU"/>
        </w:rPr>
        <w:t xml:space="preserve"> соответств</w:t>
      </w:r>
      <w:r w:rsidR="00947465" w:rsidRPr="00912C73">
        <w:rPr>
          <w:lang w:eastAsia="ru-RU"/>
        </w:rPr>
        <w:t xml:space="preserve">ует </w:t>
      </w:r>
      <w:r w:rsidRPr="00912C73">
        <w:rPr>
          <w:lang w:eastAsia="ru-RU"/>
        </w:rPr>
        <w:t xml:space="preserve">количеству фамилий в списке. Идентификационный номер на каждом контейнере должен соответствовать идентификационному номеру в списке. </w:t>
      </w:r>
    </w:p>
    <w:p w:rsidR="00337C19" w:rsidRPr="00912C73" w:rsidRDefault="00337C19" w:rsidP="00337C19">
      <w:pPr>
        <w:rPr>
          <w:lang w:eastAsia="ru-RU"/>
        </w:rPr>
      </w:pPr>
      <w:r w:rsidRPr="00912C73">
        <w:rPr>
          <w:lang w:eastAsia="ru-RU"/>
        </w:rPr>
        <w:t>6. При приеме в лаборатории входящих образцов мокроты необходимо:</w:t>
      </w:r>
    </w:p>
    <w:p w:rsidR="00337C19" w:rsidRPr="00912C73" w:rsidRDefault="00337C19" w:rsidP="00337C19">
      <w:pPr>
        <w:numPr>
          <w:ilvl w:val="1"/>
          <w:numId w:val="18"/>
        </w:numPr>
        <w:tabs>
          <w:tab w:val="clear" w:pos="1440"/>
          <w:tab w:val="num" w:pos="1120"/>
        </w:tabs>
        <w:ind w:left="0" w:firstLine="709"/>
        <w:rPr>
          <w:lang w:eastAsia="ru-RU"/>
        </w:rPr>
      </w:pPr>
      <w:r w:rsidRPr="00912C73">
        <w:rPr>
          <w:lang w:eastAsia="ru-RU"/>
        </w:rPr>
        <w:t>проверить доставленный бикс  на наличие признаков утечки;</w:t>
      </w:r>
    </w:p>
    <w:p w:rsidR="00337C19" w:rsidRPr="00912C73" w:rsidRDefault="00337C19" w:rsidP="00337C19">
      <w:pPr>
        <w:numPr>
          <w:ilvl w:val="1"/>
          <w:numId w:val="18"/>
        </w:numPr>
        <w:tabs>
          <w:tab w:val="clear" w:pos="1440"/>
          <w:tab w:val="num" w:pos="1120"/>
        </w:tabs>
        <w:ind w:left="0" w:firstLine="709"/>
        <w:rPr>
          <w:lang w:eastAsia="ru-RU"/>
        </w:rPr>
      </w:pPr>
      <w:r w:rsidRPr="00912C73">
        <w:rPr>
          <w:lang w:eastAsia="ru-RU"/>
        </w:rPr>
        <w:t>дезинфицировать внешнюю поверхность бикса;</w:t>
      </w:r>
    </w:p>
    <w:p w:rsidR="00337C19" w:rsidRPr="00912C73" w:rsidRDefault="00337C19" w:rsidP="00337C19">
      <w:pPr>
        <w:numPr>
          <w:ilvl w:val="1"/>
          <w:numId w:val="18"/>
        </w:numPr>
        <w:tabs>
          <w:tab w:val="clear" w:pos="1440"/>
          <w:tab w:val="num" w:pos="1120"/>
        </w:tabs>
        <w:ind w:left="0" w:firstLine="709"/>
        <w:rPr>
          <w:lang w:eastAsia="ru-RU"/>
        </w:rPr>
      </w:pPr>
      <w:r w:rsidRPr="00912C73">
        <w:rPr>
          <w:lang w:eastAsia="ru-RU"/>
        </w:rPr>
        <w:t>осторожно открыть и тщательно проверить контейнеры на наличие трещин или повреждений;</w:t>
      </w:r>
    </w:p>
    <w:p w:rsidR="00337C19" w:rsidRPr="00912C73" w:rsidRDefault="00337C19" w:rsidP="00337C19">
      <w:pPr>
        <w:numPr>
          <w:ilvl w:val="1"/>
          <w:numId w:val="18"/>
        </w:numPr>
        <w:tabs>
          <w:tab w:val="clear" w:pos="1440"/>
          <w:tab w:val="num" w:pos="1120"/>
        </w:tabs>
        <w:ind w:left="0" w:firstLine="709"/>
        <w:rPr>
          <w:lang w:eastAsia="ru-RU"/>
        </w:rPr>
      </w:pPr>
      <w:r w:rsidRPr="00912C73">
        <w:rPr>
          <w:lang w:eastAsia="ru-RU"/>
        </w:rPr>
        <w:t>дезинфицировать внутреннюю поверхность бикса.</w:t>
      </w:r>
    </w:p>
    <w:p w:rsidR="00337C19" w:rsidRPr="00912C73" w:rsidRDefault="00337C19" w:rsidP="00337C19">
      <w:pPr>
        <w:rPr>
          <w:lang w:eastAsia="ru-RU"/>
        </w:rPr>
      </w:pPr>
      <w:r w:rsidRPr="00912C73">
        <w:rPr>
          <w:lang w:eastAsia="ru-RU"/>
        </w:rPr>
        <w:lastRenderedPageBreak/>
        <w:t xml:space="preserve">7. При недостаточном объеме мокроты  (менее 3-5 мл), </w:t>
      </w:r>
      <w:r w:rsidR="00D1406F" w:rsidRPr="00912C73">
        <w:rPr>
          <w:lang w:eastAsia="ru-RU"/>
        </w:rPr>
        <w:t xml:space="preserve">при </w:t>
      </w:r>
      <w:r w:rsidRPr="00912C73">
        <w:rPr>
          <w:lang w:eastAsia="ru-RU"/>
        </w:rPr>
        <w:t xml:space="preserve">поврежденных контейнерах и нарушениях правил транспортировки, образцы для исследования не принимаются. </w:t>
      </w:r>
    </w:p>
    <w:p w:rsidR="00D46DEA" w:rsidRPr="00912C73" w:rsidRDefault="00D46DEA" w:rsidP="008E3C76">
      <w:pPr>
        <w:rPr>
          <w:lang w:eastAsia="ru-RU"/>
        </w:rPr>
      </w:pPr>
    </w:p>
    <w:p w:rsidR="008E3C76" w:rsidRPr="00912C73" w:rsidRDefault="008E3C76" w:rsidP="008E3C76">
      <w:pPr>
        <w:ind w:firstLine="0"/>
        <w:jc w:val="center"/>
        <w:rPr>
          <w:lang w:eastAsia="ru-RU"/>
        </w:rPr>
        <w:sectPr w:rsidR="008E3C76" w:rsidRPr="00912C73" w:rsidSect="00573F80">
          <w:headerReference w:type="even" r:id="rId8"/>
          <w:headerReference w:type="default" r:id="rId9"/>
          <w:pgSz w:w="11906" w:h="16838"/>
          <w:pgMar w:top="1418" w:right="851" w:bottom="1247" w:left="1418" w:header="709" w:footer="709" w:gutter="0"/>
          <w:cols w:space="708"/>
          <w:titlePg/>
          <w:docGrid w:linePitch="381"/>
        </w:sectPr>
      </w:pPr>
      <w:r w:rsidRPr="00912C73">
        <w:rPr>
          <w:lang w:eastAsia="ru-RU"/>
        </w:rPr>
        <w:t>____________________________</w:t>
      </w:r>
    </w:p>
    <w:p w:rsidR="00D46DEA" w:rsidRPr="00912C73" w:rsidRDefault="00D46DEA" w:rsidP="00454503">
      <w:pPr>
        <w:widowControl w:val="0"/>
        <w:tabs>
          <w:tab w:val="left" w:pos="1260"/>
        </w:tabs>
        <w:adjustRightInd w:val="0"/>
        <w:jc w:val="right"/>
        <w:textAlignment w:val="baseline"/>
        <w:rPr>
          <w:bCs/>
          <w:lang w:eastAsia="ru-RU"/>
        </w:rPr>
      </w:pPr>
      <w:r w:rsidRPr="00912C73">
        <w:rPr>
          <w:bCs/>
          <w:lang w:eastAsia="ru-RU"/>
        </w:rPr>
        <w:lastRenderedPageBreak/>
        <w:t xml:space="preserve">Приложение </w:t>
      </w:r>
      <w:r w:rsidR="00592ACD" w:rsidRPr="00912C73">
        <w:rPr>
          <w:bCs/>
          <w:lang w:eastAsia="ru-RU"/>
        </w:rPr>
        <w:t>3</w:t>
      </w:r>
    </w:p>
    <w:p w:rsidR="008E3C76" w:rsidRPr="00912C73" w:rsidRDefault="00D46DEA" w:rsidP="00454503">
      <w:pPr>
        <w:pStyle w:val="HTML"/>
        <w:jc w:val="right"/>
        <w:outlineLvl w:val="0"/>
        <w:rPr>
          <w:rFonts w:ascii="Times New Roman" w:hAnsi="Times New Roman"/>
          <w:sz w:val="28"/>
          <w:szCs w:val="28"/>
        </w:rPr>
      </w:pPr>
      <w:r w:rsidRPr="00912C73">
        <w:rPr>
          <w:rFonts w:ascii="Times New Roman" w:hAnsi="Times New Roman"/>
          <w:bCs/>
          <w:sz w:val="28"/>
          <w:szCs w:val="28"/>
        </w:rPr>
        <w:t xml:space="preserve">к Инструкции </w:t>
      </w:r>
      <w:r w:rsidRPr="00912C73">
        <w:rPr>
          <w:rFonts w:ascii="Times New Roman" w:hAnsi="Times New Roman"/>
          <w:sz w:val="28"/>
          <w:szCs w:val="28"/>
        </w:rPr>
        <w:t xml:space="preserve">по </w:t>
      </w:r>
      <w:r w:rsidR="00835967" w:rsidRPr="00912C73">
        <w:rPr>
          <w:rFonts w:ascii="Times New Roman" w:hAnsi="Times New Roman"/>
          <w:sz w:val="28"/>
          <w:szCs w:val="28"/>
        </w:rPr>
        <w:t xml:space="preserve">организации </w:t>
      </w:r>
    </w:p>
    <w:p w:rsidR="00D46DEA" w:rsidRPr="00912C73" w:rsidRDefault="00835967" w:rsidP="00454503">
      <w:pPr>
        <w:pStyle w:val="HTML"/>
        <w:jc w:val="right"/>
        <w:outlineLvl w:val="0"/>
        <w:rPr>
          <w:rFonts w:ascii="Times New Roman" w:hAnsi="Times New Roman"/>
          <w:sz w:val="28"/>
          <w:szCs w:val="28"/>
        </w:rPr>
      </w:pPr>
      <w:r w:rsidRPr="00912C73">
        <w:rPr>
          <w:rFonts w:ascii="Times New Roman" w:hAnsi="Times New Roman"/>
          <w:sz w:val="28"/>
          <w:szCs w:val="28"/>
        </w:rPr>
        <w:t xml:space="preserve">оказания медицинской помощи по туберкулезу </w:t>
      </w:r>
    </w:p>
    <w:p w:rsidR="00454503" w:rsidRPr="00912C73" w:rsidRDefault="00454503" w:rsidP="00454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outlineLvl w:val="0"/>
        <w:rPr>
          <w:bCs/>
          <w:sz w:val="24"/>
          <w:szCs w:val="24"/>
          <w:lang w:eastAsia="ru-RU"/>
        </w:rPr>
      </w:pPr>
    </w:p>
    <w:p w:rsidR="008E3C76" w:rsidRPr="00912C73" w:rsidRDefault="008E3C76" w:rsidP="00454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outlineLvl w:val="0"/>
        <w:rPr>
          <w:bCs/>
          <w:sz w:val="24"/>
          <w:szCs w:val="24"/>
          <w:lang w:eastAsia="ru-RU"/>
        </w:rPr>
      </w:pPr>
    </w:p>
    <w:p w:rsidR="003E427B" w:rsidRPr="00912C73" w:rsidRDefault="00D46DEA" w:rsidP="00454503">
      <w:pPr>
        <w:widowControl w:val="0"/>
        <w:tabs>
          <w:tab w:val="left" w:pos="1260"/>
        </w:tabs>
        <w:adjustRightInd w:val="0"/>
        <w:ind w:firstLine="0"/>
        <w:jc w:val="center"/>
        <w:textAlignment w:val="baseline"/>
        <w:rPr>
          <w:b/>
          <w:bCs/>
          <w:lang w:eastAsia="ru-RU"/>
        </w:rPr>
      </w:pPr>
      <w:r w:rsidRPr="00912C73">
        <w:rPr>
          <w:b/>
          <w:bCs/>
          <w:lang w:eastAsia="ru-RU"/>
        </w:rPr>
        <w:t xml:space="preserve">Диагностический алгоритм обследования больного при подозрении на </w:t>
      </w:r>
      <w:r w:rsidR="008E3C76" w:rsidRPr="00912C73">
        <w:rPr>
          <w:b/>
          <w:bCs/>
          <w:lang w:eastAsia="ru-RU"/>
        </w:rPr>
        <w:t>т</w:t>
      </w:r>
      <w:r w:rsidR="003E427B" w:rsidRPr="00912C73">
        <w:rPr>
          <w:b/>
          <w:snapToGrid w:val="0"/>
          <w:lang w:eastAsia="ru-RU"/>
        </w:rPr>
        <w:t>уберкулез</w:t>
      </w:r>
    </w:p>
    <w:p w:rsidR="00FC3D71" w:rsidRPr="00912C73" w:rsidRDefault="00F07BCF" w:rsidP="003E427B">
      <w:pPr>
        <w:widowControl w:val="0"/>
        <w:tabs>
          <w:tab w:val="left" w:pos="1260"/>
        </w:tabs>
        <w:adjustRightInd w:val="0"/>
        <w:ind w:left="-280" w:firstLine="0"/>
        <w:jc w:val="center"/>
        <w:textAlignment w:val="baseline"/>
        <w:rPr>
          <w:b/>
          <w:bCs/>
          <w:lang w:eastAsia="ru-RU"/>
        </w:rPr>
      </w:pPr>
      <w:r>
        <w:rPr>
          <w:b/>
          <w:bCs/>
          <w:noProof/>
          <w:lang w:eastAsia="ru-RU"/>
        </w:rPr>
        <mc:AlternateContent>
          <mc:Choice Requires="wpc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margin">
                  <wp:posOffset>-314960</wp:posOffset>
                </wp:positionH>
                <wp:positionV relativeFrom="line">
                  <wp:posOffset>45720</wp:posOffset>
                </wp:positionV>
                <wp:extent cx="6532880" cy="5916930"/>
                <wp:effectExtent l="0" t="0" r="172720" b="26670"/>
                <wp:wrapNone/>
                <wp:docPr id="1362" name="Полотно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347770" y="36000"/>
                            <a:ext cx="3600438" cy="3429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8707B" w:rsidRPr="0065163C" w:rsidRDefault="0088707B" w:rsidP="00B4514D">
                              <w:pPr>
                                <w:ind w:firstLine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Подозрение на туберкулез</w:t>
                              </w:r>
                            </w:p>
                            <w:p w:rsidR="0088707B" w:rsidRPr="00F50853" w:rsidRDefault="0088707B" w:rsidP="00B451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49768" y="726709"/>
                            <a:ext cx="1864375" cy="4808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8707B" w:rsidRDefault="0088707B" w:rsidP="004A1660">
                              <w:pPr>
                                <w:shd w:val="clear" w:color="auto" w:fill="FFFFFF" w:themeFill="background1"/>
                                <w:ind w:firstLine="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Микроскопия*</w:t>
                              </w:r>
                              <w:r w:rsidRPr="00C83D1C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A1660">
                                <w:rPr>
                                  <w:b/>
                                  <w:sz w:val="24"/>
                                  <w:szCs w:val="24"/>
                                  <w:shd w:val="clear" w:color="auto" w:fill="FFFFFF" w:themeFill="background1"/>
                                </w:rPr>
                                <w:t>КУБ (-)</w:t>
                              </w:r>
                            </w:p>
                            <w:p w:rsidR="0088707B" w:rsidRPr="006F3115" w:rsidRDefault="0088707B" w:rsidP="004A1660">
                              <w:pPr>
                                <w:shd w:val="clear" w:color="auto" w:fill="FFFFFF" w:themeFill="background1"/>
                                <w:ind w:firstLine="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МГ** ТБ отр</w:t>
                              </w:r>
                            </w:p>
                            <w:p w:rsidR="0088707B" w:rsidRPr="00F50853" w:rsidRDefault="0088707B" w:rsidP="00B4514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5385880" y="709851"/>
                            <a:ext cx="1297022" cy="6769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8707B" w:rsidRDefault="0088707B" w:rsidP="00B4514D">
                              <w:pPr>
                                <w:ind w:firstLine="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Микроскопия</w:t>
                              </w:r>
                              <w:r w:rsidRPr="00C83D1C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F3115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КУБ 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+</w:t>
                              </w:r>
                            </w:p>
                            <w:p w:rsidR="0088707B" w:rsidRPr="006F3115" w:rsidRDefault="0088707B" w:rsidP="00B4514D">
                              <w:pPr>
                                <w:ind w:firstLine="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МГ ТБ +</w:t>
                              </w:r>
                            </w:p>
                            <w:p w:rsidR="0088707B" w:rsidRPr="00F50853" w:rsidRDefault="0088707B" w:rsidP="00B4514D">
                              <w:pPr>
                                <w:ind w:firstLine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371571" y="1425659"/>
                            <a:ext cx="2862469" cy="3058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8707B" w:rsidRPr="00644C9A" w:rsidRDefault="0088707B" w:rsidP="00B4514D">
                              <w:pPr>
                                <w:ind w:firstLine="0"/>
                                <w:jc w:val="center"/>
                                <w:rPr>
                                  <w:b/>
                                </w:rPr>
                              </w:pPr>
                              <w:r w:rsidRPr="00644C9A">
                                <w:rPr>
                                  <w:b/>
                                  <w:sz w:val="24"/>
                                  <w:szCs w:val="24"/>
                                </w:rPr>
                                <w:t>Рентгенография</w:t>
                              </w:r>
                              <w:r w:rsidRPr="00644C9A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и заключение</w:t>
                              </w:r>
                            </w:p>
                            <w:p w:rsidR="0088707B" w:rsidRPr="00F50853" w:rsidRDefault="0088707B" w:rsidP="00B451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82575" y="3168788"/>
                            <a:ext cx="1428934" cy="3486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8707B" w:rsidRPr="006F3115" w:rsidRDefault="0088707B" w:rsidP="00B4514D">
                              <w:pPr>
                                <w:ind w:firstLine="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F3115">
                                <w:rPr>
                                  <w:b/>
                                  <w:sz w:val="24"/>
                                  <w:szCs w:val="24"/>
                                </w:rPr>
                                <w:t>Улучшение</w:t>
                              </w:r>
                            </w:p>
                            <w:p w:rsidR="0088707B" w:rsidRPr="00F50853" w:rsidRDefault="0088707B" w:rsidP="00B4514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2270765" y="3178404"/>
                            <a:ext cx="1490940" cy="36090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8707B" w:rsidRPr="006F3115" w:rsidRDefault="0088707B" w:rsidP="00B4514D">
                              <w:pPr>
                                <w:ind w:firstLine="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F3115">
                                <w:rPr>
                                  <w:b/>
                                  <w:sz w:val="24"/>
                                  <w:szCs w:val="24"/>
                                </w:rPr>
                                <w:t>Нет улучшения</w:t>
                              </w:r>
                            </w:p>
                            <w:p w:rsidR="0088707B" w:rsidRPr="00F50853" w:rsidRDefault="0088707B" w:rsidP="00B4514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1898203" y="4222714"/>
                            <a:ext cx="751471" cy="2706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8707B" w:rsidRPr="006F3115" w:rsidRDefault="0088707B" w:rsidP="00B4514D">
                              <w:pPr>
                                <w:ind w:firstLine="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F3115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КУБ - </w:t>
                              </w:r>
                            </w:p>
                            <w:p w:rsidR="0088707B" w:rsidRPr="00F50853" w:rsidRDefault="0088707B" w:rsidP="00B451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3518103" y="4222714"/>
                            <a:ext cx="751971" cy="2890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8707B" w:rsidRPr="006F3115" w:rsidRDefault="0088707B" w:rsidP="00B4514D">
                              <w:pPr>
                                <w:ind w:firstLine="0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F3115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КУБ + </w:t>
                              </w:r>
                            </w:p>
                            <w:p w:rsidR="0088707B" w:rsidRPr="00F50853" w:rsidRDefault="0088707B" w:rsidP="00B451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4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898222" y="3754550"/>
                            <a:ext cx="2337919" cy="3104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8707B" w:rsidRPr="00644C9A" w:rsidRDefault="0088707B" w:rsidP="00B4514D">
                              <w:pPr>
                                <w:ind w:firstLine="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44C9A">
                                <w:rPr>
                                  <w:b/>
                                  <w:sz w:val="24"/>
                                  <w:szCs w:val="24"/>
                                </w:rPr>
                                <w:t>Повторная микроскопия</w:t>
                              </w:r>
                            </w:p>
                            <w:p w:rsidR="0088707B" w:rsidRPr="00F50853" w:rsidRDefault="0088707B" w:rsidP="00B451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5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2065948" y="732198"/>
                            <a:ext cx="1837672" cy="4753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8707B" w:rsidRDefault="0088707B" w:rsidP="00B4514D">
                              <w:pPr>
                                <w:ind w:firstLine="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Микроскопия</w:t>
                              </w:r>
                              <w:r w:rsidRPr="00C83D1C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F3115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КУБ 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(-)</w:t>
                              </w:r>
                            </w:p>
                            <w:p w:rsidR="0088707B" w:rsidRPr="006F3115" w:rsidRDefault="0088707B" w:rsidP="00B4514D">
                              <w:pPr>
                                <w:ind w:firstLine="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МГ ТБ +</w:t>
                              </w:r>
                            </w:p>
                            <w:p w:rsidR="0088707B" w:rsidRPr="006F3115" w:rsidRDefault="0088707B" w:rsidP="00B4514D">
                              <w:pPr>
                                <w:ind w:firstLine="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6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4687941" y="4910063"/>
                            <a:ext cx="1933581" cy="461603"/>
                          </a:xfrm>
                          <a:prstGeom prst="roundRect">
                            <a:avLst>
                              <a:gd name="adj" fmla="val 1399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8707B" w:rsidRPr="009B4FE7" w:rsidRDefault="0088707B" w:rsidP="008F7065">
                              <w:pPr>
                                <w:ind w:firstLine="0"/>
                                <w:jc w:val="center"/>
                                <w:rPr>
                                  <w:b/>
                                </w:rPr>
                              </w:pPr>
                              <w:r w:rsidRPr="008F7065">
                                <w:rPr>
                                  <w:b/>
                                  <w:sz w:val="24"/>
                                  <w:szCs w:val="24"/>
                                  <w:lang w:eastAsia="ru-RU"/>
                                </w:rPr>
                                <w:t>Туберкулез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7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382578" y="1937159"/>
                            <a:ext cx="2881970" cy="49800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8707B" w:rsidRPr="00644C9A" w:rsidRDefault="0088707B" w:rsidP="00B4514D">
                              <w:pPr>
                                <w:ind w:firstLine="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44C9A">
                                <w:rPr>
                                  <w:b/>
                                  <w:sz w:val="24"/>
                                  <w:szCs w:val="24"/>
                                </w:rPr>
                                <w:t>Антибиотики широкого спектра действия</w:t>
                              </w:r>
                            </w:p>
                            <w:p w:rsidR="0088707B" w:rsidRPr="00BD6A96" w:rsidRDefault="0088707B" w:rsidP="00B451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8" name="Прямая со стрелкой 161"/>
                        <wps:cNvCnPr>
                          <a:cxnSpLocks noChangeShapeType="1"/>
                        </wps:cNvCnPr>
                        <wps:spPr bwMode="auto">
                          <a:xfrm>
                            <a:off x="1754522" y="1737826"/>
                            <a:ext cx="0" cy="207706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339765" y="4811966"/>
                            <a:ext cx="1083609" cy="5435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8707B" w:rsidRPr="00644C9A" w:rsidRDefault="0088707B" w:rsidP="00B4514D">
                              <w:pPr>
                                <w:pStyle w:val="af0"/>
                                <w:spacing w:before="0" w:beforeAutospacing="0" w:after="0" w:afterAutospacing="0"/>
                                <w:rPr>
                                  <w:b/>
                                </w:rPr>
                              </w:pPr>
                              <w:r w:rsidRPr="00644C9A">
                                <w:rPr>
                                  <w:b/>
                                </w:rPr>
                                <w:t xml:space="preserve">Заключение врача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Прямая со стрелкой 163"/>
                        <wps:cNvCnPr>
                          <a:cxnSpLocks noChangeShapeType="1"/>
                        </wps:cNvCnPr>
                        <wps:spPr bwMode="auto">
                          <a:xfrm>
                            <a:off x="740665" y="3527120"/>
                            <a:ext cx="0" cy="1277601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Прямая со стрелкой 1288"/>
                        <wps:cNvCnPr>
                          <a:cxnSpLocks noChangeShapeType="1"/>
                        </wps:cNvCnPr>
                        <wps:spPr bwMode="auto">
                          <a:xfrm flipH="1">
                            <a:off x="2270748" y="4064952"/>
                            <a:ext cx="358334" cy="139801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Прямая со стрелкой 207"/>
                        <wps:cNvCnPr>
                          <a:cxnSpLocks noChangeShapeType="1"/>
                        </wps:cNvCnPr>
                        <wps:spPr bwMode="auto">
                          <a:xfrm>
                            <a:off x="3377167" y="4064952"/>
                            <a:ext cx="413939" cy="152101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Прямая соединительная линия 208"/>
                        <wps:cNvCnPr>
                          <a:cxnSpLocks noChangeShapeType="1"/>
                        </wps:cNvCnPr>
                        <wps:spPr bwMode="auto">
                          <a:xfrm flipV="1">
                            <a:off x="4041023" y="1207608"/>
                            <a:ext cx="0" cy="9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3949099" y="703009"/>
                            <a:ext cx="1365228" cy="6934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8707B" w:rsidRDefault="0088707B" w:rsidP="00B4514D">
                              <w:pPr>
                                <w:ind w:firstLine="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Микроскопия</w:t>
                              </w:r>
                              <w:r w:rsidRPr="00C83D1C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88707B" w:rsidRDefault="0088707B" w:rsidP="00B4514D">
                              <w:pPr>
                                <w:ind w:firstLine="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F3115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КУБ 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+</w:t>
                              </w:r>
                            </w:p>
                            <w:p w:rsidR="0088707B" w:rsidRPr="006F3115" w:rsidRDefault="0088707B" w:rsidP="00B4514D">
                              <w:pPr>
                                <w:ind w:firstLine="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МГ ТБ отр</w:t>
                              </w:r>
                            </w:p>
                            <w:p w:rsidR="0088707B" w:rsidRDefault="0088707B" w:rsidP="00B4514D">
                              <w:pPr>
                                <w:pStyle w:val="af0"/>
                                <w:spacing w:before="0" w:beforeAutospacing="0" w:after="0" w:afterAutospacing="0"/>
                                <w:ind w:firstLine="706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Прямая со стрелкой 211"/>
                        <wps:cNvCnPr>
                          <a:cxnSpLocks noChangeShapeType="1"/>
                        </wps:cNvCnPr>
                        <wps:spPr bwMode="auto">
                          <a:xfrm>
                            <a:off x="6034391" y="1386756"/>
                            <a:ext cx="15462" cy="3525682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Прямая со стрелкой 213"/>
                        <wps:cNvCnPr>
                          <a:cxnSpLocks noChangeShapeType="1"/>
                        </wps:cNvCnPr>
                        <wps:spPr bwMode="auto">
                          <a:xfrm>
                            <a:off x="1133639" y="1207905"/>
                            <a:ext cx="0" cy="226502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1685046" y="4804723"/>
                            <a:ext cx="2150302" cy="5702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8707B" w:rsidRDefault="0088707B" w:rsidP="00B4514D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Консультация фтизиатра по показаниям</w:t>
                              </w:r>
                            </w:p>
                            <w:p w:rsidR="0088707B" w:rsidRDefault="0088707B" w:rsidP="00B4514D">
                              <w:pPr>
                                <w:pStyle w:val="af0"/>
                                <w:spacing w:before="0" w:beforeAutospacing="0" w:after="0" w:afterAutospacing="0"/>
                                <w:ind w:firstLine="706"/>
                                <w:jc w:val="both"/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Прямая со стрелкой 215"/>
                        <wps:cNvCnPr>
                          <a:cxnSpLocks noChangeShapeType="1"/>
                        </wps:cNvCnPr>
                        <wps:spPr bwMode="auto">
                          <a:xfrm>
                            <a:off x="1423376" y="5116378"/>
                            <a:ext cx="261547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Прямая со стрелкой 216"/>
                        <wps:cNvCnPr>
                          <a:cxnSpLocks noChangeShapeType="1"/>
                        </wps:cNvCnPr>
                        <wps:spPr bwMode="auto">
                          <a:xfrm flipV="1">
                            <a:off x="3814159" y="5141165"/>
                            <a:ext cx="873782" cy="510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382569" y="2643275"/>
                            <a:ext cx="2903172" cy="33338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8707B" w:rsidRDefault="0088707B" w:rsidP="00B4514D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Повторная рентгенография</w:t>
                              </w:r>
                            </w:p>
                            <w:p w:rsidR="0088707B" w:rsidRDefault="0088707B" w:rsidP="00B4514D">
                              <w:pPr>
                                <w:pStyle w:val="af0"/>
                                <w:spacing w:before="0" w:beforeAutospacing="0" w:after="0" w:afterAutospacing="0"/>
                                <w:ind w:firstLine="706"/>
                                <w:jc w:val="both"/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Прямая со стрелкой 218"/>
                        <wps:cNvCnPr>
                          <a:cxnSpLocks noChangeShapeType="1"/>
                        </wps:cNvCnPr>
                        <wps:spPr bwMode="auto">
                          <a:xfrm>
                            <a:off x="1765252" y="2444890"/>
                            <a:ext cx="0" cy="198401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Прямая со стрелкой 219"/>
                        <wps:cNvCnPr>
                          <a:cxnSpLocks noChangeShapeType="1"/>
                        </wps:cNvCnPr>
                        <wps:spPr bwMode="auto">
                          <a:xfrm flipH="1">
                            <a:off x="1347770" y="378902"/>
                            <a:ext cx="691780" cy="32149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9" name="Прямая со стрелкой 220"/>
                        <wps:cNvCnPr>
                          <a:cxnSpLocks noChangeShapeType="1"/>
                        </wps:cNvCnPr>
                        <wps:spPr bwMode="auto">
                          <a:xfrm flipH="1">
                            <a:off x="2970597" y="378902"/>
                            <a:ext cx="9002" cy="32149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0" name="Прямая со стрелкой 221"/>
                        <wps:cNvCnPr>
                          <a:cxnSpLocks noChangeShapeType="1"/>
                        </wps:cNvCnPr>
                        <wps:spPr bwMode="auto">
                          <a:xfrm>
                            <a:off x="4927996" y="378900"/>
                            <a:ext cx="548676" cy="321488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1" name="Прямая со стрелкой 222"/>
                        <wps:cNvCnPr>
                          <a:cxnSpLocks noChangeShapeType="1"/>
                        </wps:cNvCnPr>
                        <wps:spPr bwMode="auto">
                          <a:xfrm>
                            <a:off x="5135879" y="1401743"/>
                            <a:ext cx="51400" cy="3510726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2" name="Прямая со стрелкой 1376"/>
                        <wps:cNvCnPr>
                          <a:cxnSpLocks noChangeShapeType="1"/>
                        </wps:cNvCnPr>
                        <wps:spPr bwMode="auto">
                          <a:xfrm flipH="1">
                            <a:off x="4631905" y="378902"/>
                            <a:ext cx="526" cy="32149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3" name="Прямая со стрелкой 1377"/>
                        <wps:cNvCnPr>
                          <a:cxnSpLocks noChangeShapeType="1"/>
                        </wps:cNvCnPr>
                        <wps:spPr bwMode="auto">
                          <a:xfrm>
                            <a:off x="860770" y="2970458"/>
                            <a:ext cx="0" cy="198101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4" name="Прямая со стрелкой 1378"/>
                        <wps:cNvCnPr>
                          <a:cxnSpLocks noChangeShapeType="1"/>
                        </wps:cNvCnPr>
                        <wps:spPr bwMode="auto">
                          <a:xfrm>
                            <a:off x="2994725" y="2970459"/>
                            <a:ext cx="0" cy="198101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5" name="Прямая со стрелкой 1379"/>
                        <wps:cNvCnPr>
                          <a:cxnSpLocks noChangeShapeType="1"/>
                        </wps:cNvCnPr>
                        <wps:spPr bwMode="auto">
                          <a:xfrm>
                            <a:off x="2970597" y="3549035"/>
                            <a:ext cx="0" cy="198101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6" name="Прямая со стрелкой 1380"/>
                        <wps:cNvCnPr>
                          <a:cxnSpLocks noChangeShapeType="1"/>
                        </wps:cNvCnPr>
                        <wps:spPr bwMode="auto">
                          <a:xfrm>
                            <a:off x="3894089" y="4511716"/>
                            <a:ext cx="793481" cy="582851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7" name="Прямая со стрелкой 1381"/>
                        <wps:cNvCnPr>
                          <a:cxnSpLocks noChangeShapeType="1"/>
                        </wps:cNvCnPr>
                        <wps:spPr bwMode="auto">
                          <a:xfrm>
                            <a:off x="2270737" y="4443620"/>
                            <a:ext cx="0" cy="361103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8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860769" y="5570400"/>
                            <a:ext cx="1428934" cy="3480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8707B" w:rsidRDefault="0088707B" w:rsidP="009B4FE7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</w:pPr>
                              <w:r w:rsidRPr="006F3115">
                                <w:rPr>
                                  <w:b/>
                                </w:rPr>
                                <w:t xml:space="preserve">Нет </w:t>
                              </w:r>
                              <w:r>
                                <w:rPr>
                                  <w:b/>
                                </w:rPr>
                                <w:t>туберкулеза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9" name="Прямая со стрелкой 1383"/>
                        <wps:cNvCnPr>
                          <a:cxnSpLocks noChangeShapeType="1"/>
                        </wps:cNvCnPr>
                        <wps:spPr bwMode="auto">
                          <a:xfrm>
                            <a:off x="1042819" y="5369774"/>
                            <a:ext cx="0" cy="190901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0" name="Прямая со стрелкой 1384"/>
                        <wps:cNvCnPr>
                          <a:cxnSpLocks noChangeShapeType="1"/>
                        </wps:cNvCnPr>
                        <wps:spPr bwMode="auto">
                          <a:xfrm>
                            <a:off x="2096597" y="5365199"/>
                            <a:ext cx="0" cy="205201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1" name="Прямая со стрелкой 222"/>
                        <wps:cNvCnPr>
                          <a:cxnSpLocks noChangeShapeType="1"/>
                        </wps:cNvCnPr>
                        <wps:spPr bwMode="auto">
                          <a:xfrm>
                            <a:off x="3396870" y="1217651"/>
                            <a:ext cx="1389138" cy="3694756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9" o:spid="_x0000_s1026" editas="canvas" style="position:absolute;left:0;text-align:left;margin-left:-24.8pt;margin-top:3.6pt;width:514.4pt;height:465.9pt;z-index:251943936;mso-position-horizontal-relative:margin;mso-position-vertical-relative:line" coordsize="65328,5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328;height:59169;visibility:visible;mso-wrap-style:square">
                  <v:fill o:detectmouseclick="t"/>
                  <v:path o:connecttype="none"/>
                </v:shape>
                <v:roundrect id="AutoShape 4" o:spid="_x0000_s1028" style="position:absolute;left:13477;top:360;width:36005;height:34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+lB8MA&#10;AADbAAAADwAAAGRycy9kb3ducmV2LnhtbESPT2sCMRTE7wW/Q3hCbzWrFSmrUUSQLXuqfwoeH5vn&#10;ZnHzsiRRt9++EQSPw8z8hlmsetuKG/nQOFYwHmUgiCunG64VHA/bjy8QISJrbB2Tgj8KsFoO3haY&#10;a3fnHd32sRYJwiFHBSbGLpcyVIYshpHriJN3dt5iTNLXUnu8J7ht5STLZtJiw2nBYEcbQ9Vlf7UK&#10;upkt/akvSnu9lJ+F2f0W/DNW6n3Yr+cgIvXxFX62v7WCyRQeX9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+lB8MAAADbAAAADwAAAAAAAAAAAAAAAACYAgAAZHJzL2Rv&#10;d25yZXYueG1sUEsFBgAAAAAEAAQA9QAAAIgDAAAAAA==&#10;" fillcolor="white [3212]">
                  <v:textbox>
                    <w:txbxContent>
                      <w:p w:rsidR="0088707B" w:rsidRPr="0065163C" w:rsidRDefault="0088707B" w:rsidP="00B4514D">
                        <w:pPr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Подозрение на туберкулез</w:t>
                        </w:r>
                      </w:p>
                      <w:p w:rsidR="0088707B" w:rsidRPr="00F50853" w:rsidRDefault="0088707B" w:rsidP="00B4514D"/>
                    </w:txbxContent>
                  </v:textbox>
                </v:roundrect>
                <v:roundrect id="AutoShape 6" o:spid="_x0000_s1029" style="position:absolute;left:1497;top:7267;width:18644;height:480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fT8MA&#10;AADbAAAADwAAAGRycy9kb3ducmV2LnhtbESPQWsCMRSE7wX/Q3iCt5ooWOpqFBEsvZVuPXh8bp67&#10;i5uXNcmua399Uyj0OMzMN8x6O9hG9ORD7VjDbKpAEBfO1FxqOH4dnl9BhIhssHFMGh4UYLsZPa0x&#10;M+7On9TnsRQJwiFDDVWMbSZlKCqyGKauJU7exXmLMUlfSuPxnuC2kXOlXqTFmtNChS3tKyqueWc1&#10;FEZ1yp/6j+V5EfPvvruxfLtpPRkPuxWISEP8D/+1342G+QJ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sfT8MAAADbAAAADwAAAAAAAAAAAAAAAACYAgAAZHJzL2Rv&#10;d25yZXYueG1sUEsFBgAAAAAEAAQA9QAAAIgDAAAAAA==&#10;">
                  <v:textbox>
                    <w:txbxContent>
                      <w:p w:rsidR="0088707B" w:rsidRDefault="0088707B" w:rsidP="004A1660">
                        <w:pPr>
                          <w:shd w:val="clear" w:color="auto" w:fill="FFFFFF" w:themeFill="background1"/>
                          <w:ind w:firstLine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Микроскопия*</w:t>
                        </w:r>
                        <w:r w:rsidRPr="00C83D1C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4A1660">
                          <w:rPr>
                            <w:b/>
                            <w:sz w:val="24"/>
                            <w:szCs w:val="24"/>
                            <w:shd w:val="clear" w:color="auto" w:fill="FFFFFF" w:themeFill="background1"/>
                          </w:rPr>
                          <w:t>КУБ (-)</w:t>
                        </w:r>
                      </w:p>
                      <w:p w:rsidR="0088707B" w:rsidRPr="006F3115" w:rsidRDefault="0088707B" w:rsidP="004A1660">
                        <w:pPr>
                          <w:shd w:val="clear" w:color="auto" w:fill="FFFFFF" w:themeFill="background1"/>
                          <w:ind w:firstLine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МГ** ТБ отр</w:t>
                        </w:r>
                      </w:p>
                      <w:p w:rsidR="0088707B" w:rsidRPr="00F50853" w:rsidRDefault="0088707B" w:rsidP="00B4514D">
                        <w:pPr>
                          <w:jc w:val="center"/>
                        </w:pPr>
                      </w:p>
                    </w:txbxContent>
                  </v:textbox>
                </v:roundrect>
                <v:roundrect id="AutoShape 8" o:spid="_x0000_s1030" style="position:absolute;left:53858;top:7098;width:12971;height:676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mBOMMA&#10;AADbAAAADwAAAGRycy9kb3ducmV2LnhtbESPQWsCMRSE7wX/Q3iCt5ooKHU1igiW3kq3Hjw+N8/d&#10;xc3LmmTXbX99Uyj0OMzMN8xmN9hG9ORD7VjDbKpAEBfO1FxqOH0en19AhIhssHFMGr4owG47etpg&#10;ZtyDP6jPYykShEOGGqoY20zKUFRkMUxdS5y8q/MWY5K+lMbjI8FtI+dKLaXFmtNChS0dKipueWc1&#10;FEZ1yp/799VlEfPvvruzfL1rPRkP+zWISEP8D/+134yG+RJ+v6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mBOMMAAADbAAAADwAAAAAAAAAAAAAAAACYAgAAZHJzL2Rv&#10;d25yZXYueG1sUEsFBgAAAAAEAAQA9QAAAIgDAAAAAA==&#10;">
                  <v:textbox>
                    <w:txbxContent>
                      <w:p w:rsidR="0088707B" w:rsidRDefault="0088707B" w:rsidP="00B4514D">
                        <w:pPr>
                          <w:ind w:firstLine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Микроскопия</w:t>
                        </w:r>
                        <w:r w:rsidRPr="00C83D1C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6F3115">
                          <w:rPr>
                            <w:b/>
                            <w:sz w:val="24"/>
                            <w:szCs w:val="24"/>
                          </w:rPr>
                          <w:t xml:space="preserve">КУБ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+</w:t>
                        </w:r>
                      </w:p>
                      <w:p w:rsidR="0088707B" w:rsidRPr="006F3115" w:rsidRDefault="0088707B" w:rsidP="00B4514D">
                        <w:pPr>
                          <w:ind w:firstLine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МГ ТБ +</w:t>
                        </w:r>
                      </w:p>
                      <w:p w:rsidR="0088707B" w:rsidRPr="00F50853" w:rsidRDefault="0088707B" w:rsidP="00B4514D">
                        <w:pPr>
                          <w:ind w:firstLine="0"/>
                          <w:jc w:val="center"/>
                        </w:pPr>
                      </w:p>
                    </w:txbxContent>
                  </v:textbox>
                </v:roundrect>
                <v:roundrect id="AutoShape 11" o:spid="_x0000_s1031" style="position:absolute;left:3715;top:14256;width:28625;height:305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07cMMA&#10;AADbAAAADwAAAGRycy9kb3ducmV2LnhtbESPT2sCMRTE7wW/Q3hCbzWrBS2rUUSQLXuqfwoeH5vn&#10;ZnHzsiRRt9++EQSPw8z8hlmsetuKG/nQOFYwHmUgiCunG64VHA/bjy8QISJrbB2Tgj8KsFoO3haY&#10;a3fnHd32sRYJwiFHBSbGLpcyVIYshpHriJN3dt5iTNLXUnu8J7ht5STLptJiw2nBYEcbQ9Vlf7UK&#10;uqkt/akvSnu9lJ+F2f0W/DNW6n3Yr+cgIvXxFX62v7WCyQweX9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07cMMAAADbAAAADwAAAAAAAAAAAAAAAACYAgAAZHJzL2Rv&#10;d25yZXYueG1sUEsFBgAAAAAEAAQA9QAAAIgDAAAAAA==&#10;" fillcolor="white [3212]">
                  <v:textbox>
                    <w:txbxContent>
                      <w:p w:rsidR="0088707B" w:rsidRPr="00644C9A" w:rsidRDefault="0088707B" w:rsidP="00B4514D">
                        <w:pPr>
                          <w:ind w:firstLine="0"/>
                          <w:jc w:val="center"/>
                          <w:rPr>
                            <w:b/>
                          </w:rPr>
                        </w:pPr>
                        <w:r w:rsidRPr="00644C9A">
                          <w:rPr>
                            <w:b/>
                            <w:sz w:val="24"/>
                            <w:szCs w:val="24"/>
                          </w:rPr>
                          <w:t>Рентгенография</w:t>
                        </w:r>
                        <w:r w:rsidRPr="00644C9A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и заключение</w:t>
                        </w:r>
                      </w:p>
                      <w:p w:rsidR="0088707B" w:rsidRPr="00F50853" w:rsidRDefault="0088707B" w:rsidP="00B4514D"/>
                    </w:txbxContent>
                  </v:textbox>
                </v:roundrect>
                <v:roundrect id="AutoShape 12" o:spid="_x0000_s1032" style="position:absolute;left:3825;top:31687;width:14290;height:348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w0cAA&#10;AADbAAAADwAAAGRycy9kb3ducmV2LnhtbERPz2vCMBS+C/4P4Qm7aaKwMTvTIoJjt7HOg8e35q0t&#10;a15qktbOv94cBjt+fL93xWQ7MZIPrWMN65UCQVw503Kt4fR5XD6DCBHZYOeYNPxSgCKfz3aYGXfl&#10;DxrLWIsUwiFDDU2MfSZlqBqyGFauJ07ct/MWY4K+lsbjNYXbTm6UepIWW04NDfZ0aKj6KQeroTJq&#10;UP48vm+/HmN5G4cLy9eL1g+Laf8CItIU/8V/7jejYZPGpi/pB8j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Eqw0cAAAADbAAAADwAAAAAAAAAAAAAAAACYAgAAZHJzL2Rvd25y&#10;ZXYueG1sUEsFBgAAAAAEAAQA9QAAAIUDAAAAAA==&#10;">
                  <v:textbox>
                    <w:txbxContent>
                      <w:p w:rsidR="0088707B" w:rsidRPr="006F3115" w:rsidRDefault="0088707B" w:rsidP="00B4514D">
                        <w:pPr>
                          <w:ind w:firstLine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F3115">
                          <w:rPr>
                            <w:b/>
                            <w:sz w:val="24"/>
                            <w:szCs w:val="24"/>
                          </w:rPr>
                          <w:t>Улучшение</w:t>
                        </w:r>
                      </w:p>
                      <w:p w:rsidR="0088707B" w:rsidRPr="00F50853" w:rsidRDefault="0088707B" w:rsidP="00B4514D">
                        <w:pPr>
                          <w:jc w:val="center"/>
                        </w:pPr>
                      </w:p>
                    </w:txbxContent>
                  </v:textbox>
                </v:roundrect>
                <v:roundrect id="AutoShape 13" o:spid="_x0000_s1033" style="position:absolute;left:22707;top:31784;width:14910;height:360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YVSsMA&#10;AADbAAAADwAAAGRycy9kb3ducmV2LnhtbESPQWsCMRSE7wX/Q3hCbzVRsNTVKCIo3kq3Hjw+N8/d&#10;xc3LmmTXbX99Uyj0OMzMN8xqM9hG9ORD7VjDdKJAEBfO1FxqOH3uX95AhIhssHFMGr4owGY9elph&#10;ZtyDP6jPYykShEOGGqoY20zKUFRkMUxcS5y8q/MWY5K+lMbjI8FtI2dKvUqLNaeFClvaVVTc8s5q&#10;KIzqlD/374vLPObffXdnebhr/TwetksQkYb4H/5rH42G2QJ+v6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YVSsMAAADbAAAADwAAAAAAAAAAAAAAAACYAgAAZHJzL2Rv&#10;d25yZXYueG1sUEsFBgAAAAAEAAQA9QAAAIgDAAAAAA==&#10;">
                  <v:textbox>
                    <w:txbxContent>
                      <w:p w:rsidR="0088707B" w:rsidRPr="006F3115" w:rsidRDefault="0088707B" w:rsidP="00B4514D">
                        <w:pPr>
                          <w:ind w:firstLine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F3115">
                          <w:rPr>
                            <w:b/>
                            <w:sz w:val="24"/>
                            <w:szCs w:val="24"/>
                          </w:rPr>
                          <w:t>Нет улучшения</w:t>
                        </w:r>
                      </w:p>
                      <w:p w:rsidR="0088707B" w:rsidRPr="00F50853" w:rsidRDefault="0088707B" w:rsidP="00B4514D">
                        <w:pPr>
                          <w:jc w:val="center"/>
                        </w:pPr>
                      </w:p>
                    </w:txbxContent>
                  </v:textbox>
                </v:roundrect>
                <v:roundrect id="AutoShape 15" o:spid="_x0000_s1034" style="position:absolute;left:18982;top:42227;width:7514;height:270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UqCsAA&#10;AADbAAAADwAAAGRycy9kb3ducmV2LnhtbERPz2vCMBS+D/Y/hDfwNpNNHFs1yhgo3sS6w47P5tkW&#10;m5eapLX615uDsOPH93u+HGwjevKhdqzhbaxAEBfO1Fxq+N2vXj9BhIhssHFMGq4UYLl4fppjZtyF&#10;d9TnsRQphEOGGqoY20zKUFRkMYxdS5y4o/MWY4K+lMbjJYXbRr4r9SEt1pwaKmzpp6LilHdWQ2FU&#10;p/xfv/06TGN+67szy/VZ69HL8D0DEWmI/+KHe2M0TNL69CX9ALm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+UqCsAAAADbAAAADwAAAAAAAAAAAAAAAACYAgAAZHJzL2Rvd25y&#10;ZXYueG1sUEsFBgAAAAAEAAQA9QAAAIUDAAAAAA==&#10;">
                  <v:textbox>
                    <w:txbxContent>
                      <w:p w:rsidR="0088707B" w:rsidRPr="006F3115" w:rsidRDefault="0088707B" w:rsidP="00B4514D">
                        <w:pPr>
                          <w:ind w:firstLine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F3115">
                          <w:rPr>
                            <w:b/>
                            <w:sz w:val="24"/>
                            <w:szCs w:val="24"/>
                          </w:rPr>
                          <w:t xml:space="preserve">КУБ - </w:t>
                        </w:r>
                      </w:p>
                      <w:p w:rsidR="0088707B" w:rsidRPr="00F50853" w:rsidRDefault="0088707B" w:rsidP="00B4514D"/>
                    </w:txbxContent>
                  </v:textbox>
                </v:roundrect>
                <v:roundrect id="AutoShape 16" o:spid="_x0000_s1035" style="position:absolute;left:35181;top:42227;width:7519;height:28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mPkcMA&#10;AADbAAAADwAAAGRycy9kb3ducmV2LnhtbESPQWsCMRSE7wX/Q3hCbzWx0qKrUUSo9Fa6evD43Dx3&#10;Fzcva5Jdt/31TaHQ4zAz3zCrzWAb0ZMPtWMN04kCQVw4U3Op4Xh4e5qDCBHZYOOYNHxRgM169LDC&#10;zLg7f1Kfx1IkCIcMNVQxtpmUoajIYpi4ljh5F+ctxiR9KY3He4LbRj4r9Sot1pwWKmxpV1FxzTur&#10;oTCqU/7UfyzOLzH/7rsby/1N68fxsF2CiDTE//Bf+91omE3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mPkcMAAADbAAAADwAAAAAAAAAAAAAAAACYAgAAZHJzL2Rv&#10;d25yZXYueG1sUEsFBgAAAAAEAAQA9QAAAIgDAAAAAA==&#10;">
                  <v:textbox>
                    <w:txbxContent>
                      <w:p w:rsidR="0088707B" w:rsidRPr="006F3115" w:rsidRDefault="0088707B" w:rsidP="00B4514D">
                        <w:pPr>
                          <w:ind w:firstLine="0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F3115">
                          <w:rPr>
                            <w:b/>
                            <w:sz w:val="24"/>
                            <w:szCs w:val="24"/>
                          </w:rPr>
                          <w:t xml:space="preserve">КУБ + </w:t>
                        </w:r>
                      </w:p>
                      <w:p w:rsidR="0088707B" w:rsidRPr="00F50853" w:rsidRDefault="0088707B" w:rsidP="00B4514D"/>
                    </w:txbxContent>
                  </v:textbox>
                </v:roundrect>
                <v:roundrect id="AutoShape 17" o:spid="_x0000_s1036" style="position:absolute;left:18982;top:37545;width:23379;height:310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oZkMIA&#10;AADdAAAADwAAAGRycy9kb3ducmV2LnhtbERPyWrDMBC9B/oPYgq9xXIWQnCjhFIILj5lK/Q4WFPL&#10;xBoZSUmcv48Chd7m8dZZbQbbiSv50DpWMMlyEMS10y03Ck7H7XgJIkRkjZ1jUnCnAJv1y2iFhXY3&#10;3tP1EBuRQjgUqMDE2BdShtqQxZC5njhxv85bjAn6RmqPtxRuOznN84W02HJqMNjTp6H6fLhYBf3C&#10;Vv5nKCt7OVez0uy/S95NlHp7HT7eQUQa4r/4z/2l0/zZfA7Pb9IJ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hmQwgAAAN0AAAAPAAAAAAAAAAAAAAAAAJgCAABkcnMvZG93&#10;bnJldi54bWxQSwUGAAAAAAQABAD1AAAAhwMAAAAA&#10;" fillcolor="white [3212]">
                  <v:textbox>
                    <w:txbxContent>
                      <w:p w:rsidR="0088707B" w:rsidRPr="00644C9A" w:rsidRDefault="0088707B" w:rsidP="00B4514D">
                        <w:pPr>
                          <w:ind w:firstLine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44C9A">
                          <w:rPr>
                            <w:b/>
                            <w:sz w:val="24"/>
                            <w:szCs w:val="24"/>
                          </w:rPr>
                          <w:t>Повторная микроскопия</w:t>
                        </w:r>
                      </w:p>
                      <w:p w:rsidR="0088707B" w:rsidRPr="00F50853" w:rsidRDefault="0088707B" w:rsidP="00B4514D"/>
                    </w:txbxContent>
                  </v:textbox>
                </v:roundrect>
                <v:roundrect id="AutoShape 9" o:spid="_x0000_s1037" style="position:absolute;left:20659;top:7321;width:18377;height:47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hMssMA&#10;AADdAAAADwAAAGRycy9kb3ducmV2LnhtbERPTU8CMRC9m/gfmjHxJi0oBhYKISYab8TVA8dhO+xu&#10;2E6Xtrus/HpKYuJtXt7nLNeDbURPPtSONYxHCgRx4UzNpYaf7/enGYgQkQ02jknDLwVYr+7vlpgZ&#10;d+Yv6vNYihTCIUMNVYxtJmUoKrIYRq4lTtzBeYsxQV9K4/Gcwm0jJ0q9Sos1p4YKW3qrqDjmndVQ&#10;GNUpv+u38/005pe+O7H8OGn9+DBsFiAiDfFf/Of+NGn+88sUbt+kE+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hMssMAAADdAAAADwAAAAAAAAAAAAAAAACYAgAAZHJzL2Rv&#10;d25yZXYueG1sUEsFBgAAAAAEAAQA9QAAAIgDAAAAAA==&#10;">
                  <v:textbox>
                    <w:txbxContent>
                      <w:p w:rsidR="0088707B" w:rsidRDefault="0088707B" w:rsidP="00B4514D">
                        <w:pPr>
                          <w:ind w:firstLine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Микроскопия</w:t>
                        </w:r>
                        <w:r w:rsidRPr="00C83D1C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6F3115">
                          <w:rPr>
                            <w:b/>
                            <w:sz w:val="24"/>
                            <w:szCs w:val="24"/>
                          </w:rPr>
                          <w:t xml:space="preserve">КУБ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(-)</w:t>
                        </w:r>
                      </w:p>
                      <w:p w:rsidR="0088707B" w:rsidRPr="006F3115" w:rsidRDefault="0088707B" w:rsidP="00B4514D">
                        <w:pPr>
                          <w:ind w:firstLine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МГ ТБ +</w:t>
                        </w:r>
                      </w:p>
                      <w:p w:rsidR="0088707B" w:rsidRPr="006F3115" w:rsidRDefault="0088707B" w:rsidP="00B4514D">
                        <w:pPr>
                          <w:ind w:firstLine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AutoShape 19" o:spid="_x0000_s1038" style="position:absolute;left:46879;top:49100;width:19336;height:4616;visibility:visible;mso-wrap-style:square;v-text-anchor:top" arcsize="917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N1G8MA&#10;AADdAAAADwAAAGRycy9kb3ducmV2LnhtbERPTWvCQBC9F/wPywje6iY1SEldRQuCBS9NPPQ4ZKdJ&#10;2uxs2F1j0l/vFgq9zeN9zmY3mk4M5HxrWUG6TEAQV1a3XCu4lMfHZxA+IGvsLJOCiTzstrOHDeba&#10;3vidhiLUIoawz1FBE0KfS+mrhgz6pe2JI/dpncEQoauldniL4aaTT0mylgZbjg0N9vTaUPVdXI2C&#10;gyltu0I9FW9j2n+47Mue+UepxXzcv4AINIZ/8Z/7pOP8VbaG32/iC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N1G8MAAADdAAAADwAAAAAAAAAAAAAAAACYAgAAZHJzL2Rv&#10;d25yZXYueG1sUEsFBgAAAAAEAAQA9QAAAIgDAAAAAA==&#10;">
                  <v:textbox>
                    <w:txbxContent>
                      <w:p w:rsidR="0088707B" w:rsidRPr="009B4FE7" w:rsidRDefault="0088707B" w:rsidP="008F7065">
                        <w:pPr>
                          <w:ind w:firstLine="0"/>
                          <w:jc w:val="center"/>
                          <w:rPr>
                            <w:b/>
                          </w:rPr>
                        </w:pPr>
                        <w:r w:rsidRPr="008F7065">
                          <w:rPr>
                            <w:b/>
                            <w:sz w:val="24"/>
                            <w:szCs w:val="24"/>
                            <w:lang w:eastAsia="ru-RU"/>
                          </w:rPr>
                          <w:t>Туберкулез</w:t>
                        </w:r>
                      </w:p>
                    </w:txbxContent>
                  </v:textbox>
                </v:roundrect>
                <v:roundrect id="AutoShape 13" o:spid="_x0000_s1039" style="position:absolute;left:3825;top:19371;width:28820;height:49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iH58IA&#10;AADdAAAADwAAAGRycy9kb3ducmV2LnhtbERPS2sCMRC+C/6HMIXeNGstKlujSKGs7Km+oMdhM90s&#10;biZLEnX9901B8DYf33OW69624ko+NI4VTMYZCOLK6YZrBcfD12gBIkRkja1jUnCnAOvVcLDEXLsb&#10;7+i6j7VIIRxyVGBi7HIpQ2XIYhi7jjhxv85bjAn6WmqPtxRuW/mWZTNpseHUYLCjT0PVeX+xCrqZ&#10;Lf1PX5T2ci6nhdmdCv6eKPX60m8+QETq41P8cG91mj99n8P/N+kE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IfnwgAAAN0AAAAPAAAAAAAAAAAAAAAAAJgCAABkcnMvZG93&#10;bnJldi54bWxQSwUGAAAAAAQABAD1AAAAhwMAAAAA&#10;" fillcolor="white [3212]">
                  <v:textbox>
                    <w:txbxContent>
                      <w:p w:rsidR="0088707B" w:rsidRPr="00644C9A" w:rsidRDefault="0088707B" w:rsidP="00B4514D">
                        <w:pPr>
                          <w:ind w:firstLine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44C9A">
                          <w:rPr>
                            <w:b/>
                            <w:sz w:val="24"/>
                            <w:szCs w:val="24"/>
                          </w:rPr>
                          <w:t>Антибиотики широкого спектра действия</w:t>
                        </w:r>
                      </w:p>
                      <w:p w:rsidR="0088707B" w:rsidRPr="00BD6A96" w:rsidRDefault="0088707B" w:rsidP="00B4514D"/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61" o:spid="_x0000_s1040" type="#_x0000_t32" style="position:absolute;left:17545;top:17378;width:0;height:20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xWH8YAAADdAAAADwAAAGRycy9kb3ducmV2LnhtbESPT0sDMRDF70K/Q5iCN5ut/yhr0yJC&#10;QfEgVqU9DptxszSZhE3sbv30zkHobYb35r3fLNdj8OpIfe4iG5jPKlDETbQdtwY+PzZXC1C5IFv0&#10;kcnAiTKsV5OLJdY2DvxOx21plYRwrtGAKyXVWufGUcA8i4lYtO/YByyy9q22PQ4SHry+rqp7HbBj&#10;aXCY6MlRc9j+BANpg7/7l5O/2w3e0dtrWrTDV2PM5XR8fABVaCxn8//1sxX8m1vBlW9kBL3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+8Vh/GAAAA3QAAAA8AAAAAAAAA&#10;AAAAAAAAoQIAAGRycy9kb3ducmV2LnhtbFBLBQYAAAAABAAEAPkAAACUAwAAAAA=&#10;" strokecolor="black [3213]" strokeweight="1.25pt">
                  <v:stroke endarrow="block"/>
                </v:shape>
                <v:roundrect id="AutoShape 19" o:spid="_x0000_s1041" style="position:absolute;left:3397;top:48119;width:10836;height:54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R5sMA&#10;AADbAAAADwAAAGRycy9kb3ducmV2LnhtbESPQWsCMRSE74L/ITyhN020VNrVKCJYeitde+jxuXnd&#10;Xbp5WZPsuu2vbwTB4zAz3zDr7WAb0ZMPtWMN85kCQVw4U3Op4fN4mD6DCBHZYOOYNPxSgO1mPFpj&#10;ZtyFP6jPYykShEOGGqoY20zKUFRkMcxcS5y8b+ctxiR9KY3HS4LbRi6UWkqLNaeFClvaV1T85J3V&#10;UBjVKf/Vv7+cnmL+13dnlq9nrR8mw24FItIQ7+Fb+81oeFzA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sR5sMAAADbAAAADwAAAAAAAAAAAAAAAACYAgAAZHJzL2Rv&#10;d25yZXYueG1sUEsFBgAAAAAEAAQA9QAAAIgDAAAAAA==&#10;">
                  <v:textbox>
                    <w:txbxContent>
                      <w:p w:rsidR="0088707B" w:rsidRPr="00644C9A" w:rsidRDefault="0088707B" w:rsidP="00B4514D">
                        <w:pPr>
                          <w:pStyle w:val="af0"/>
                          <w:spacing w:before="0" w:beforeAutospacing="0" w:after="0" w:afterAutospacing="0"/>
                          <w:rPr>
                            <w:b/>
                          </w:rPr>
                        </w:pPr>
                        <w:r w:rsidRPr="00644C9A">
                          <w:rPr>
                            <w:b/>
                          </w:rPr>
                          <w:t xml:space="preserve">Заключение врача </w:t>
                        </w:r>
                      </w:p>
                    </w:txbxContent>
                  </v:textbox>
                </v:roundrect>
                <v:shape id="Прямая со стрелкой 163" o:spid="_x0000_s1042" type="#_x0000_t32" style="position:absolute;left:7406;top:35271;width:0;height:127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dcc8MAAADbAAAADwAAAGRycy9kb3ducmV2LnhtbESPQWsCMRSE74L/ITyhN81WUWQ1ShGE&#10;lh6kaqnHx+Z1szR5CZvUXfvrm0LB4zAz3zDrbe+suFIbG88KHicFCOLK64ZrBefTfrwEEROyRuuZ&#10;FNwownYzHKyx1L7jN7oeUy0yhGOJCkxKoZQyVoYcxokPxNn79K3DlGVbS91il+HOymlRLKTDhvOC&#10;wUA7Q9XX8dspCHv8ubzc7Pyjs4YOr2FZd++VUg+j/mkFIlGf7uH/9rNWMJvB35f8A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nXHPDAAAA2wAAAA8AAAAAAAAAAAAA&#10;AAAAoQIAAGRycy9kb3ducmV2LnhtbFBLBQYAAAAABAAEAPkAAACRAwAAAAA=&#10;" strokecolor="black [3213]" strokeweight="1.25pt">
                  <v:stroke endarrow="block"/>
                </v:shape>
                <v:shape id="Прямая со стрелкой 1288" o:spid="_x0000_s1043" type="#_x0000_t32" style="position:absolute;left:22707;top:40649;width:3583;height:139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2+78UAAADbAAAADwAAAGRycy9kb3ducmV2LnhtbESPQWvCQBSE74X+h+UVequbpiIxdZXW&#10;UuqliDEHj8/sMwlm38bsNsZ/7xYEj8PMfMPMFoNpRE+dqy0reB1FIIgLq2suFeTb75cEhPPIGhvL&#10;pOBCDhbzx4cZptqeeUN95ksRIOxSVFB536ZSuqIig25kW+LgHWxn0AfZlVJ3eA5w08g4iibSYM1h&#10;ocKWlhUVx+zPKKD4a3/aff7mxyTeZHk87eXPYa3U89Pw8Q7C0+Dv4Vt7pRW8jeH/S/gBcn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v2+78UAAADbAAAADwAAAAAAAAAA&#10;AAAAAAChAgAAZHJzL2Rvd25yZXYueG1sUEsFBgAAAAAEAAQA+QAAAJMDAAAAAA==&#10;" strokecolor="black [3213]" strokeweight="1.25pt">
                  <v:stroke endarrow="block"/>
                </v:shape>
                <v:shape id="Прямая со стрелкой 207" o:spid="_x0000_s1044" type="#_x0000_t32" style="position:absolute;left:33771;top:40649;width:4140;height:15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xacMQAAADbAAAADwAAAGRycy9kb3ducmV2LnhtbESPQWsCMRSE7wX/Q3gFbzVbpa2sRhFB&#10;sPQg1ZZ6fGxeN0uTl7CJ7tpfbwoFj8PMfMPMl72z4kxtbDwreBwVIIgrrxuuFXwcNg9TEDEha7Se&#10;ScGFIiwXg7s5ltp3/E7nfapFhnAsUYFJKZRSxsqQwzjygTh73751mLJsa6lb7DLcWTkuimfpsOG8&#10;YDDQ2lD1sz85BWGDv8fXi3366qyh3VuY1t1npdTwvl/NQCTq0y38395qBZMX+PuSf4B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XFpwxAAAANsAAAAPAAAAAAAAAAAA&#10;AAAAAKECAABkcnMvZG93bnJldi54bWxQSwUGAAAAAAQABAD5AAAAkgMAAAAA&#10;" strokecolor="black [3213]" strokeweight="1.25pt">
                  <v:stroke endarrow="block"/>
                </v:shape>
                <v:line id="Прямая соединительная линия 208" o:spid="_x0000_s1045" style="position:absolute;flip:y;visibility:visible;mso-wrap-style:square" from="40410,12076" to="40410,12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qfmMIAAADbAAAADwAAAGRycy9kb3ducmV2LnhtbERPy2rCQBTdC/2H4Ra6MxNrUUmdBBGk&#10;wYLvRZeXzG0SmrmTZqYm7dd3FoLLw3kvs8E04kqdqy0rmEQxCOLC6ppLBZfzZrwA4TyyxsYyKfgl&#10;B1n6MFpiom3PR7qefClCCLsEFVTet4mUrqjIoItsSxy4T9sZ9AF2pdQd9iHcNPI5jmfSYM2hocKW&#10;1hUVX6cfoyDPebv9483+Y3L4fvPT+n330s+VenocVq8gPA3+Lr65c61gGsaGL+EHy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HqfmMIAAADbAAAADwAAAAAAAAAAAAAA&#10;AAChAgAAZHJzL2Rvd25yZXYueG1sUEsFBgAAAAAEAAQA+QAAAJADAAAAAA==&#10;" strokecolor="#4579b8 [3044]"/>
                <v:roundrect id="AutoShape 9" o:spid="_x0000_s1046" style="position:absolute;left:39490;top:7030;width:13653;height:693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+Dl8MA&#10;AADbAAAADwAAAGRycy9kb3ducmV2LnhtbESPQWsCMRSE7wX/Q3hCbzWx0qKrUUSo9Fa6evD43Dx3&#10;Fzcva5Jdt/31TaHQ4zAz3zCrzWAb0ZMPtWMN04kCQVw4U3Op4Xh4e5qDCBHZYOOYNHxRgM169LDC&#10;zLg7f1Kfx1IkCIcMNVQxtpmUoajIYpi4ljh5F+ctxiR9KY3He4LbRj4r9Sot1pwWKmxpV1FxzTur&#10;oTCqU/7UfyzOLzH/7rsby/1N68fxsF2CiDTE//Bf+91omC3g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+Dl8MAAADbAAAADwAAAAAAAAAAAAAAAACYAgAAZHJzL2Rv&#10;d25yZXYueG1sUEsFBgAAAAAEAAQA9QAAAIgDAAAAAA==&#10;">
                  <v:textbox>
                    <w:txbxContent>
                      <w:p w:rsidR="0088707B" w:rsidRDefault="0088707B" w:rsidP="00B4514D">
                        <w:pPr>
                          <w:ind w:firstLine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Микроскопия</w:t>
                        </w:r>
                        <w:r w:rsidRPr="00C83D1C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88707B" w:rsidRDefault="0088707B" w:rsidP="00B4514D">
                        <w:pPr>
                          <w:ind w:firstLine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F3115">
                          <w:rPr>
                            <w:b/>
                            <w:sz w:val="24"/>
                            <w:szCs w:val="24"/>
                          </w:rPr>
                          <w:t xml:space="preserve">КУБ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+</w:t>
                        </w:r>
                      </w:p>
                      <w:p w:rsidR="0088707B" w:rsidRPr="006F3115" w:rsidRDefault="0088707B" w:rsidP="00B4514D">
                        <w:pPr>
                          <w:ind w:firstLine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МГ ТБ отр</w:t>
                        </w:r>
                      </w:p>
                      <w:p w:rsidR="0088707B" w:rsidRDefault="0088707B" w:rsidP="00B4514D">
                        <w:pPr>
                          <w:pStyle w:val="af0"/>
                          <w:spacing w:before="0" w:beforeAutospacing="0" w:after="0" w:afterAutospacing="0"/>
                          <w:ind w:firstLine="706"/>
                          <w:jc w:val="center"/>
                        </w:pPr>
                      </w:p>
                    </w:txbxContent>
                  </v:textbox>
                </v:roundrect>
                <v:shape id="Прямая со стрелкой 211" o:spid="_x0000_s1047" type="#_x0000_t32" style="position:absolute;left:60343;top:13867;width:155;height:352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OxecEAAADbAAAADwAAAGRycy9kb3ducmV2LnhtbERPy2oCMRTdF/yHcAV3NVNpyzA1ShGE&#10;FhfiC7u8TG4nQ5ObMEmd0a9vFkKXh/OeLwdnxYW62HpW8DQtQBDXXrfcKDge1o8liJiQNVrPpOBK&#10;EZaL0cMcK+173tFlnxqRQzhWqMCkFCopY23IYZz6QJy5b985TBl2jdQd9jncWTkrilfpsOXcYDDQ&#10;ylD9s/91CsIab1+fV/ty7q2h7SaUTX+qlZqMh/c3EImG9C++uz+0gue8Pn/JP0A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s7F5wQAAANsAAAAPAAAAAAAAAAAAAAAA&#10;AKECAABkcnMvZG93bnJldi54bWxQSwUGAAAAAAQABAD5AAAAjwMAAAAA&#10;" strokecolor="black [3213]" strokeweight="1.25pt">
                  <v:stroke endarrow="block"/>
                </v:shape>
                <v:shape id="Прямая со стрелкой 213" o:spid="_x0000_s1048" type="#_x0000_t32" style="position:absolute;left:11336;top:12079;width:0;height:22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U4sMAAADbAAAADwAAAGRycy9kb3ducmV2LnhtbESPQWsCMRSE7wX/Q3hCbzVraYusRhFB&#10;qPRQait6fGyem8XkJWyiu/bXN4LQ4zAz3zCzRe+suFAbG88KxqMCBHHldcO1gp/v9dMEREzIGq1n&#10;UnClCIv54GGGpfYdf9Flm2qRIRxLVGBSCqWUsTLkMI58IM7e0bcOU5ZtLXWLXYY7K5+L4k06bDgv&#10;GAy0MlSdtmenIKzx97C52td9Zw19foRJ3e0qpR6H/XIKIlGf/sP39rtW8DKG25f8A+T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//FOLDAAAA2wAAAA8AAAAAAAAAAAAA&#10;AAAAoQIAAGRycy9kb3ducmV2LnhtbFBLBQYAAAAABAAEAPkAAACRAwAAAAA=&#10;" strokecolor="black [3213]" strokeweight="1.25pt">
                  <v:stroke endarrow="block"/>
                </v:shape>
                <v:roundrect id="AutoShape 19" o:spid="_x0000_s1049" style="position:absolute;left:16850;top:48047;width:21503;height:570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ZkmMMA&#10;AADbAAAADwAAAGRycy9kb3ducmV2LnhtbESPQWsCMRSE7wX/Q3hCb5pYqrSrUaTQ0pu49tDjc/O6&#10;u3TzsibZdeuvN4LQ4zAz3zCrzWAb0ZMPtWMNs6kCQVw4U3Op4evwPnkBESKywcYxafijAJv16GGF&#10;mXFn3lOfx1IkCIcMNVQxtpmUoajIYpi6ljh5P85bjEn6UhqP5wS3jXxSaiEt1pwWKmzpraLiN++s&#10;hsKoTvnvfvd6nMf80ncnlh8nrR/Hw3YJItIQ/8P39qfR8LyA25f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ZkmMMAAADbAAAADwAAAAAAAAAAAAAAAACYAgAAZHJzL2Rv&#10;d25yZXYueG1sUEsFBgAAAAAEAAQA9QAAAIgDAAAAAA==&#10;">
                  <v:textbox>
                    <w:txbxContent>
                      <w:p w:rsidR="0088707B" w:rsidRDefault="0088707B" w:rsidP="00B4514D">
                        <w:pPr>
                          <w:pStyle w:val="af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Консультация фтизиатра по показаниям</w:t>
                        </w:r>
                      </w:p>
                      <w:p w:rsidR="0088707B" w:rsidRDefault="0088707B" w:rsidP="00B4514D">
                        <w:pPr>
                          <w:pStyle w:val="af0"/>
                          <w:spacing w:before="0" w:beforeAutospacing="0" w:after="0" w:afterAutospacing="0"/>
                          <w:ind w:firstLine="706"/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xbxContent>
                  </v:textbox>
                </v:roundrect>
                <v:shape id="Прямая со стрелкой 215" o:spid="_x0000_s1050" type="#_x0000_t32" style="position:absolute;left:14233;top:51163;width:26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opDcQAAADbAAAADwAAAGRycy9kb3ducmV2LnhtbESPQWsCMRSE7wX/Q3gFbzVbsa2sRhFB&#10;sPQg1ZZ6fGxeN0uTl7CJ7tpfbwoFj8PMfMPMl72z4kxtbDwreBwVIIgrrxuuFXwcNg9TEDEha7Se&#10;ScGFIiwXg7s5ltp3/E7nfapFhnAsUYFJKZRSxsqQwzjygTh73751mLJsa6lb7DLcWTkuimfpsOG8&#10;YDDQ2lD1sz85BWGDv8fXi3366qyh3VuY1t1npdTwvl/NQCTq0y38395qBZMX+PuSf4B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WikNxAAAANsAAAAPAAAAAAAAAAAA&#10;AAAAAKECAABkcnMvZG93bnJldi54bWxQSwUGAAAAAAQABAD5AAAAkgMAAAAA&#10;" strokecolor="black [3213]" strokeweight="1.25pt">
                  <v:stroke endarrow="block"/>
                </v:shape>
                <v:shape id="Прямая со стрелкой 216" o:spid="_x0000_s1051" type="#_x0000_t32" style="position:absolute;left:38141;top:51411;width:8738;height:5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piDMUAAADbAAAADwAAAGRycy9kb3ducmV2LnhtbESPzWvCQBTE7wX/h+UJ3uqmQYqmbqQf&#10;SHspYszB42v25QOzb9PsGtP/visIHoeZ+Q2z3oymFQP1rrGs4GkegSAurG64UpAfto9LEM4ja2wt&#10;k4I/crBJJw9rTLS98J6GzFciQNglqKD2vkukdEVNBt3cdsTBK21v0AfZV1L3eAlw08o4ip6lwYbD&#10;Qo0dvddUnLKzUUDxx8/v8e07Py3jfZbHq0F+ljulZtPx9QWEp9Hfw7f2l1awWMH1S/gBMv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piDMUAAADbAAAADwAAAAAAAAAA&#10;AAAAAAChAgAAZHJzL2Rvd25yZXYueG1sUEsFBgAAAAAEAAQA+QAAAJMDAAAAAA==&#10;" strokecolor="black [3213]" strokeweight="1.25pt">
                  <v:stroke endarrow="block"/>
                </v:shape>
                <v:roundrect id="AutoShape 14" o:spid="_x0000_s1052" style="position:absolute;left:3825;top:26432;width:29032;height:333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zrlcMA&#10;AADbAAAADwAAAGRycy9kb3ducmV2LnhtbESPT2sCMRTE7wW/Q3hCbzWrRSmrUUSQLXuqfwoeH5vn&#10;ZnHzsiRRt9++EQSPw8z8hlmsetuKG/nQOFYwHmUgiCunG64VHA/bjy8QISJrbB2Tgj8KsFoO3haY&#10;a3fnHd32sRYJwiFHBSbGLpcyVIYshpHriJN3dt5iTNLXUnu8J7ht5STLZtJiw2nBYEcbQ9Vlf7UK&#10;upkt/akvSnu9lJ+F2f0W/DNW6n3Yr+cgIvXxFX62v7WC6QQeX9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zrlcMAAADbAAAADwAAAAAAAAAAAAAAAACYAgAAZHJzL2Rv&#10;d25yZXYueG1sUEsFBgAAAAAEAAQA9QAAAIgDAAAAAA==&#10;" fillcolor="white [3212]">
                  <v:textbox>
                    <w:txbxContent>
                      <w:p w:rsidR="0088707B" w:rsidRDefault="0088707B" w:rsidP="00B4514D">
                        <w:pPr>
                          <w:pStyle w:val="af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Повторная рентгенография</w:t>
                        </w:r>
                      </w:p>
                      <w:p w:rsidR="0088707B" w:rsidRDefault="0088707B" w:rsidP="00B4514D">
                        <w:pPr>
                          <w:pStyle w:val="af0"/>
                          <w:spacing w:before="0" w:beforeAutospacing="0" w:after="0" w:afterAutospacing="0"/>
                          <w:ind w:firstLine="706"/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</w:txbxContent>
                  </v:textbox>
                </v:roundrect>
                <v:shape id="Прямая со стрелкой 218" o:spid="_x0000_s1053" type="#_x0000_t32" style="position:absolute;left:17652;top:24448;width:0;height:19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i508MAAADbAAAADwAAAGRycy9kb3ducmV2LnhtbESPQWsCMRSE7wX/Q3hCbzXbikVWo5SC&#10;oPQgVUs9Pjavm6XJS9hEd/XXN4LQ4zAz3zDzZe+sOFMbG88KnkcFCOLK64ZrBYf96mkKIiZkjdYz&#10;KbhQhOVi8DDHUvuOP+m8S7XIEI4lKjAphVLKWBlyGEc+EGfvx7cOU5ZtLXWLXYY7K1+K4lU6bDgv&#10;GAz0bqj63Z2cgrDC63FzsZPvzhrafoRp3X1VSj0O+7cZiER9+g/f22utYDKG25f8A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4udPDAAAA2wAAAA8AAAAAAAAAAAAA&#10;AAAAoQIAAGRycy9kb3ducmV2LnhtbFBLBQYAAAAABAAEAPkAAACRAwAAAAA=&#10;" strokecolor="black [3213]" strokeweight="1.25pt">
                  <v:stroke endarrow="block"/>
                </v:shape>
                <v:shape id="Прямая со стрелкой 219" o:spid="_x0000_s1054" type="#_x0000_t32" style="position:absolute;left:13477;top:3789;width:6918;height:321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cJhsUAAADbAAAADwAAAGRycy9kb3ducmV2LnhtbESPzWvCQBTE7wX/h+UJ3uqmEcSmbqQf&#10;iF5KMebg8TX78oHZt2l2jfG/dwuFHoeZ+Q2z3oymFQP1rrGs4GkegSAurG64UpAft48rEM4ja2wt&#10;k4IbOdikk4c1Jtpe+UBD5isRIOwSVFB73yVSuqImg25uO+LglbY36IPsK6l7vAa4aWUcRUtpsOGw&#10;UGNH7zUV5+xiFFD88f1zevvMz6v4kOXx8yB35ZdSs+n4+gLC0+j/w3/tvVawXMDvl/ADZH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qcJhsUAAADbAAAADwAAAAAAAAAA&#10;AAAAAAChAgAAZHJzL2Rvd25yZXYueG1sUEsFBgAAAAAEAAQA+QAAAJMDAAAAAA==&#10;" strokecolor="black [3213]" strokeweight="1.25pt">
                  <v:stroke endarrow="block"/>
                </v:shape>
                <v:shape id="Прямая со стрелкой 220" o:spid="_x0000_s1055" type="#_x0000_t32" style="position:absolute;left:29705;top:3789;width:90;height:321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THV8QAAADdAAAADwAAAGRycy9kb3ducmV2LnhtbERPTWvCQBC9F/wPywje6sZYikZX0Upp&#10;L0WMOXgcs2MSzM6m2TWm/75bKHibx/uc5bo3teiodZVlBZNxBII4t7riQkF2fH+egXAeWWNtmRT8&#10;kIP1avC0xETbOx+oS30hQgi7BBWU3jeJlC4vyaAb24Y4cBfbGvQBtoXULd5DuKllHEWv0mDFoaHE&#10;ht5Kyq/pzSigeHf+Pm2/sussPqRZPO/kx2Wv1GjYbxYgPPX+If53f+owf/oyh79vwgl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VMdXxAAAAN0AAAAPAAAAAAAAAAAA&#10;AAAAAKECAABkcnMvZG93bnJldi54bWxQSwUGAAAAAAQABAD5AAAAkgMAAAAA&#10;" strokecolor="black [3213]" strokeweight="1.25pt">
                  <v:stroke endarrow="block"/>
                </v:shape>
                <v:shape id="Прямая со стрелкой 221" o:spid="_x0000_s1056" type="#_x0000_t32" style="position:absolute;left:49279;top:3789;width:5487;height:32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PMxMYAAADdAAAADwAAAGRycy9kb3ducmV2LnhtbESPQUsDMRCF74L/IYzgzWZVKmXbtBSh&#10;oHgQW6U9DpvpZmkyCZvY3frrnYPgbYb35r1vFqsxeHWmPneRDdxPKlDETbQdtwY+d5u7GahckC36&#10;yGTgQhlWy+urBdY2DvxB521plYRwrtGAKyXVWufGUcA8iYlYtGPsAxZZ+1bbHgcJD14/VNWTDtix&#10;NDhM9OyoOW2/g4G0wZ/D68VP94N39P6WZu3w1RhzezOu56AKjeXf/Hf9YgX/cSr88o2Mo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QTzMTGAAAA3QAAAA8AAAAAAAAA&#10;AAAAAAAAoQIAAGRycy9kb3ducmV2LnhtbFBLBQYAAAAABAAEAPkAAACUAwAAAAA=&#10;" strokecolor="black [3213]" strokeweight="1.25pt">
                  <v:stroke endarrow="block"/>
                </v:shape>
                <v:shape id="Прямая со стрелкой 222" o:spid="_x0000_s1057" type="#_x0000_t32" style="position:absolute;left:51358;top:14017;width:514;height:351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9pX8MAAADdAAAADwAAAGRycy9kb3ducmV2LnhtbERPTWsCMRC9C/0PYQq9adYWRbZGKQXB&#10;0oOoLe1x2Ew3S5NJ2ER39dcbQfA2j/c582XvrDhSGxvPCsajAgRx5XXDtYKv/Wo4AxETskbrmRSc&#10;KMJy8TCYY6l9x1s67lItcgjHEhWYlEIpZawMOYwjH4gz9+dbhynDtpa6xS6HOyufi2IqHTacGwwG&#10;ejdU/e8OTkFY4fn342QnP501tPkMs7r7rpR6euzfXkEk6tNdfHOvdZ7/MhnD9Zt8glx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faV/DAAAA3QAAAA8AAAAAAAAAAAAA&#10;AAAAoQIAAGRycy9kb3ducmV2LnhtbFBLBQYAAAAABAAEAPkAAACRAwAAAAA=&#10;" strokecolor="black [3213]" strokeweight="1.25pt">
                  <v:stroke endarrow="block"/>
                </v:shape>
                <v:shape id="Прямая со стрелкой 1376" o:spid="_x0000_s1058" type="#_x0000_t32" style="position:absolute;left:46319;top:3789;width:5;height:321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nD+8QAAADdAAAADwAAAGRycy9kb3ducmV2LnhtbERPS0vDQBC+C/6HZQRvduMWpY3dlNYi&#10;ehFpmkOP0+zkQbOzMbum8d+7guBtPr7nrNaT7cRIg28da7ifJSCIS2darjUUh5e7BQgfkA12jknD&#10;N3lYZ9dXK0yNu/CexjzUIoawT1FDE0KfSunLhiz6meuJI1e5wWKIcKilGfASw20nVZI8Sostx4YG&#10;e3puqDznX1YDqd3p87h9L84Ltc8LtRzla/Wh9e3NtHkCEWgK/+I/95uJ8+cPCn6/iSfI7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KcP7xAAAAN0AAAAPAAAAAAAAAAAA&#10;AAAAAKECAABkcnMvZG93bnJldi54bWxQSwUGAAAAAAQABAD5AAAAkgMAAAAA&#10;" strokecolor="black [3213]" strokeweight="1.25pt">
                  <v:stroke endarrow="block"/>
                </v:shape>
                <v:shape id="Прямая со стрелкой 1377" o:spid="_x0000_s1059" type="#_x0000_t32" style="position:absolute;left:8607;top:29704;width:0;height:19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FSs8MAAADdAAAADwAAAGRycy9kb3ducmV2LnhtbERPS2sCMRC+C/6HMIXeNFtFka1RiiBY&#10;epD6oD0Om+lmaTIJm9Rd/fVNoeBtPr7nLNe9s+JCbWw8K3gaFyCIK68brhWcjtvRAkRMyBqtZ1Jw&#10;pQjr1XCwxFL7jt/pcki1yCEcS1RgUgqllLEy5DCOfSDO3JdvHaYM21rqFrsc7qycFMVcOmw4NxgM&#10;tDFUfR9+nIKwxdvn69XOPjpraP8WFnV3rpR6fOhfnkEk6tNd/O/e6Tx/OpvC3zf5B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BUrPDAAAA3QAAAA8AAAAAAAAAAAAA&#10;AAAAoQIAAGRycy9kb3ducmV2LnhtbFBLBQYAAAAABAAEAPkAAACRAwAAAAA=&#10;" strokecolor="black [3213]" strokeweight="1.25pt">
                  <v:stroke endarrow="block"/>
                </v:shape>
                <v:shape id="Прямая со стрелкой 1378" o:spid="_x0000_s1060" type="#_x0000_t32" style="position:absolute;left:29947;top:29704;width:0;height:19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jKx8QAAADdAAAADwAAAGRycy9kb3ducmV2LnhtbERPTUsDMRC9F/ofwhR662bVVsratIhQ&#10;sPQgrYoeh824WUwmYRO7W3+9EQq9zeN9zmozOCtO1MXWs4KbogRBXHvdcqPg7XU7W4KICVmj9UwK&#10;zhRhsx6PVlhp3/OBTsfUiBzCsUIFJqVQSRlrQw5j4QNx5r585zBl2DVSd9jncGflbVneS4ct5waD&#10;gZ4M1d/HH6cgbPH3c3e2i4/eGnrZh2XTv9dKTSfD4wOIREO6ii/uZ53n3y3m8P9NPkG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KMrHxAAAAN0AAAAPAAAAAAAAAAAA&#10;AAAAAKECAABkcnMvZG93bnJldi54bWxQSwUGAAAAAAQABAD5AAAAkgMAAAAA&#10;" strokecolor="black [3213]" strokeweight="1.25pt">
                  <v:stroke endarrow="block"/>
                </v:shape>
                <v:shape id="Прямая со стрелкой 1379" o:spid="_x0000_s1061" type="#_x0000_t32" style="position:absolute;left:29705;top:35490;width:0;height:19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RvXMMAAADdAAAADwAAAGRycy9kb3ducmV2LnhtbERPTWsCMRC9C/6HMEJvmq1lRbZGKYJg&#10;6aFoW9rjsJluliaTsInu2l9vCgVv83ifs9oMzoozdbH1rOB+VoAgrr1uuVHw/rabLkHEhKzReiYF&#10;F4qwWY9HK6y07/lA52NqRA7hWKECk1KopIy1IYdx5gNx5r595zBl2DVSd9jncGflvCgW0mHLucFg&#10;oK2h+ud4cgrCDn+/ni+2/OytodeXsGz6j1qpu8nw9Agi0ZBu4n/3Xuf5D2UJf9/kE+T6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kb1zDAAAA3QAAAA8AAAAAAAAAAAAA&#10;AAAAoQIAAGRycy9kb3ducmV2LnhtbFBLBQYAAAAABAAEAPkAAACRAwAAAAA=&#10;" strokecolor="black [3213]" strokeweight="1.25pt">
                  <v:stroke endarrow="block"/>
                </v:shape>
                <v:shape id="Прямая со стрелкой 1380" o:spid="_x0000_s1062" type="#_x0000_t32" style="position:absolute;left:38940;top:45117;width:7935;height:58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bxK8MAAADdAAAADwAAAGRycy9kb3ducmV2LnhtbERPS2sCMRC+C/6HMIXearYWRbZGKYJg&#10;6UF80R6HzXSzNJmETequ/fVGKHibj+8582XvrDhTGxvPCp5HBQjiyuuGawXHw/ppBiImZI3WMym4&#10;UITlYjiYY6l9xzs671MtcgjHEhWYlEIpZawMOYwjH4gz9+1bhynDtpa6xS6HOyvHRTGVDhvODQYD&#10;rQxVP/tfpyCs8e/r/WInn501tP0Is7o7VUo9PvRvryAS9eku/ndvdJ7/MpnC7Zt8glx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28SvDAAAA3QAAAA8AAAAAAAAAAAAA&#10;AAAAoQIAAGRycy9kb3ducmV2LnhtbFBLBQYAAAAABAAEAPkAAACRAwAAAAA=&#10;" strokecolor="black [3213]" strokeweight="1.25pt">
                  <v:stroke endarrow="block"/>
                </v:shape>
                <v:shape id="Прямая со стрелкой 1381" o:spid="_x0000_s1063" type="#_x0000_t32" style="position:absolute;left:22707;top:44436;width:0;height:36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/pUsMMAAADdAAAADwAAAGRycy9kb3ducmV2LnhtbERPTWsCMRC9C/6HMEJvmq3FKlujiCC0&#10;eCjVlvY4bKabpckkbKK7+uubQsHbPN7nLNe9s+JMbWw8K7ifFCCIK68brhW8H3fjBYiYkDVaz6Tg&#10;QhHWq+FgiaX2Hb/R+ZBqkUM4lqjApBRKKWNlyGGc+ECcuW/fOkwZtrXULXY53Fk5LYpH6bDh3GAw&#10;0NZQ9XM4OQVhh9evl4udfXbW0Os+LOruo1LqbtRvnkAk6tNN/O9+1nn+w2wOf9/kE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6VLDDAAAA3QAAAA8AAAAAAAAAAAAA&#10;AAAAoQIAAGRycy9kb3ducmV2LnhtbFBLBQYAAAAABAAEAPkAAACRAwAAAAA=&#10;" strokecolor="black [3213]" strokeweight="1.25pt">
                  <v:stroke endarrow="block"/>
                </v:shape>
                <v:roundrect id="AutoShape 12" o:spid="_x0000_s1064" style="position:absolute;left:8607;top:55704;width:14290;height:34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B18cUA&#10;AADdAAAADwAAAGRycy9kb3ducmV2LnhtbESPQU/DMAyF70j8h8hI3FjCpiEoyyaEtInbtMKBo2lM&#10;W9E4XZJ2hV8/HyZxs/We3/u82ky+UyPF1Aa2cD8zoIir4FquLXy8b+8eQaWM7LALTBZ+KcFmfX21&#10;wsKFEx9oLHOtJIRTgRaanPtC61Q15DHNQk8s2neIHrOssdYu4knCfafnxjxojy1LQ4M9vTZU/ZSD&#10;t1A5M5j4Oe6fvpa5/BuHI+vd0drbm+nlGVSmKf+bL9dvTvAXS8GVb2QEvT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EHXxxQAAAN0AAAAPAAAAAAAAAAAAAAAAAJgCAABkcnMv&#10;ZG93bnJldi54bWxQSwUGAAAAAAQABAD1AAAAigMAAAAA&#10;">
                  <v:textbox>
                    <w:txbxContent>
                      <w:p w:rsidR="0088707B" w:rsidRDefault="0088707B" w:rsidP="009B4FE7">
                        <w:pPr>
                          <w:pStyle w:val="af0"/>
                          <w:spacing w:before="0" w:beforeAutospacing="0" w:after="0" w:afterAutospacing="0"/>
                          <w:jc w:val="center"/>
                        </w:pPr>
                        <w:r w:rsidRPr="006F3115">
                          <w:rPr>
                            <w:b/>
                          </w:rPr>
                          <w:t xml:space="preserve">Нет </w:t>
                        </w:r>
                        <w:r>
                          <w:rPr>
                            <w:b/>
                          </w:rPr>
                          <w:t>туберкулеза</w:t>
                        </w:r>
                      </w:p>
                    </w:txbxContent>
                  </v:textbox>
                </v:roundrect>
                <v:shape id="Прямая со стрелкой 1383" o:spid="_x0000_s1065" type="#_x0000_t32" style="position:absolute;left:10428;top:53697;width:0;height:19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llWcMAAADdAAAADwAAAGRycy9kb3ducmV2LnhtbERPTWsCMRC9C/6HMEJvmq3FYrdGEUFo&#10;8VCqlvY4bKabpckkbKK7+uubQsHbPN7nLFa9s+JMbWw8K7ifFCCIK68brhUcD9vxHERMyBqtZ1Jw&#10;oQir5XCwwFL7jt/pvE+1yCEcS1RgUgqllLEy5DBOfCDO3LdvHaYM21rqFrsc7qycFsWjdNhwbjAY&#10;aGOo+tmfnIKwxevX68XOPjtr6G0X5nX3USl1N+rXzyAS9ekm/ne/6Dz/YfYEf9/kE+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pZVnDAAAA3QAAAA8AAAAAAAAAAAAA&#10;AAAAoQIAAGRycy9kb3ducmV2LnhtbFBLBQYAAAAABAAEAPkAAACRAwAAAAA=&#10;" strokecolor="black [3213]" strokeweight="1.25pt">
                  <v:stroke endarrow="block"/>
                </v:shape>
                <v:shape id="Прямая со стрелкой 1384" o:spid="_x0000_s1066" type="#_x0000_t32" style="position:absolute;left:20965;top:53651;width:0;height:20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8GecYAAADdAAAADwAAAGRycy9kb3ducmV2LnhtbESPQUsDMRCF74L/IYzgzWZVLGXbtBSh&#10;oHgQW6U9DpvpZmkyCZvY3frrnYPgbYb35r1vFqsxeHWmPneRDdxPKlDETbQdtwY+d5u7GahckC36&#10;yGTgQhlWy+urBdY2DvxB521plYRwrtGAKyXVWufGUcA8iYlYtGPsAxZZ+1bbHgcJD14/VNVUB+xY&#10;GhwmenbUnLbfwUDa4M/h9eKf9oN39P6WZu3w1RhzezOu56AKjeXf/Hf9YgX/cSr88o2Mo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p/BnnGAAAA3QAAAA8AAAAAAAAA&#10;AAAAAAAAoQIAAGRycy9kb3ducmV2LnhtbFBLBQYAAAAABAAEAPkAAACUAwAAAAA=&#10;" strokecolor="black [3213]" strokeweight="1.25pt">
                  <v:stroke endarrow="block"/>
                </v:shape>
                <v:shape id="Прямая со стрелкой 222" o:spid="_x0000_s1067" type="#_x0000_t32" style="position:absolute;left:33968;top:12176;width:13892;height:369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Oj4sMAAADdAAAADwAAAGRycy9kb3ducmV2LnhtbERPTWsCMRC9F/ofwhS8adZKRVajlIJQ&#10;8SDVFj0Om3GzNJmETequ/vqmIPQ2j/c5i1XvrLhQGxvPCsajAgRx5XXDtYLPw3o4AxETskbrmRRc&#10;KcJq+fiwwFL7jj/osk+1yCEcS1RgUgqllLEy5DCOfCDO3Nm3DlOGbS11i10Od1Y+F8VUOmw4NxgM&#10;9Gao+t7/OAVhjbfT5mpfjp01tNuGWd19VUoNnvrXOYhEffoX393vOs+fTMfw900+QS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zo+LDAAAA3QAAAA8AAAAAAAAAAAAA&#10;AAAAoQIAAGRycy9kb3ducmV2LnhtbFBLBQYAAAAABAAEAPkAAACRAwAAAAA=&#10;" strokecolor="black [3213]" strokeweight="1.25pt">
                  <v:stroke endarrow="block"/>
                </v:shape>
                <w10:wrap anchorx="margin" anchory="line"/>
              </v:group>
            </w:pict>
          </mc:Fallback>
        </mc:AlternateContent>
      </w:r>
    </w:p>
    <w:p w:rsidR="00FC3D71" w:rsidRPr="00912C73" w:rsidRDefault="00FC3D71" w:rsidP="00D04183">
      <w:pPr>
        <w:widowControl w:val="0"/>
        <w:tabs>
          <w:tab w:val="left" w:pos="1260"/>
        </w:tabs>
        <w:adjustRightInd w:val="0"/>
        <w:ind w:hanging="142"/>
        <w:jc w:val="right"/>
        <w:textAlignment w:val="baseline"/>
        <w:rPr>
          <w:b/>
          <w:bCs/>
          <w:lang w:eastAsia="ru-RU"/>
        </w:rPr>
      </w:pPr>
    </w:p>
    <w:p w:rsidR="00FC3D71" w:rsidRPr="00912C73" w:rsidRDefault="00FC3D71" w:rsidP="00D04183">
      <w:pPr>
        <w:widowControl w:val="0"/>
        <w:tabs>
          <w:tab w:val="left" w:pos="1260"/>
        </w:tabs>
        <w:adjustRightInd w:val="0"/>
        <w:ind w:hanging="142"/>
        <w:jc w:val="right"/>
        <w:textAlignment w:val="baseline"/>
        <w:rPr>
          <w:b/>
          <w:bCs/>
          <w:lang w:eastAsia="ru-RU"/>
        </w:rPr>
      </w:pPr>
    </w:p>
    <w:p w:rsidR="0046482F" w:rsidRPr="00912C73" w:rsidRDefault="0046482F" w:rsidP="00D04183">
      <w:pPr>
        <w:widowControl w:val="0"/>
        <w:tabs>
          <w:tab w:val="left" w:pos="1260"/>
        </w:tabs>
        <w:adjustRightInd w:val="0"/>
        <w:ind w:hanging="142"/>
        <w:jc w:val="right"/>
        <w:textAlignment w:val="baseline"/>
        <w:rPr>
          <w:b/>
          <w:bCs/>
          <w:lang w:eastAsia="ru-RU"/>
        </w:rPr>
      </w:pPr>
    </w:p>
    <w:p w:rsidR="0046482F" w:rsidRPr="00912C73" w:rsidRDefault="0046482F" w:rsidP="00D04183">
      <w:pPr>
        <w:widowControl w:val="0"/>
        <w:tabs>
          <w:tab w:val="left" w:pos="1260"/>
        </w:tabs>
        <w:adjustRightInd w:val="0"/>
        <w:ind w:hanging="142"/>
        <w:jc w:val="right"/>
        <w:textAlignment w:val="baseline"/>
        <w:rPr>
          <w:b/>
          <w:bCs/>
          <w:lang w:eastAsia="ru-RU"/>
        </w:rPr>
      </w:pPr>
    </w:p>
    <w:p w:rsidR="00FC3D71" w:rsidRPr="00912C73" w:rsidRDefault="00FC3D71" w:rsidP="00D04183">
      <w:pPr>
        <w:widowControl w:val="0"/>
        <w:tabs>
          <w:tab w:val="left" w:pos="1260"/>
        </w:tabs>
        <w:adjustRightInd w:val="0"/>
        <w:ind w:hanging="142"/>
        <w:jc w:val="right"/>
        <w:textAlignment w:val="baseline"/>
        <w:rPr>
          <w:b/>
          <w:bCs/>
          <w:lang w:eastAsia="ru-RU"/>
        </w:rPr>
      </w:pPr>
    </w:p>
    <w:p w:rsidR="00FC3D71" w:rsidRPr="00912C73" w:rsidRDefault="00FC3D71" w:rsidP="00D04183">
      <w:pPr>
        <w:widowControl w:val="0"/>
        <w:tabs>
          <w:tab w:val="left" w:pos="1260"/>
        </w:tabs>
        <w:adjustRightInd w:val="0"/>
        <w:ind w:hanging="142"/>
        <w:jc w:val="right"/>
        <w:textAlignment w:val="baseline"/>
        <w:rPr>
          <w:b/>
          <w:bCs/>
          <w:lang w:eastAsia="ru-RU"/>
        </w:rPr>
      </w:pPr>
    </w:p>
    <w:p w:rsidR="00FC3D71" w:rsidRPr="00912C73" w:rsidRDefault="00FC3D71" w:rsidP="00D04183">
      <w:pPr>
        <w:widowControl w:val="0"/>
        <w:tabs>
          <w:tab w:val="left" w:pos="1260"/>
        </w:tabs>
        <w:adjustRightInd w:val="0"/>
        <w:ind w:hanging="142"/>
        <w:jc w:val="right"/>
        <w:textAlignment w:val="baseline"/>
        <w:rPr>
          <w:b/>
          <w:bCs/>
          <w:lang w:eastAsia="ru-RU"/>
        </w:rPr>
      </w:pPr>
    </w:p>
    <w:p w:rsidR="0046482F" w:rsidRPr="00912C73" w:rsidRDefault="0046482F" w:rsidP="00D04183">
      <w:pPr>
        <w:pStyle w:val="Standard"/>
        <w:widowControl w:val="0"/>
        <w:tabs>
          <w:tab w:val="left" w:pos="1260"/>
        </w:tabs>
        <w:ind w:firstLine="0"/>
        <w:jc w:val="left"/>
        <w:rPr>
          <w:b/>
          <w:bCs/>
        </w:rPr>
      </w:pPr>
    </w:p>
    <w:p w:rsidR="0046482F" w:rsidRPr="00912C73" w:rsidRDefault="0046482F" w:rsidP="00D04183">
      <w:pPr>
        <w:pStyle w:val="Standard"/>
        <w:widowControl w:val="0"/>
        <w:tabs>
          <w:tab w:val="left" w:pos="1260"/>
        </w:tabs>
        <w:ind w:firstLine="0"/>
        <w:jc w:val="left"/>
        <w:rPr>
          <w:b/>
          <w:bCs/>
        </w:rPr>
      </w:pPr>
    </w:p>
    <w:p w:rsidR="0046482F" w:rsidRPr="00912C73" w:rsidRDefault="0046482F" w:rsidP="00D04183">
      <w:pPr>
        <w:pStyle w:val="Standard"/>
        <w:widowControl w:val="0"/>
        <w:tabs>
          <w:tab w:val="left" w:pos="1260"/>
        </w:tabs>
        <w:ind w:firstLine="0"/>
        <w:jc w:val="left"/>
        <w:rPr>
          <w:b/>
          <w:bCs/>
        </w:rPr>
      </w:pPr>
    </w:p>
    <w:p w:rsidR="0046482F" w:rsidRPr="00912C73" w:rsidRDefault="0046482F" w:rsidP="00D04183">
      <w:pPr>
        <w:pStyle w:val="Standard"/>
        <w:widowControl w:val="0"/>
        <w:tabs>
          <w:tab w:val="left" w:pos="1260"/>
        </w:tabs>
        <w:ind w:firstLine="0"/>
        <w:jc w:val="left"/>
        <w:rPr>
          <w:b/>
          <w:bCs/>
        </w:rPr>
      </w:pPr>
    </w:p>
    <w:p w:rsidR="0046482F" w:rsidRPr="00912C73" w:rsidRDefault="0046482F" w:rsidP="00D04183">
      <w:pPr>
        <w:pStyle w:val="Standard"/>
        <w:widowControl w:val="0"/>
        <w:tabs>
          <w:tab w:val="left" w:pos="1260"/>
        </w:tabs>
        <w:ind w:firstLine="0"/>
        <w:jc w:val="left"/>
        <w:rPr>
          <w:b/>
          <w:bCs/>
        </w:rPr>
      </w:pPr>
    </w:p>
    <w:p w:rsidR="0046482F" w:rsidRPr="00912C73" w:rsidRDefault="0046482F" w:rsidP="00D04183">
      <w:pPr>
        <w:pStyle w:val="Standard"/>
        <w:widowControl w:val="0"/>
        <w:tabs>
          <w:tab w:val="left" w:pos="1260"/>
        </w:tabs>
        <w:ind w:firstLine="0"/>
        <w:jc w:val="left"/>
        <w:rPr>
          <w:b/>
          <w:bCs/>
        </w:rPr>
      </w:pPr>
    </w:p>
    <w:p w:rsidR="0046482F" w:rsidRPr="00912C73" w:rsidRDefault="0046482F" w:rsidP="00D04183">
      <w:pPr>
        <w:pStyle w:val="Standard"/>
        <w:widowControl w:val="0"/>
        <w:tabs>
          <w:tab w:val="left" w:pos="1260"/>
        </w:tabs>
        <w:ind w:firstLine="0"/>
        <w:jc w:val="left"/>
        <w:rPr>
          <w:b/>
          <w:bCs/>
        </w:rPr>
      </w:pPr>
    </w:p>
    <w:p w:rsidR="0046482F" w:rsidRPr="00912C73" w:rsidRDefault="0046482F" w:rsidP="00D04183">
      <w:pPr>
        <w:pStyle w:val="Standard"/>
        <w:widowControl w:val="0"/>
        <w:tabs>
          <w:tab w:val="left" w:pos="1260"/>
        </w:tabs>
        <w:ind w:firstLine="0"/>
        <w:jc w:val="left"/>
        <w:rPr>
          <w:b/>
          <w:bCs/>
        </w:rPr>
      </w:pPr>
    </w:p>
    <w:p w:rsidR="0046482F" w:rsidRPr="00912C73" w:rsidRDefault="0046482F" w:rsidP="00D04183">
      <w:pPr>
        <w:pStyle w:val="Standard"/>
        <w:widowControl w:val="0"/>
        <w:tabs>
          <w:tab w:val="left" w:pos="1260"/>
        </w:tabs>
        <w:ind w:firstLine="0"/>
        <w:jc w:val="left"/>
        <w:rPr>
          <w:b/>
          <w:bCs/>
        </w:rPr>
      </w:pPr>
    </w:p>
    <w:p w:rsidR="0046482F" w:rsidRPr="00912C73" w:rsidRDefault="0046482F" w:rsidP="00D04183">
      <w:pPr>
        <w:pStyle w:val="Standard"/>
        <w:widowControl w:val="0"/>
        <w:tabs>
          <w:tab w:val="left" w:pos="1260"/>
        </w:tabs>
        <w:ind w:firstLine="0"/>
        <w:jc w:val="left"/>
        <w:rPr>
          <w:b/>
          <w:bCs/>
        </w:rPr>
      </w:pPr>
    </w:p>
    <w:p w:rsidR="0046482F" w:rsidRPr="00912C73" w:rsidRDefault="0046482F" w:rsidP="00D04183">
      <w:pPr>
        <w:pStyle w:val="Standard"/>
        <w:widowControl w:val="0"/>
        <w:tabs>
          <w:tab w:val="left" w:pos="1260"/>
        </w:tabs>
        <w:ind w:firstLine="0"/>
        <w:jc w:val="left"/>
        <w:rPr>
          <w:b/>
          <w:bCs/>
        </w:rPr>
      </w:pPr>
    </w:p>
    <w:p w:rsidR="0046482F" w:rsidRPr="00912C73" w:rsidRDefault="0046482F" w:rsidP="00D04183">
      <w:pPr>
        <w:pStyle w:val="Standard"/>
        <w:widowControl w:val="0"/>
        <w:tabs>
          <w:tab w:val="left" w:pos="1260"/>
        </w:tabs>
        <w:ind w:firstLine="0"/>
        <w:jc w:val="left"/>
        <w:rPr>
          <w:b/>
          <w:bCs/>
        </w:rPr>
      </w:pPr>
    </w:p>
    <w:p w:rsidR="0046482F" w:rsidRPr="00912C73" w:rsidRDefault="0046482F" w:rsidP="00D04183">
      <w:pPr>
        <w:pStyle w:val="Standard"/>
        <w:widowControl w:val="0"/>
        <w:tabs>
          <w:tab w:val="left" w:pos="1260"/>
        </w:tabs>
        <w:ind w:firstLine="0"/>
        <w:jc w:val="left"/>
        <w:rPr>
          <w:b/>
          <w:bCs/>
        </w:rPr>
      </w:pPr>
    </w:p>
    <w:p w:rsidR="0046482F" w:rsidRPr="00912C73" w:rsidRDefault="0046482F" w:rsidP="00D04183">
      <w:pPr>
        <w:pStyle w:val="Standard"/>
        <w:widowControl w:val="0"/>
        <w:tabs>
          <w:tab w:val="left" w:pos="1260"/>
        </w:tabs>
        <w:ind w:firstLine="0"/>
        <w:jc w:val="left"/>
        <w:rPr>
          <w:b/>
          <w:bCs/>
        </w:rPr>
      </w:pPr>
    </w:p>
    <w:p w:rsidR="0046482F" w:rsidRPr="00912C73" w:rsidRDefault="0046482F" w:rsidP="00D04183">
      <w:pPr>
        <w:pStyle w:val="Standard"/>
        <w:widowControl w:val="0"/>
        <w:tabs>
          <w:tab w:val="left" w:pos="1260"/>
        </w:tabs>
        <w:ind w:firstLine="0"/>
        <w:jc w:val="left"/>
        <w:rPr>
          <w:b/>
          <w:bCs/>
        </w:rPr>
      </w:pPr>
    </w:p>
    <w:p w:rsidR="0046482F" w:rsidRPr="00912C73" w:rsidRDefault="0046482F" w:rsidP="00D04183">
      <w:pPr>
        <w:pStyle w:val="Standard"/>
        <w:widowControl w:val="0"/>
        <w:tabs>
          <w:tab w:val="left" w:pos="1260"/>
        </w:tabs>
        <w:ind w:firstLine="0"/>
        <w:jc w:val="left"/>
        <w:rPr>
          <w:b/>
          <w:bCs/>
        </w:rPr>
      </w:pPr>
    </w:p>
    <w:p w:rsidR="0046482F" w:rsidRPr="00912C73" w:rsidRDefault="0046482F" w:rsidP="00D04183">
      <w:pPr>
        <w:pStyle w:val="Standard"/>
        <w:widowControl w:val="0"/>
        <w:tabs>
          <w:tab w:val="left" w:pos="1260"/>
        </w:tabs>
        <w:ind w:firstLine="0"/>
        <w:jc w:val="left"/>
        <w:rPr>
          <w:b/>
          <w:bCs/>
        </w:rPr>
      </w:pPr>
    </w:p>
    <w:p w:rsidR="0046482F" w:rsidRPr="00912C73" w:rsidRDefault="0046482F" w:rsidP="00D04183">
      <w:pPr>
        <w:pStyle w:val="Standard"/>
        <w:widowControl w:val="0"/>
        <w:tabs>
          <w:tab w:val="left" w:pos="1260"/>
        </w:tabs>
        <w:ind w:firstLine="0"/>
        <w:jc w:val="left"/>
        <w:rPr>
          <w:b/>
          <w:bCs/>
        </w:rPr>
      </w:pPr>
    </w:p>
    <w:p w:rsidR="0046482F" w:rsidRPr="00912C73" w:rsidRDefault="0046482F" w:rsidP="00D04183">
      <w:pPr>
        <w:pStyle w:val="Standard"/>
        <w:widowControl w:val="0"/>
        <w:tabs>
          <w:tab w:val="left" w:pos="1260"/>
        </w:tabs>
        <w:ind w:firstLine="0"/>
        <w:jc w:val="left"/>
        <w:rPr>
          <w:b/>
          <w:bCs/>
        </w:rPr>
      </w:pPr>
    </w:p>
    <w:p w:rsidR="0046482F" w:rsidRPr="00912C73" w:rsidRDefault="0046482F" w:rsidP="00D04183">
      <w:pPr>
        <w:pStyle w:val="Standard"/>
        <w:widowControl w:val="0"/>
        <w:tabs>
          <w:tab w:val="left" w:pos="1260"/>
        </w:tabs>
        <w:ind w:firstLine="0"/>
        <w:jc w:val="left"/>
        <w:rPr>
          <w:b/>
          <w:bCs/>
        </w:rPr>
      </w:pPr>
    </w:p>
    <w:p w:rsidR="0046482F" w:rsidRPr="00912C73" w:rsidRDefault="0046482F" w:rsidP="00D04183">
      <w:pPr>
        <w:pStyle w:val="Standard"/>
        <w:widowControl w:val="0"/>
        <w:tabs>
          <w:tab w:val="left" w:pos="1260"/>
        </w:tabs>
        <w:ind w:firstLine="0"/>
        <w:jc w:val="left"/>
        <w:rPr>
          <w:b/>
          <w:bCs/>
        </w:rPr>
      </w:pPr>
    </w:p>
    <w:p w:rsidR="00B4514D" w:rsidRPr="00912C73" w:rsidRDefault="00B4514D" w:rsidP="0087244A">
      <w:pPr>
        <w:pStyle w:val="Standard"/>
        <w:widowControl w:val="0"/>
        <w:tabs>
          <w:tab w:val="left" w:pos="1260"/>
        </w:tabs>
        <w:ind w:firstLine="0"/>
        <w:rPr>
          <w:bCs/>
          <w:sz w:val="27"/>
          <w:szCs w:val="27"/>
        </w:rPr>
      </w:pPr>
      <w:r w:rsidRPr="00912C73">
        <w:rPr>
          <w:bCs/>
          <w:sz w:val="27"/>
          <w:szCs w:val="27"/>
        </w:rPr>
        <w:t>*Микроскопическое исследование мокроты проводится из 2 образцов</w:t>
      </w:r>
      <w:r w:rsidR="00622C73" w:rsidRPr="00912C73">
        <w:rPr>
          <w:bCs/>
          <w:sz w:val="27"/>
          <w:szCs w:val="27"/>
        </w:rPr>
        <w:t>.</w:t>
      </w:r>
    </w:p>
    <w:p w:rsidR="00FC3D71" w:rsidRPr="00912C73" w:rsidRDefault="00FC3D71" w:rsidP="0087244A">
      <w:pPr>
        <w:pStyle w:val="Standard"/>
        <w:widowControl w:val="0"/>
        <w:tabs>
          <w:tab w:val="left" w:pos="1260"/>
        </w:tabs>
        <w:ind w:firstLine="0"/>
        <w:rPr>
          <w:sz w:val="27"/>
          <w:szCs w:val="27"/>
        </w:rPr>
      </w:pPr>
      <w:r w:rsidRPr="00912C73">
        <w:rPr>
          <w:b/>
          <w:bCs/>
          <w:sz w:val="27"/>
          <w:szCs w:val="27"/>
        </w:rPr>
        <w:t>*</w:t>
      </w:r>
      <w:r w:rsidR="00B4514D" w:rsidRPr="00912C73">
        <w:rPr>
          <w:b/>
          <w:bCs/>
          <w:sz w:val="27"/>
          <w:szCs w:val="27"/>
        </w:rPr>
        <w:t>*</w:t>
      </w:r>
      <w:r w:rsidRPr="00912C73">
        <w:rPr>
          <w:bCs/>
          <w:sz w:val="27"/>
          <w:szCs w:val="27"/>
        </w:rPr>
        <w:t>МГ (молекулярно-генетическое исследование)</w:t>
      </w:r>
      <w:r w:rsidRPr="00912C73">
        <w:rPr>
          <w:b/>
          <w:bCs/>
          <w:sz w:val="27"/>
          <w:szCs w:val="27"/>
        </w:rPr>
        <w:t xml:space="preserve"> </w:t>
      </w:r>
      <w:r w:rsidRPr="00912C73">
        <w:rPr>
          <w:rStyle w:val="Absatz-Standardschriftart"/>
          <w:sz w:val="27"/>
          <w:szCs w:val="27"/>
        </w:rPr>
        <w:t xml:space="preserve">проводится </w:t>
      </w:r>
      <w:r w:rsidR="00B4514D" w:rsidRPr="00912C73">
        <w:rPr>
          <w:rStyle w:val="Absatz-Standardschriftart"/>
          <w:sz w:val="27"/>
          <w:szCs w:val="27"/>
        </w:rPr>
        <w:t xml:space="preserve">с 1 порции </w:t>
      </w:r>
      <w:r w:rsidR="00D46DEA" w:rsidRPr="00912C73">
        <w:rPr>
          <w:rStyle w:val="Absatz-Standardschriftart"/>
          <w:sz w:val="27"/>
          <w:szCs w:val="27"/>
        </w:rPr>
        <w:t>патологического</w:t>
      </w:r>
      <w:r w:rsidR="00B4514D" w:rsidRPr="00912C73">
        <w:rPr>
          <w:rStyle w:val="Absatz-Standardschriftart"/>
          <w:sz w:val="27"/>
          <w:szCs w:val="27"/>
        </w:rPr>
        <w:t xml:space="preserve"> материала</w:t>
      </w:r>
      <w:r w:rsidR="00D1406F" w:rsidRPr="00912C73">
        <w:rPr>
          <w:rStyle w:val="Absatz-Standardschriftart"/>
          <w:sz w:val="27"/>
          <w:szCs w:val="27"/>
        </w:rPr>
        <w:t>.</w:t>
      </w:r>
    </w:p>
    <w:p w:rsidR="000863A9" w:rsidRPr="00912C73" w:rsidRDefault="001D354A" w:rsidP="0087244A">
      <w:pPr>
        <w:widowControl w:val="0"/>
        <w:tabs>
          <w:tab w:val="left" w:pos="1260"/>
        </w:tabs>
        <w:adjustRightInd w:val="0"/>
        <w:ind w:firstLine="0"/>
        <w:textAlignment w:val="baseline"/>
        <w:rPr>
          <w:i/>
          <w:sz w:val="27"/>
          <w:szCs w:val="27"/>
          <w:lang w:eastAsia="ru-RU"/>
        </w:rPr>
      </w:pPr>
      <w:r w:rsidRPr="00912C73">
        <w:rPr>
          <w:i/>
          <w:sz w:val="27"/>
          <w:szCs w:val="27"/>
          <w:lang w:eastAsia="ru-RU"/>
        </w:rPr>
        <w:t xml:space="preserve">Примечание: при отсутствии бактериологического или гистологического подтверждения окончательное решение принимается </w:t>
      </w:r>
      <w:r w:rsidR="008F7065" w:rsidRPr="00912C73">
        <w:rPr>
          <w:i/>
          <w:sz w:val="27"/>
          <w:szCs w:val="27"/>
          <w:lang w:eastAsia="ru-RU"/>
        </w:rPr>
        <w:t>централизованной врачебно-консультативной комиссией</w:t>
      </w:r>
      <w:r w:rsidRPr="00912C73">
        <w:rPr>
          <w:i/>
          <w:sz w:val="27"/>
          <w:szCs w:val="27"/>
          <w:lang w:eastAsia="ru-RU"/>
        </w:rPr>
        <w:t xml:space="preserve"> с учетом характера рентгенологических изменений в легких, наличия отягощающих факторов и рода деятельности лица с патологическими изменениями в легких.  </w:t>
      </w:r>
    </w:p>
    <w:p w:rsidR="001B53D8" w:rsidRPr="00912C73" w:rsidRDefault="0046482F" w:rsidP="00D04183">
      <w:pPr>
        <w:widowControl w:val="0"/>
        <w:tabs>
          <w:tab w:val="left" w:pos="1260"/>
        </w:tabs>
        <w:adjustRightInd w:val="0"/>
        <w:ind w:hanging="142"/>
        <w:jc w:val="right"/>
        <w:textAlignment w:val="baseline"/>
        <w:rPr>
          <w:lang w:eastAsia="ru-RU"/>
        </w:rPr>
      </w:pPr>
      <w:r w:rsidRPr="00912C73">
        <w:rPr>
          <w:bCs/>
          <w:lang w:eastAsia="ru-RU"/>
        </w:rPr>
        <w:lastRenderedPageBreak/>
        <w:t>П</w:t>
      </w:r>
      <w:r w:rsidR="001B53D8" w:rsidRPr="00912C73">
        <w:rPr>
          <w:bCs/>
          <w:lang w:eastAsia="ru-RU"/>
        </w:rPr>
        <w:t xml:space="preserve">риложение </w:t>
      </w:r>
      <w:r w:rsidR="00592ACD" w:rsidRPr="00912C73">
        <w:rPr>
          <w:bCs/>
          <w:lang w:eastAsia="ru-RU"/>
        </w:rPr>
        <w:t>4</w:t>
      </w:r>
    </w:p>
    <w:p w:rsidR="00D1406F" w:rsidRPr="00912C73" w:rsidRDefault="003F4103" w:rsidP="00221930">
      <w:pPr>
        <w:pStyle w:val="HTML"/>
        <w:jc w:val="right"/>
        <w:outlineLvl w:val="0"/>
        <w:rPr>
          <w:rFonts w:ascii="Times New Roman" w:hAnsi="Times New Roman"/>
          <w:sz w:val="28"/>
          <w:szCs w:val="28"/>
        </w:rPr>
      </w:pPr>
      <w:r w:rsidRPr="00912C73">
        <w:rPr>
          <w:rFonts w:ascii="Times New Roman" w:hAnsi="Times New Roman"/>
          <w:bCs/>
          <w:sz w:val="28"/>
          <w:szCs w:val="28"/>
        </w:rPr>
        <w:t xml:space="preserve">к Инструкции </w:t>
      </w:r>
      <w:r w:rsidRPr="00912C73">
        <w:rPr>
          <w:rFonts w:ascii="Times New Roman" w:hAnsi="Times New Roman"/>
          <w:sz w:val="28"/>
          <w:szCs w:val="28"/>
        </w:rPr>
        <w:t xml:space="preserve">по </w:t>
      </w:r>
      <w:r w:rsidR="00221930" w:rsidRPr="00912C73">
        <w:rPr>
          <w:rFonts w:ascii="Times New Roman" w:hAnsi="Times New Roman"/>
          <w:sz w:val="28"/>
          <w:szCs w:val="28"/>
        </w:rPr>
        <w:t xml:space="preserve">организации </w:t>
      </w:r>
    </w:p>
    <w:p w:rsidR="00221930" w:rsidRPr="00912C73" w:rsidRDefault="00221930" w:rsidP="00221930">
      <w:pPr>
        <w:pStyle w:val="HTML"/>
        <w:jc w:val="right"/>
        <w:outlineLvl w:val="0"/>
        <w:rPr>
          <w:rFonts w:ascii="Times New Roman" w:hAnsi="Times New Roman"/>
          <w:sz w:val="28"/>
          <w:szCs w:val="28"/>
        </w:rPr>
      </w:pPr>
      <w:r w:rsidRPr="00912C73">
        <w:rPr>
          <w:rFonts w:ascii="Times New Roman" w:hAnsi="Times New Roman"/>
          <w:sz w:val="28"/>
          <w:szCs w:val="28"/>
        </w:rPr>
        <w:t xml:space="preserve">оказания медицинской помощи по туберкулезу </w:t>
      </w:r>
    </w:p>
    <w:p w:rsidR="00F94BFA" w:rsidRPr="00912C73" w:rsidRDefault="00F94BFA" w:rsidP="0022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b/>
        </w:rPr>
      </w:pPr>
    </w:p>
    <w:p w:rsidR="00221930" w:rsidRPr="00912C73" w:rsidRDefault="00221930" w:rsidP="0022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b/>
        </w:rPr>
      </w:pPr>
    </w:p>
    <w:p w:rsidR="00221930" w:rsidRPr="00912C73" w:rsidRDefault="001D5DB7" w:rsidP="00221930">
      <w:pPr>
        <w:pStyle w:val="2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12C73">
        <w:rPr>
          <w:rFonts w:ascii="Times New Roman" w:hAnsi="Times New Roman"/>
          <w:b/>
          <w:sz w:val="28"/>
          <w:szCs w:val="28"/>
        </w:rPr>
        <w:t xml:space="preserve">Памятка для больного </w:t>
      </w:r>
      <w:r w:rsidR="00221930" w:rsidRPr="00912C73">
        <w:rPr>
          <w:rFonts w:ascii="Times New Roman" w:hAnsi="Times New Roman"/>
          <w:b/>
          <w:sz w:val="28"/>
          <w:szCs w:val="28"/>
        </w:rPr>
        <w:t>туберкулезом</w:t>
      </w:r>
      <w:r w:rsidRPr="00912C73">
        <w:rPr>
          <w:rFonts w:ascii="Times New Roman" w:hAnsi="Times New Roman"/>
          <w:b/>
          <w:sz w:val="28"/>
          <w:szCs w:val="28"/>
        </w:rPr>
        <w:t xml:space="preserve">, </w:t>
      </w:r>
    </w:p>
    <w:p w:rsidR="001D5DB7" w:rsidRPr="00912C73" w:rsidRDefault="001D5DB7" w:rsidP="00221930">
      <w:pPr>
        <w:pStyle w:val="2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12C73">
        <w:rPr>
          <w:rFonts w:ascii="Times New Roman" w:hAnsi="Times New Roman"/>
          <w:b/>
          <w:sz w:val="28"/>
          <w:szCs w:val="28"/>
        </w:rPr>
        <w:t>находящегося на амбулаторном лечении</w:t>
      </w:r>
    </w:p>
    <w:p w:rsidR="001D5DB7" w:rsidRPr="00912C73" w:rsidRDefault="001D5DB7" w:rsidP="00D04183">
      <w:pPr>
        <w:pStyle w:val="27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1406F" w:rsidRPr="00912C73" w:rsidRDefault="00D1406F" w:rsidP="00D04183">
      <w:pPr>
        <w:pStyle w:val="27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1D5DB7" w:rsidRPr="00912C73" w:rsidRDefault="001D5DB7" w:rsidP="00247328">
      <w:pPr>
        <w:ind w:firstLine="0"/>
        <w:jc w:val="center"/>
        <w:rPr>
          <w:b/>
        </w:rPr>
      </w:pPr>
      <w:r w:rsidRPr="00912C73">
        <w:rPr>
          <w:b/>
        </w:rPr>
        <w:t>Как себя вести после того, как Вы выписались из стационара?</w:t>
      </w:r>
    </w:p>
    <w:p w:rsidR="00247328" w:rsidRPr="00912C73" w:rsidRDefault="00247328" w:rsidP="00247328">
      <w:pPr>
        <w:ind w:firstLine="0"/>
        <w:jc w:val="center"/>
        <w:rPr>
          <w:b/>
        </w:rPr>
      </w:pPr>
    </w:p>
    <w:p w:rsidR="001D5DB7" w:rsidRPr="00912C73" w:rsidRDefault="001D5DB7" w:rsidP="00D1406F">
      <w:pPr>
        <w:pStyle w:val="27"/>
        <w:tabs>
          <w:tab w:val="left" w:pos="4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C73">
        <w:rPr>
          <w:rFonts w:ascii="Times New Roman" w:hAnsi="Times New Roman"/>
          <w:sz w:val="28"/>
          <w:szCs w:val="28"/>
        </w:rPr>
        <w:t>Вернувшись домой</w:t>
      </w:r>
      <w:r w:rsidR="006A1FD7" w:rsidRPr="00912C73">
        <w:rPr>
          <w:rFonts w:ascii="Times New Roman" w:hAnsi="Times New Roman"/>
          <w:sz w:val="28"/>
          <w:szCs w:val="28"/>
        </w:rPr>
        <w:t>,</w:t>
      </w:r>
      <w:r w:rsidRPr="00912C73">
        <w:rPr>
          <w:rFonts w:ascii="Times New Roman" w:hAnsi="Times New Roman"/>
          <w:sz w:val="28"/>
          <w:szCs w:val="28"/>
        </w:rPr>
        <w:t xml:space="preserve"> не забывайте, что Вы еще продолжаете болеть! Есть множество факторов, такие как – плохое питание, частые простудные заболевания, быстрая утомляемость, вредные привычки (алкоголь, курение), которые могут привести к повторному заболеванию </w:t>
      </w:r>
      <w:r w:rsidR="00221930" w:rsidRPr="00912C73">
        <w:rPr>
          <w:rFonts w:ascii="Times New Roman" w:hAnsi="Times New Roman"/>
          <w:sz w:val="28"/>
          <w:szCs w:val="28"/>
        </w:rPr>
        <w:t>туберкулезом</w:t>
      </w:r>
      <w:r w:rsidRPr="00912C73">
        <w:rPr>
          <w:rFonts w:ascii="Times New Roman" w:hAnsi="Times New Roman"/>
          <w:sz w:val="28"/>
          <w:szCs w:val="28"/>
        </w:rPr>
        <w:t>.</w:t>
      </w:r>
    </w:p>
    <w:p w:rsidR="001D5DB7" w:rsidRPr="00912C73" w:rsidRDefault="001D5DB7" w:rsidP="00D1406F">
      <w:pPr>
        <w:pStyle w:val="27"/>
        <w:tabs>
          <w:tab w:val="left" w:pos="4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C73">
        <w:rPr>
          <w:rFonts w:ascii="Times New Roman" w:hAnsi="Times New Roman"/>
          <w:sz w:val="28"/>
          <w:szCs w:val="28"/>
        </w:rPr>
        <w:t xml:space="preserve">Не забывайте вовремя принимать </w:t>
      </w:r>
      <w:r w:rsidR="00221930" w:rsidRPr="00912C73">
        <w:rPr>
          <w:rFonts w:ascii="Times New Roman" w:hAnsi="Times New Roman"/>
          <w:sz w:val="28"/>
          <w:szCs w:val="28"/>
        </w:rPr>
        <w:t>противотуберкулезные препараты</w:t>
      </w:r>
      <w:r w:rsidRPr="00912C73">
        <w:rPr>
          <w:rFonts w:ascii="Times New Roman" w:hAnsi="Times New Roman"/>
          <w:sz w:val="28"/>
          <w:szCs w:val="28"/>
        </w:rPr>
        <w:t>, ни в коем случае не прерывайте лечение.</w:t>
      </w:r>
    </w:p>
    <w:p w:rsidR="001D5DB7" w:rsidRPr="00912C73" w:rsidRDefault="001D5DB7" w:rsidP="00D1406F">
      <w:pPr>
        <w:pStyle w:val="27"/>
        <w:tabs>
          <w:tab w:val="left" w:pos="4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C73">
        <w:rPr>
          <w:rFonts w:ascii="Times New Roman" w:hAnsi="Times New Roman"/>
          <w:sz w:val="28"/>
          <w:szCs w:val="28"/>
        </w:rPr>
        <w:t>Помните, что нужно своевременно приходить на осмотр к лечащему врачу и сдавать необходимые анализы (анализ мокроты, анализ крови и мочи) и проходить рентген</w:t>
      </w:r>
      <w:r w:rsidR="00F64108" w:rsidRPr="00912C73">
        <w:rPr>
          <w:rFonts w:ascii="Times New Roman" w:hAnsi="Times New Roman"/>
          <w:sz w:val="28"/>
          <w:szCs w:val="28"/>
        </w:rPr>
        <w:t xml:space="preserve">ологическое </w:t>
      </w:r>
      <w:r w:rsidRPr="00912C73">
        <w:rPr>
          <w:rFonts w:ascii="Times New Roman" w:hAnsi="Times New Roman"/>
          <w:sz w:val="28"/>
          <w:szCs w:val="28"/>
        </w:rPr>
        <w:t>обследование.</w:t>
      </w:r>
    </w:p>
    <w:p w:rsidR="001D5DB7" w:rsidRPr="00912C73" w:rsidRDefault="001D5DB7" w:rsidP="00D1406F">
      <w:pPr>
        <w:pStyle w:val="27"/>
        <w:tabs>
          <w:tab w:val="left" w:pos="4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C73">
        <w:rPr>
          <w:rFonts w:ascii="Times New Roman" w:hAnsi="Times New Roman"/>
          <w:sz w:val="28"/>
          <w:szCs w:val="28"/>
        </w:rPr>
        <w:t xml:space="preserve">При возникновении кашля или обнаружении других симптомов </w:t>
      </w:r>
      <w:r w:rsidR="00221930" w:rsidRPr="00912C73">
        <w:rPr>
          <w:rFonts w:ascii="Times New Roman" w:hAnsi="Times New Roman"/>
          <w:sz w:val="28"/>
          <w:szCs w:val="28"/>
        </w:rPr>
        <w:t>туберкулеза</w:t>
      </w:r>
      <w:r w:rsidRPr="00912C73">
        <w:rPr>
          <w:rFonts w:ascii="Times New Roman" w:hAnsi="Times New Roman"/>
          <w:sz w:val="28"/>
          <w:szCs w:val="28"/>
        </w:rPr>
        <w:t xml:space="preserve"> (слабость, снижение веса, повышение температуры, ночная потливость) </w:t>
      </w:r>
      <w:r w:rsidR="00221930" w:rsidRPr="00912C73">
        <w:rPr>
          <w:rFonts w:ascii="Times New Roman" w:hAnsi="Times New Roman"/>
          <w:sz w:val="28"/>
          <w:szCs w:val="28"/>
        </w:rPr>
        <w:t>во время лечения, либо после завершения лечения</w:t>
      </w:r>
      <w:r w:rsidRPr="00912C73">
        <w:rPr>
          <w:rFonts w:ascii="Times New Roman" w:hAnsi="Times New Roman"/>
          <w:sz w:val="28"/>
          <w:szCs w:val="28"/>
        </w:rPr>
        <w:t xml:space="preserve"> необходимо обратиться к врачу и пройти обследование.</w:t>
      </w:r>
    </w:p>
    <w:p w:rsidR="001D5DB7" w:rsidRPr="00912C73" w:rsidRDefault="001D5DB7" w:rsidP="00D1406F">
      <w:pPr>
        <w:pStyle w:val="27"/>
        <w:tabs>
          <w:tab w:val="left" w:pos="4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C73">
        <w:rPr>
          <w:rFonts w:ascii="Times New Roman" w:hAnsi="Times New Roman"/>
          <w:sz w:val="28"/>
          <w:szCs w:val="28"/>
        </w:rPr>
        <w:t>Знайте</w:t>
      </w:r>
      <w:r w:rsidR="00221930" w:rsidRPr="00912C73">
        <w:rPr>
          <w:rFonts w:ascii="Times New Roman" w:hAnsi="Times New Roman"/>
          <w:sz w:val="28"/>
          <w:szCs w:val="28"/>
        </w:rPr>
        <w:t>,</w:t>
      </w:r>
      <w:r w:rsidRPr="00912C73">
        <w:rPr>
          <w:rFonts w:ascii="Times New Roman" w:hAnsi="Times New Roman"/>
          <w:sz w:val="28"/>
          <w:szCs w:val="28"/>
        </w:rPr>
        <w:t xml:space="preserve"> что лечение и обследование провод</w:t>
      </w:r>
      <w:r w:rsidR="00221930" w:rsidRPr="00912C73">
        <w:rPr>
          <w:rFonts w:ascii="Times New Roman" w:hAnsi="Times New Roman"/>
          <w:sz w:val="28"/>
          <w:szCs w:val="28"/>
        </w:rPr>
        <w:t>я</w:t>
      </w:r>
      <w:r w:rsidRPr="00912C73">
        <w:rPr>
          <w:rFonts w:ascii="Times New Roman" w:hAnsi="Times New Roman"/>
          <w:sz w:val="28"/>
          <w:szCs w:val="28"/>
        </w:rPr>
        <w:t>тся бесплатно!</w:t>
      </w:r>
    </w:p>
    <w:p w:rsidR="001D5DB7" w:rsidRPr="00912C73" w:rsidRDefault="001D5DB7" w:rsidP="00221930"/>
    <w:p w:rsidR="00247328" w:rsidRPr="00912C73" w:rsidRDefault="00247328" w:rsidP="00221930"/>
    <w:p w:rsidR="00247328" w:rsidRPr="00912C73" w:rsidRDefault="001D5DB7" w:rsidP="00247328">
      <w:pPr>
        <w:ind w:firstLine="0"/>
        <w:jc w:val="center"/>
        <w:rPr>
          <w:b/>
        </w:rPr>
      </w:pPr>
      <w:r w:rsidRPr="00912C73">
        <w:rPr>
          <w:b/>
        </w:rPr>
        <w:t xml:space="preserve">Прием препаратов должен осуществляться только </w:t>
      </w:r>
    </w:p>
    <w:p w:rsidR="001D5DB7" w:rsidRPr="00912C73" w:rsidRDefault="001D5DB7" w:rsidP="00247328">
      <w:pPr>
        <w:ind w:firstLine="0"/>
        <w:jc w:val="center"/>
        <w:rPr>
          <w:b/>
        </w:rPr>
      </w:pPr>
      <w:r w:rsidRPr="00912C73">
        <w:rPr>
          <w:b/>
        </w:rPr>
        <w:t>под непосредственным наблюдением медицинских сотрудников!</w:t>
      </w:r>
    </w:p>
    <w:p w:rsidR="00247328" w:rsidRPr="00912C73" w:rsidRDefault="00247328" w:rsidP="00247328">
      <w:pPr>
        <w:ind w:firstLine="0"/>
        <w:jc w:val="center"/>
        <w:rPr>
          <w:b/>
        </w:rPr>
      </w:pPr>
    </w:p>
    <w:p w:rsidR="001D5DB7" w:rsidRPr="00912C73" w:rsidRDefault="001D5DB7" w:rsidP="00221930">
      <w:r w:rsidRPr="00912C73">
        <w:t>Это не значит, что Вам не доверяют, но все сделано для того, чтобы:</w:t>
      </w:r>
    </w:p>
    <w:p w:rsidR="001D5DB7" w:rsidRPr="00912C73" w:rsidRDefault="001D5DB7" w:rsidP="00D1406F">
      <w:pPr>
        <w:pStyle w:val="27"/>
        <w:tabs>
          <w:tab w:val="left" w:pos="4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C73">
        <w:rPr>
          <w:rFonts w:ascii="Times New Roman" w:hAnsi="Times New Roman"/>
          <w:sz w:val="28"/>
          <w:szCs w:val="28"/>
        </w:rPr>
        <w:t>пациенты не забывали вовремя принимать</w:t>
      </w:r>
      <w:r w:rsidR="00221930" w:rsidRPr="00912C73">
        <w:rPr>
          <w:rFonts w:ascii="Times New Roman" w:hAnsi="Times New Roman"/>
          <w:sz w:val="28"/>
          <w:szCs w:val="28"/>
        </w:rPr>
        <w:t xml:space="preserve"> противотуберкулезные препараты</w:t>
      </w:r>
      <w:r w:rsidRPr="00912C73">
        <w:rPr>
          <w:rFonts w:ascii="Times New Roman" w:hAnsi="Times New Roman"/>
          <w:sz w:val="28"/>
          <w:szCs w:val="28"/>
        </w:rPr>
        <w:t>;</w:t>
      </w:r>
    </w:p>
    <w:p w:rsidR="001D5DB7" w:rsidRPr="00912C73" w:rsidRDefault="001D5DB7" w:rsidP="00D1406F">
      <w:pPr>
        <w:pStyle w:val="27"/>
        <w:tabs>
          <w:tab w:val="left" w:pos="4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C73">
        <w:rPr>
          <w:rFonts w:ascii="Times New Roman" w:hAnsi="Times New Roman"/>
          <w:sz w:val="28"/>
          <w:szCs w:val="28"/>
        </w:rPr>
        <w:t>лечение проводилось правильно и без перерывов, а также принесло положительный результат;</w:t>
      </w:r>
    </w:p>
    <w:p w:rsidR="001D5DB7" w:rsidRPr="00912C73" w:rsidRDefault="001D5DB7" w:rsidP="00D1406F">
      <w:pPr>
        <w:pStyle w:val="27"/>
        <w:tabs>
          <w:tab w:val="left" w:pos="4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C73">
        <w:rPr>
          <w:rFonts w:ascii="Times New Roman" w:hAnsi="Times New Roman"/>
          <w:sz w:val="28"/>
          <w:szCs w:val="28"/>
        </w:rPr>
        <w:t xml:space="preserve"> своевременно предотвратить или устранить побочное действие</w:t>
      </w:r>
      <w:r w:rsidR="00221930" w:rsidRPr="00912C73">
        <w:rPr>
          <w:rFonts w:ascii="Times New Roman" w:hAnsi="Times New Roman"/>
          <w:sz w:val="28"/>
          <w:szCs w:val="28"/>
        </w:rPr>
        <w:t xml:space="preserve"> противотуберкулезных препаратов</w:t>
      </w:r>
      <w:r w:rsidRPr="00912C73">
        <w:rPr>
          <w:rFonts w:ascii="Times New Roman" w:hAnsi="Times New Roman"/>
          <w:sz w:val="28"/>
          <w:szCs w:val="28"/>
        </w:rPr>
        <w:t>;</w:t>
      </w:r>
    </w:p>
    <w:p w:rsidR="001D5DB7" w:rsidRPr="00912C73" w:rsidRDefault="00221930" w:rsidP="00D1406F">
      <w:pPr>
        <w:pStyle w:val="27"/>
        <w:tabs>
          <w:tab w:val="left" w:pos="4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C73">
        <w:rPr>
          <w:rFonts w:ascii="Times New Roman" w:hAnsi="Times New Roman"/>
          <w:sz w:val="28"/>
          <w:szCs w:val="28"/>
        </w:rPr>
        <w:t>предотвратить</w:t>
      </w:r>
      <w:r w:rsidR="001D5DB7" w:rsidRPr="00912C73">
        <w:rPr>
          <w:rFonts w:ascii="Times New Roman" w:hAnsi="Times New Roman"/>
          <w:sz w:val="28"/>
          <w:szCs w:val="28"/>
        </w:rPr>
        <w:t xml:space="preserve"> возникновени</w:t>
      </w:r>
      <w:r w:rsidRPr="00912C73">
        <w:rPr>
          <w:rFonts w:ascii="Times New Roman" w:hAnsi="Times New Roman"/>
          <w:sz w:val="28"/>
          <w:szCs w:val="28"/>
        </w:rPr>
        <w:t>е</w:t>
      </w:r>
      <w:r w:rsidR="001D5DB7" w:rsidRPr="00912C73">
        <w:rPr>
          <w:rFonts w:ascii="Times New Roman" w:hAnsi="Times New Roman"/>
          <w:sz w:val="28"/>
          <w:szCs w:val="28"/>
        </w:rPr>
        <w:t xml:space="preserve"> устойчивости к получаемым препаратам;</w:t>
      </w:r>
    </w:p>
    <w:p w:rsidR="001D5DB7" w:rsidRPr="00912C73" w:rsidRDefault="001D5DB7" w:rsidP="00D1406F">
      <w:pPr>
        <w:pStyle w:val="27"/>
        <w:tabs>
          <w:tab w:val="left" w:pos="4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C73">
        <w:rPr>
          <w:rFonts w:ascii="Times New Roman" w:hAnsi="Times New Roman"/>
          <w:sz w:val="28"/>
          <w:szCs w:val="28"/>
        </w:rPr>
        <w:t>предотвратить переход болезни в неизлечимую форму.</w:t>
      </w:r>
    </w:p>
    <w:p w:rsidR="001D5DB7" w:rsidRPr="00912C73" w:rsidRDefault="001D5DB7" w:rsidP="00221930">
      <w:pPr>
        <w:jc w:val="center"/>
        <w:rPr>
          <w:b/>
        </w:rPr>
      </w:pPr>
    </w:p>
    <w:p w:rsidR="00247328" w:rsidRPr="00912C73" w:rsidRDefault="00247328" w:rsidP="00221930">
      <w:pPr>
        <w:jc w:val="center"/>
        <w:rPr>
          <w:b/>
        </w:rPr>
      </w:pPr>
    </w:p>
    <w:p w:rsidR="00994209" w:rsidRPr="00912C73" w:rsidRDefault="00994209" w:rsidP="00221930">
      <w:pPr>
        <w:jc w:val="center"/>
        <w:rPr>
          <w:b/>
        </w:rPr>
      </w:pPr>
    </w:p>
    <w:p w:rsidR="00994209" w:rsidRPr="00912C73" w:rsidRDefault="00994209" w:rsidP="00221930">
      <w:pPr>
        <w:jc w:val="center"/>
        <w:rPr>
          <w:b/>
        </w:rPr>
      </w:pPr>
    </w:p>
    <w:p w:rsidR="001D5DB7" w:rsidRPr="00912C73" w:rsidRDefault="001D5DB7" w:rsidP="00247328">
      <w:pPr>
        <w:ind w:firstLine="0"/>
        <w:jc w:val="center"/>
        <w:rPr>
          <w:b/>
        </w:rPr>
      </w:pPr>
      <w:r w:rsidRPr="00912C73">
        <w:rPr>
          <w:b/>
        </w:rPr>
        <w:lastRenderedPageBreak/>
        <w:t>Какие правила должен соблюдать в быту больной?</w:t>
      </w:r>
    </w:p>
    <w:p w:rsidR="00247328" w:rsidRPr="00912C73" w:rsidRDefault="00247328" w:rsidP="00221930">
      <w:pPr>
        <w:ind w:firstLine="0"/>
        <w:jc w:val="center"/>
        <w:rPr>
          <w:b/>
        </w:rPr>
      </w:pPr>
    </w:p>
    <w:p w:rsidR="001D5DB7" w:rsidRPr="00912C73" w:rsidRDefault="001D5DB7" w:rsidP="00994209">
      <w:pPr>
        <w:pStyle w:val="27"/>
        <w:tabs>
          <w:tab w:val="left" w:pos="4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C73">
        <w:rPr>
          <w:rFonts w:ascii="Times New Roman" w:hAnsi="Times New Roman"/>
          <w:sz w:val="28"/>
          <w:szCs w:val="28"/>
        </w:rPr>
        <w:t>При кашле, особенно в общественных местах, прикрывайте рот.</w:t>
      </w:r>
    </w:p>
    <w:p w:rsidR="001D5DB7" w:rsidRPr="00912C73" w:rsidRDefault="001D5DB7" w:rsidP="00994209">
      <w:pPr>
        <w:pStyle w:val="27"/>
        <w:tabs>
          <w:tab w:val="left" w:pos="0"/>
          <w:tab w:val="left" w:pos="4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C73">
        <w:rPr>
          <w:rFonts w:ascii="Times New Roman" w:hAnsi="Times New Roman"/>
          <w:sz w:val="28"/>
          <w:szCs w:val="28"/>
        </w:rPr>
        <w:t xml:space="preserve">Не </w:t>
      </w:r>
      <w:r w:rsidR="00044E83" w:rsidRPr="00912C73">
        <w:rPr>
          <w:rFonts w:ascii="Times New Roman" w:hAnsi="Times New Roman"/>
          <w:sz w:val="28"/>
          <w:szCs w:val="28"/>
        </w:rPr>
        <w:t>плюйте</w:t>
      </w:r>
      <w:r w:rsidRPr="00912C73">
        <w:rPr>
          <w:rFonts w:ascii="Times New Roman" w:hAnsi="Times New Roman"/>
          <w:sz w:val="28"/>
          <w:szCs w:val="28"/>
        </w:rPr>
        <w:t xml:space="preserve"> на землю, пол или в окно. Собирайте мокроту в специ</w:t>
      </w:r>
      <w:r w:rsidR="00047897" w:rsidRPr="00912C73">
        <w:rPr>
          <w:rFonts w:ascii="Times New Roman" w:hAnsi="Times New Roman"/>
          <w:sz w:val="28"/>
          <w:szCs w:val="28"/>
        </w:rPr>
        <w:t>ально  предназначенную для этой</w:t>
      </w:r>
      <w:r w:rsidRPr="00912C73">
        <w:rPr>
          <w:rFonts w:ascii="Times New Roman" w:hAnsi="Times New Roman"/>
          <w:sz w:val="28"/>
          <w:szCs w:val="28"/>
        </w:rPr>
        <w:t xml:space="preserve"> цел</w:t>
      </w:r>
      <w:r w:rsidR="00047897" w:rsidRPr="00912C73">
        <w:rPr>
          <w:rFonts w:ascii="Times New Roman" w:hAnsi="Times New Roman"/>
          <w:sz w:val="28"/>
          <w:szCs w:val="28"/>
        </w:rPr>
        <w:t>и</w:t>
      </w:r>
      <w:r w:rsidRPr="00912C73">
        <w:rPr>
          <w:rFonts w:ascii="Times New Roman" w:hAnsi="Times New Roman"/>
          <w:sz w:val="28"/>
          <w:szCs w:val="28"/>
        </w:rPr>
        <w:t xml:space="preserve"> посуду.</w:t>
      </w:r>
    </w:p>
    <w:p w:rsidR="001D5DB7" w:rsidRPr="00912C73" w:rsidRDefault="001D5DB7" w:rsidP="00994209">
      <w:pPr>
        <w:pStyle w:val="27"/>
        <w:tabs>
          <w:tab w:val="left" w:pos="4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C73">
        <w:rPr>
          <w:rFonts w:ascii="Times New Roman" w:hAnsi="Times New Roman"/>
          <w:sz w:val="28"/>
          <w:szCs w:val="28"/>
        </w:rPr>
        <w:t>Не разбрасывайте использованные медицинские маски.</w:t>
      </w:r>
    </w:p>
    <w:p w:rsidR="001D5DB7" w:rsidRPr="00912C73" w:rsidRDefault="001D5DB7" w:rsidP="00994209">
      <w:pPr>
        <w:pStyle w:val="27"/>
        <w:tabs>
          <w:tab w:val="left" w:pos="480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12C73">
        <w:rPr>
          <w:rFonts w:ascii="Times New Roman" w:hAnsi="Times New Roman"/>
          <w:sz w:val="28"/>
          <w:szCs w:val="28"/>
        </w:rPr>
        <w:t>Проветривайте свою комнату 3-4 раза в день</w:t>
      </w:r>
      <w:r w:rsidR="002E3B30" w:rsidRPr="00912C73">
        <w:rPr>
          <w:rFonts w:ascii="Times New Roman" w:hAnsi="Times New Roman"/>
          <w:sz w:val="28"/>
          <w:szCs w:val="28"/>
        </w:rPr>
        <w:t>.</w:t>
      </w:r>
    </w:p>
    <w:p w:rsidR="001D5DB7" w:rsidRPr="00912C73" w:rsidRDefault="001D5DB7" w:rsidP="00221930">
      <w:pPr>
        <w:pStyle w:val="27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47328" w:rsidRPr="00912C73" w:rsidRDefault="00247328" w:rsidP="00221930">
      <w:pPr>
        <w:pStyle w:val="27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E3B30" w:rsidRPr="00912C73" w:rsidRDefault="001D5DB7" w:rsidP="002E3B30">
      <w:pPr>
        <w:pStyle w:val="2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12C73">
        <w:rPr>
          <w:rFonts w:ascii="Times New Roman" w:hAnsi="Times New Roman"/>
          <w:b/>
          <w:sz w:val="28"/>
          <w:szCs w:val="28"/>
        </w:rPr>
        <w:t xml:space="preserve">Что необходимо делать больному для получения </w:t>
      </w:r>
    </w:p>
    <w:p w:rsidR="001D5DB7" w:rsidRPr="00912C73" w:rsidRDefault="001D5DB7" w:rsidP="002E3B30">
      <w:pPr>
        <w:pStyle w:val="2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12C73">
        <w:rPr>
          <w:rFonts w:ascii="Times New Roman" w:hAnsi="Times New Roman"/>
          <w:b/>
          <w:sz w:val="28"/>
          <w:szCs w:val="28"/>
        </w:rPr>
        <w:t>максимального эффекта лечения?</w:t>
      </w:r>
    </w:p>
    <w:p w:rsidR="00E33F1A" w:rsidRPr="00912C73" w:rsidRDefault="00E33F1A" w:rsidP="002E3B30">
      <w:pPr>
        <w:pStyle w:val="2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D5DB7" w:rsidRPr="00912C73" w:rsidRDefault="001D5DB7" w:rsidP="00994209">
      <w:pPr>
        <w:pStyle w:val="27"/>
        <w:tabs>
          <w:tab w:val="left" w:pos="4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C73">
        <w:rPr>
          <w:rFonts w:ascii="Times New Roman" w:hAnsi="Times New Roman"/>
          <w:sz w:val="28"/>
          <w:szCs w:val="28"/>
        </w:rPr>
        <w:t>Вовремя принимать все предписанные врачом препараты.</w:t>
      </w:r>
    </w:p>
    <w:p w:rsidR="001D5DB7" w:rsidRPr="00912C73" w:rsidRDefault="001D5DB7" w:rsidP="00994209">
      <w:pPr>
        <w:pStyle w:val="27"/>
        <w:tabs>
          <w:tab w:val="left" w:pos="4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C73">
        <w:rPr>
          <w:rFonts w:ascii="Times New Roman" w:hAnsi="Times New Roman"/>
          <w:sz w:val="28"/>
          <w:szCs w:val="28"/>
        </w:rPr>
        <w:t>Питание должно быть сбалансированным и полноценным (мясо, овощи, молочные и кисломолочные продукты, фрукты и т.д.).</w:t>
      </w:r>
    </w:p>
    <w:p w:rsidR="001D5DB7" w:rsidRPr="00912C73" w:rsidRDefault="001D5DB7" w:rsidP="00994209">
      <w:pPr>
        <w:pStyle w:val="27"/>
        <w:tabs>
          <w:tab w:val="left" w:pos="4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C73">
        <w:rPr>
          <w:rFonts w:ascii="Times New Roman" w:hAnsi="Times New Roman"/>
          <w:sz w:val="28"/>
          <w:szCs w:val="28"/>
        </w:rPr>
        <w:t>Очень полезно проводить время на свежем воздухе и делать дыхательную гимнастику.</w:t>
      </w:r>
    </w:p>
    <w:p w:rsidR="001D5DB7" w:rsidRPr="00912C73" w:rsidRDefault="001D5DB7" w:rsidP="00994209">
      <w:pPr>
        <w:pStyle w:val="27"/>
        <w:tabs>
          <w:tab w:val="left" w:pos="4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C73">
        <w:rPr>
          <w:rFonts w:ascii="Times New Roman" w:hAnsi="Times New Roman"/>
          <w:sz w:val="28"/>
          <w:szCs w:val="28"/>
        </w:rPr>
        <w:t>На сон и отдых должно выделяться достаточное время (8-10 часов).</w:t>
      </w:r>
    </w:p>
    <w:p w:rsidR="00E2455B" w:rsidRPr="00912C73" w:rsidRDefault="001D5DB7" w:rsidP="00994209">
      <w:pPr>
        <w:pStyle w:val="27"/>
        <w:tabs>
          <w:tab w:val="left" w:pos="4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C73">
        <w:rPr>
          <w:rFonts w:ascii="Times New Roman" w:hAnsi="Times New Roman"/>
          <w:sz w:val="28"/>
          <w:szCs w:val="28"/>
        </w:rPr>
        <w:t>Ни в коем случае самостоятельно не прерывать лечение</w:t>
      </w:r>
      <w:r w:rsidR="00E2455B" w:rsidRPr="00912C73">
        <w:rPr>
          <w:rFonts w:ascii="Times New Roman" w:hAnsi="Times New Roman"/>
          <w:sz w:val="28"/>
          <w:szCs w:val="28"/>
        </w:rPr>
        <w:t>.</w:t>
      </w:r>
    </w:p>
    <w:p w:rsidR="001D5DB7" w:rsidRPr="00912C73" w:rsidRDefault="00994209" w:rsidP="00994209">
      <w:pPr>
        <w:pStyle w:val="27"/>
        <w:tabs>
          <w:tab w:val="left" w:pos="4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C73">
        <w:rPr>
          <w:rFonts w:ascii="Times New Roman" w:hAnsi="Times New Roman"/>
          <w:sz w:val="28"/>
          <w:szCs w:val="28"/>
        </w:rPr>
        <w:t>Получить полный</w:t>
      </w:r>
      <w:r w:rsidR="001D5DB7" w:rsidRPr="00912C73">
        <w:rPr>
          <w:rFonts w:ascii="Times New Roman" w:hAnsi="Times New Roman"/>
          <w:sz w:val="28"/>
          <w:szCs w:val="28"/>
        </w:rPr>
        <w:t xml:space="preserve"> курс лечения.</w:t>
      </w:r>
    </w:p>
    <w:p w:rsidR="002E3B30" w:rsidRPr="00912C73" w:rsidRDefault="002E3B30" w:rsidP="00994209">
      <w:pPr>
        <w:pStyle w:val="27"/>
        <w:tabs>
          <w:tab w:val="left" w:pos="4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D5DB7" w:rsidRPr="00912C73" w:rsidRDefault="001D5DB7" w:rsidP="00247328">
      <w:pPr>
        <w:pStyle w:val="27"/>
        <w:tabs>
          <w:tab w:val="left" w:pos="48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12C73">
        <w:rPr>
          <w:rFonts w:ascii="Times New Roman" w:hAnsi="Times New Roman"/>
          <w:b/>
          <w:sz w:val="28"/>
          <w:szCs w:val="28"/>
        </w:rPr>
        <w:t xml:space="preserve">Помните: при соблюдении режима лечения </w:t>
      </w:r>
      <w:r w:rsidR="002E3B30" w:rsidRPr="00912C73">
        <w:rPr>
          <w:rFonts w:ascii="Times New Roman" w:hAnsi="Times New Roman"/>
          <w:b/>
          <w:sz w:val="28"/>
          <w:szCs w:val="28"/>
        </w:rPr>
        <w:t xml:space="preserve">туберкулез </w:t>
      </w:r>
      <w:r w:rsidRPr="00912C73">
        <w:rPr>
          <w:rFonts w:ascii="Times New Roman" w:hAnsi="Times New Roman"/>
          <w:b/>
          <w:sz w:val="28"/>
          <w:szCs w:val="28"/>
        </w:rPr>
        <w:t>излечим!</w:t>
      </w:r>
    </w:p>
    <w:p w:rsidR="002E3B30" w:rsidRPr="00912C73" w:rsidRDefault="002E3B30" w:rsidP="00D04183">
      <w:pPr>
        <w:widowControl w:val="0"/>
        <w:tabs>
          <w:tab w:val="left" w:pos="1260"/>
        </w:tabs>
        <w:adjustRightInd w:val="0"/>
        <w:jc w:val="right"/>
        <w:textAlignment w:val="baseline"/>
        <w:rPr>
          <w:bCs/>
          <w:lang w:eastAsia="ru-RU"/>
        </w:rPr>
      </w:pPr>
    </w:p>
    <w:p w:rsidR="002E3B30" w:rsidRPr="00912C73" w:rsidRDefault="002E3B30" w:rsidP="002E3B30">
      <w:pPr>
        <w:widowControl w:val="0"/>
        <w:tabs>
          <w:tab w:val="left" w:pos="1260"/>
        </w:tabs>
        <w:adjustRightInd w:val="0"/>
        <w:ind w:firstLine="0"/>
        <w:jc w:val="center"/>
        <w:textAlignment w:val="baseline"/>
        <w:rPr>
          <w:bCs/>
          <w:lang w:eastAsia="ru-RU"/>
        </w:rPr>
      </w:pPr>
      <w:r w:rsidRPr="00912C73">
        <w:rPr>
          <w:bCs/>
          <w:lang w:eastAsia="ru-RU"/>
        </w:rPr>
        <w:t>____</w:t>
      </w:r>
      <w:r w:rsidR="00943FDC" w:rsidRPr="00912C73">
        <w:rPr>
          <w:bCs/>
          <w:lang w:eastAsia="ru-RU"/>
        </w:rPr>
        <w:t>__________________________</w:t>
      </w:r>
      <w:r w:rsidRPr="00912C73">
        <w:rPr>
          <w:bCs/>
          <w:lang w:eastAsia="ru-RU"/>
        </w:rPr>
        <w:t>_</w:t>
      </w:r>
    </w:p>
    <w:p w:rsidR="002E3B30" w:rsidRPr="00912C73" w:rsidRDefault="002E3B30" w:rsidP="00D04183">
      <w:pPr>
        <w:widowControl w:val="0"/>
        <w:tabs>
          <w:tab w:val="left" w:pos="1260"/>
        </w:tabs>
        <w:adjustRightInd w:val="0"/>
        <w:jc w:val="right"/>
        <w:textAlignment w:val="baseline"/>
        <w:rPr>
          <w:bCs/>
          <w:lang w:eastAsia="ru-RU"/>
        </w:rPr>
      </w:pPr>
    </w:p>
    <w:p w:rsidR="002E3B30" w:rsidRPr="00912C73" w:rsidRDefault="002E3B30" w:rsidP="00D04183">
      <w:pPr>
        <w:widowControl w:val="0"/>
        <w:tabs>
          <w:tab w:val="left" w:pos="1260"/>
        </w:tabs>
        <w:adjustRightInd w:val="0"/>
        <w:jc w:val="right"/>
        <w:textAlignment w:val="baseline"/>
        <w:rPr>
          <w:bCs/>
          <w:lang w:eastAsia="ru-RU"/>
        </w:rPr>
      </w:pPr>
    </w:p>
    <w:p w:rsidR="002E3B30" w:rsidRPr="00912C73" w:rsidRDefault="002E3B30" w:rsidP="00D04183">
      <w:pPr>
        <w:widowControl w:val="0"/>
        <w:tabs>
          <w:tab w:val="left" w:pos="1260"/>
        </w:tabs>
        <w:adjustRightInd w:val="0"/>
        <w:jc w:val="right"/>
        <w:textAlignment w:val="baseline"/>
        <w:rPr>
          <w:bCs/>
          <w:lang w:eastAsia="ru-RU"/>
        </w:rPr>
      </w:pPr>
    </w:p>
    <w:p w:rsidR="002E3B30" w:rsidRPr="00912C73" w:rsidRDefault="002E3B30" w:rsidP="00D04183">
      <w:pPr>
        <w:widowControl w:val="0"/>
        <w:tabs>
          <w:tab w:val="left" w:pos="1260"/>
        </w:tabs>
        <w:adjustRightInd w:val="0"/>
        <w:jc w:val="right"/>
        <w:textAlignment w:val="baseline"/>
        <w:rPr>
          <w:bCs/>
          <w:lang w:eastAsia="ru-RU"/>
        </w:rPr>
      </w:pPr>
    </w:p>
    <w:p w:rsidR="002E3B30" w:rsidRPr="00912C73" w:rsidRDefault="002E3B30" w:rsidP="00D04183">
      <w:pPr>
        <w:widowControl w:val="0"/>
        <w:tabs>
          <w:tab w:val="left" w:pos="1260"/>
        </w:tabs>
        <w:adjustRightInd w:val="0"/>
        <w:jc w:val="right"/>
        <w:textAlignment w:val="baseline"/>
        <w:rPr>
          <w:bCs/>
          <w:lang w:eastAsia="ru-RU"/>
        </w:rPr>
      </w:pPr>
    </w:p>
    <w:p w:rsidR="002E3B30" w:rsidRPr="00912C73" w:rsidRDefault="002E3B30" w:rsidP="00D04183">
      <w:pPr>
        <w:widowControl w:val="0"/>
        <w:tabs>
          <w:tab w:val="left" w:pos="1260"/>
        </w:tabs>
        <w:adjustRightInd w:val="0"/>
        <w:jc w:val="right"/>
        <w:textAlignment w:val="baseline"/>
        <w:rPr>
          <w:bCs/>
          <w:lang w:eastAsia="ru-RU"/>
        </w:rPr>
      </w:pPr>
    </w:p>
    <w:p w:rsidR="002E3B30" w:rsidRPr="00912C73" w:rsidRDefault="002E3B30" w:rsidP="00D04183">
      <w:pPr>
        <w:widowControl w:val="0"/>
        <w:tabs>
          <w:tab w:val="left" w:pos="1260"/>
        </w:tabs>
        <w:adjustRightInd w:val="0"/>
        <w:jc w:val="right"/>
        <w:textAlignment w:val="baseline"/>
        <w:rPr>
          <w:bCs/>
          <w:lang w:eastAsia="ru-RU"/>
        </w:rPr>
      </w:pPr>
    </w:p>
    <w:p w:rsidR="002E3B30" w:rsidRPr="00912C73" w:rsidRDefault="002E3B30" w:rsidP="00D04183">
      <w:pPr>
        <w:widowControl w:val="0"/>
        <w:tabs>
          <w:tab w:val="left" w:pos="1260"/>
        </w:tabs>
        <w:adjustRightInd w:val="0"/>
        <w:jc w:val="right"/>
        <w:textAlignment w:val="baseline"/>
        <w:rPr>
          <w:bCs/>
          <w:lang w:eastAsia="ru-RU"/>
        </w:rPr>
      </w:pPr>
    </w:p>
    <w:p w:rsidR="002E3B30" w:rsidRPr="00912C73" w:rsidRDefault="002E3B30" w:rsidP="00D04183">
      <w:pPr>
        <w:widowControl w:val="0"/>
        <w:tabs>
          <w:tab w:val="left" w:pos="1260"/>
        </w:tabs>
        <w:adjustRightInd w:val="0"/>
        <w:jc w:val="right"/>
        <w:textAlignment w:val="baseline"/>
        <w:rPr>
          <w:bCs/>
          <w:lang w:eastAsia="ru-RU"/>
        </w:rPr>
      </w:pPr>
    </w:p>
    <w:p w:rsidR="002E3B30" w:rsidRPr="00912C73" w:rsidRDefault="002E3B30" w:rsidP="00D04183">
      <w:pPr>
        <w:widowControl w:val="0"/>
        <w:tabs>
          <w:tab w:val="left" w:pos="1260"/>
        </w:tabs>
        <w:adjustRightInd w:val="0"/>
        <w:jc w:val="right"/>
        <w:textAlignment w:val="baseline"/>
        <w:rPr>
          <w:bCs/>
          <w:lang w:eastAsia="ru-RU"/>
        </w:rPr>
      </w:pPr>
    </w:p>
    <w:p w:rsidR="002E3B30" w:rsidRPr="00912C73" w:rsidRDefault="002E3B30" w:rsidP="00D04183">
      <w:pPr>
        <w:widowControl w:val="0"/>
        <w:tabs>
          <w:tab w:val="left" w:pos="1260"/>
        </w:tabs>
        <w:adjustRightInd w:val="0"/>
        <w:jc w:val="right"/>
        <w:textAlignment w:val="baseline"/>
        <w:rPr>
          <w:bCs/>
          <w:lang w:eastAsia="ru-RU"/>
        </w:rPr>
      </w:pPr>
    </w:p>
    <w:p w:rsidR="002E3B30" w:rsidRPr="00912C73" w:rsidRDefault="002E3B30" w:rsidP="00D04183">
      <w:pPr>
        <w:widowControl w:val="0"/>
        <w:tabs>
          <w:tab w:val="left" w:pos="1260"/>
        </w:tabs>
        <w:adjustRightInd w:val="0"/>
        <w:jc w:val="right"/>
        <w:textAlignment w:val="baseline"/>
        <w:rPr>
          <w:bCs/>
          <w:lang w:eastAsia="ru-RU"/>
        </w:rPr>
      </w:pPr>
    </w:p>
    <w:p w:rsidR="002E3B30" w:rsidRPr="00912C73" w:rsidRDefault="002E3B30" w:rsidP="00D04183">
      <w:pPr>
        <w:widowControl w:val="0"/>
        <w:tabs>
          <w:tab w:val="left" w:pos="1260"/>
        </w:tabs>
        <w:adjustRightInd w:val="0"/>
        <w:jc w:val="right"/>
        <w:textAlignment w:val="baseline"/>
        <w:rPr>
          <w:bCs/>
          <w:lang w:eastAsia="ru-RU"/>
        </w:rPr>
      </w:pPr>
    </w:p>
    <w:p w:rsidR="002E3B30" w:rsidRPr="00912C73" w:rsidRDefault="002E3B30" w:rsidP="00D04183">
      <w:pPr>
        <w:widowControl w:val="0"/>
        <w:tabs>
          <w:tab w:val="left" w:pos="1260"/>
        </w:tabs>
        <w:adjustRightInd w:val="0"/>
        <w:jc w:val="right"/>
        <w:textAlignment w:val="baseline"/>
        <w:rPr>
          <w:bCs/>
          <w:lang w:eastAsia="ru-RU"/>
        </w:rPr>
      </w:pPr>
    </w:p>
    <w:p w:rsidR="002E3B30" w:rsidRPr="00912C73" w:rsidRDefault="002E3B30" w:rsidP="00D04183">
      <w:pPr>
        <w:widowControl w:val="0"/>
        <w:tabs>
          <w:tab w:val="left" w:pos="1260"/>
        </w:tabs>
        <w:adjustRightInd w:val="0"/>
        <w:jc w:val="right"/>
        <w:textAlignment w:val="baseline"/>
        <w:rPr>
          <w:bCs/>
          <w:lang w:eastAsia="ru-RU"/>
        </w:rPr>
      </w:pPr>
    </w:p>
    <w:p w:rsidR="002E3B30" w:rsidRPr="00912C73" w:rsidRDefault="002E3B30" w:rsidP="00D04183">
      <w:pPr>
        <w:widowControl w:val="0"/>
        <w:tabs>
          <w:tab w:val="left" w:pos="1260"/>
        </w:tabs>
        <w:adjustRightInd w:val="0"/>
        <w:jc w:val="right"/>
        <w:textAlignment w:val="baseline"/>
        <w:rPr>
          <w:bCs/>
          <w:lang w:eastAsia="ru-RU"/>
        </w:rPr>
      </w:pPr>
    </w:p>
    <w:p w:rsidR="002E3B30" w:rsidRPr="00912C73" w:rsidRDefault="002E3B30" w:rsidP="00D04183">
      <w:pPr>
        <w:widowControl w:val="0"/>
        <w:tabs>
          <w:tab w:val="left" w:pos="1260"/>
        </w:tabs>
        <w:adjustRightInd w:val="0"/>
        <w:jc w:val="right"/>
        <w:textAlignment w:val="baseline"/>
        <w:rPr>
          <w:bCs/>
          <w:lang w:eastAsia="ru-RU"/>
        </w:rPr>
      </w:pPr>
    </w:p>
    <w:p w:rsidR="002E3B30" w:rsidRPr="00912C73" w:rsidRDefault="002E3B30" w:rsidP="00D04183">
      <w:pPr>
        <w:widowControl w:val="0"/>
        <w:tabs>
          <w:tab w:val="left" w:pos="1260"/>
        </w:tabs>
        <w:adjustRightInd w:val="0"/>
        <w:jc w:val="right"/>
        <w:textAlignment w:val="baseline"/>
        <w:rPr>
          <w:bCs/>
          <w:lang w:eastAsia="ru-RU"/>
        </w:rPr>
      </w:pPr>
    </w:p>
    <w:p w:rsidR="002E3B30" w:rsidRPr="00912C73" w:rsidRDefault="002E3B30" w:rsidP="00D04183">
      <w:pPr>
        <w:widowControl w:val="0"/>
        <w:tabs>
          <w:tab w:val="left" w:pos="1260"/>
        </w:tabs>
        <w:adjustRightInd w:val="0"/>
        <w:jc w:val="right"/>
        <w:textAlignment w:val="baseline"/>
        <w:rPr>
          <w:bCs/>
          <w:lang w:eastAsia="ru-RU"/>
        </w:rPr>
      </w:pPr>
    </w:p>
    <w:p w:rsidR="00CB00E9" w:rsidRPr="00912C73" w:rsidRDefault="00CB00E9" w:rsidP="00D04183">
      <w:pPr>
        <w:widowControl w:val="0"/>
        <w:tabs>
          <w:tab w:val="left" w:pos="1260"/>
        </w:tabs>
        <w:adjustRightInd w:val="0"/>
        <w:jc w:val="right"/>
        <w:textAlignment w:val="baseline"/>
        <w:rPr>
          <w:lang w:eastAsia="ru-RU"/>
        </w:rPr>
      </w:pPr>
      <w:r w:rsidRPr="00912C73">
        <w:rPr>
          <w:bCs/>
          <w:lang w:eastAsia="ru-RU"/>
        </w:rPr>
        <w:lastRenderedPageBreak/>
        <w:t xml:space="preserve">Приложение </w:t>
      </w:r>
      <w:r w:rsidR="00592ACD" w:rsidRPr="00912C73">
        <w:rPr>
          <w:bCs/>
          <w:lang w:eastAsia="ru-RU"/>
        </w:rPr>
        <w:t>5</w:t>
      </w:r>
    </w:p>
    <w:p w:rsidR="00994209" w:rsidRPr="00912C73" w:rsidRDefault="003F4103" w:rsidP="002E3B30">
      <w:pPr>
        <w:pStyle w:val="HTML"/>
        <w:jc w:val="right"/>
        <w:outlineLvl w:val="0"/>
        <w:rPr>
          <w:rFonts w:ascii="Times New Roman" w:hAnsi="Times New Roman"/>
          <w:sz w:val="28"/>
          <w:szCs w:val="28"/>
        </w:rPr>
      </w:pPr>
      <w:r w:rsidRPr="00912C73">
        <w:rPr>
          <w:rFonts w:ascii="Times New Roman" w:hAnsi="Times New Roman"/>
          <w:bCs/>
          <w:sz w:val="28"/>
          <w:szCs w:val="28"/>
        </w:rPr>
        <w:t xml:space="preserve">к Инструкции </w:t>
      </w:r>
      <w:r w:rsidRPr="00912C73">
        <w:rPr>
          <w:rFonts w:ascii="Times New Roman" w:hAnsi="Times New Roman"/>
          <w:sz w:val="28"/>
          <w:szCs w:val="28"/>
        </w:rPr>
        <w:t xml:space="preserve">по </w:t>
      </w:r>
      <w:r w:rsidR="002E3B30" w:rsidRPr="00912C73">
        <w:rPr>
          <w:rFonts w:ascii="Times New Roman" w:hAnsi="Times New Roman"/>
          <w:sz w:val="28"/>
          <w:szCs w:val="28"/>
        </w:rPr>
        <w:t xml:space="preserve">организации </w:t>
      </w:r>
    </w:p>
    <w:p w:rsidR="002E3B30" w:rsidRPr="00912C73" w:rsidRDefault="002E3B30" w:rsidP="002E3B30">
      <w:pPr>
        <w:pStyle w:val="HTML"/>
        <w:jc w:val="right"/>
        <w:outlineLvl w:val="0"/>
        <w:rPr>
          <w:rFonts w:ascii="Times New Roman" w:hAnsi="Times New Roman"/>
          <w:sz w:val="28"/>
          <w:szCs w:val="28"/>
        </w:rPr>
      </w:pPr>
      <w:r w:rsidRPr="00912C73">
        <w:rPr>
          <w:rFonts w:ascii="Times New Roman" w:hAnsi="Times New Roman"/>
          <w:sz w:val="28"/>
          <w:szCs w:val="28"/>
        </w:rPr>
        <w:t xml:space="preserve">оказания медицинской помощи по туберкулезу </w:t>
      </w:r>
    </w:p>
    <w:p w:rsidR="003110BC" w:rsidRPr="00912C73" w:rsidRDefault="003110BC" w:rsidP="002E3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lang w:eastAsia="ru-RU"/>
        </w:rPr>
      </w:pPr>
    </w:p>
    <w:p w:rsidR="00A948B8" w:rsidRPr="00912C73" w:rsidRDefault="00A948B8" w:rsidP="002E3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lang w:eastAsia="ru-RU"/>
        </w:rPr>
      </w:pPr>
    </w:p>
    <w:p w:rsidR="00994209" w:rsidRPr="00912C73" w:rsidRDefault="001B53D8" w:rsidP="002E3B30">
      <w:pPr>
        <w:ind w:firstLine="0"/>
        <w:jc w:val="center"/>
        <w:rPr>
          <w:b/>
          <w:bCs/>
          <w:lang w:eastAsia="ru-RU"/>
        </w:rPr>
      </w:pPr>
      <w:r w:rsidRPr="00912C73">
        <w:rPr>
          <w:b/>
          <w:bCs/>
          <w:lang w:eastAsia="ru-RU"/>
        </w:rPr>
        <w:t xml:space="preserve">Лекарственные формы и дозировки </w:t>
      </w:r>
    </w:p>
    <w:p w:rsidR="001B53D8" w:rsidRPr="00912C73" w:rsidRDefault="002C47DC" w:rsidP="002E3B30">
      <w:pPr>
        <w:ind w:firstLine="0"/>
        <w:jc w:val="center"/>
        <w:rPr>
          <w:b/>
          <w:bCs/>
          <w:lang w:eastAsia="ru-RU"/>
        </w:rPr>
      </w:pPr>
      <w:r w:rsidRPr="00912C73">
        <w:rPr>
          <w:b/>
        </w:rPr>
        <w:t>противотуберкулезных препаратов</w:t>
      </w:r>
      <w:r w:rsidR="001B53D8" w:rsidRPr="00912C73">
        <w:rPr>
          <w:b/>
          <w:bCs/>
          <w:lang w:eastAsia="ru-RU"/>
        </w:rPr>
        <w:t xml:space="preserve"> первого ряда</w:t>
      </w:r>
    </w:p>
    <w:p w:rsidR="002E3B30" w:rsidRPr="00912C73" w:rsidRDefault="002E3B30" w:rsidP="002E3B30">
      <w:pPr>
        <w:ind w:firstLine="0"/>
        <w:jc w:val="center"/>
        <w:rPr>
          <w:b/>
          <w:bCs/>
          <w:lang w:eastAsia="ru-RU"/>
        </w:rPr>
      </w:pPr>
    </w:p>
    <w:tbl>
      <w:tblPr>
        <w:tblW w:w="98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1"/>
        <w:gridCol w:w="7283"/>
      </w:tblGrid>
      <w:tr w:rsidR="002E3B30" w:rsidRPr="00912C73" w:rsidTr="008C3E0B">
        <w:trPr>
          <w:trHeight w:val="699"/>
        </w:trPr>
        <w:tc>
          <w:tcPr>
            <w:tcW w:w="2571" w:type="dxa"/>
          </w:tcPr>
          <w:p w:rsidR="002E3B30" w:rsidRPr="00912C73" w:rsidRDefault="002E3B30" w:rsidP="00A6221F">
            <w:pPr>
              <w:ind w:firstLine="0"/>
              <w:jc w:val="center"/>
              <w:rPr>
                <w:lang w:eastAsia="ru-RU"/>
              </w:rPr>
            </w:pPr>
            <w:r w:rsidRPr="00912C73">
              <w:rPr>
                <w:lang w:eastAsia="ru-RU"/>
              </w:rPr>
              <w:t>Наименование препарата</w:t>
            </w:r>
          </w:p>
        </w:tc>
        <w:tc>
          <w:tcPr>
            <w:tcW w:w="7283" w:type="dxa"/>
          </w:tcPr>
          <w:p w:rsidR="002E3B30" w:rsidRPr="00912C73" w:rsidRDefault="002E3B30" w:rsidP="00A6221F">
            <w:pPr>
              <w:ind w:firstLine="0"/>
              <w:jc w:val="center"/>
              <w:rPr>
                <w:lang w:eastAsia="ru-RU"/>
              </w:rPr>
            </w:pPr>
            <w:r w:rsidRPr="00912C73">
              <w:rPr>
                <w:lang w:eastAsia="ru-RU"/>
              </w:rPr>
              <w:t>Лекарственная форма</w:t>
            </w:r>
          </w:p>
        </w:tc>
      </w:tr>
      <w:tr w:rsidR="002E3B30" w:rsidRPr="00912C73" w:rsidTr="008C3E0B">
        <w:trPr>
          <w:trHeight w:val="366"/>
        </w:trPr>
        <w:tc>
          <w:tcPr>
            <w:tcW w:w="2571" w:type="dxa"/>
          </w:tcPr>
          <w:p w:rsidR="002E3B30" w:rsidRPr="00912C73" w:rsidRDefault="002E3B30" w:rsidP="00A6221F">
            <w:pPr>
              <w:ind w:firstLine="0"/>
              <w:jc w:val="left"/>
              <w:rPr>
                <w:lang w:eastAsia="ru-RU"/>
              </w:rPr>
            </w:pPr>
            <w:r w:rsidRPr="00912C73">
              <w:rPr>
                <w:lang w:eastAsia="ru-RU"/>
              </w:rPr>
              <w:t>Изониазид</w:t>
            </w:r>
          </w:p>
        </w:tc>
        <w:tc>
          <w:tcPr>
            <w:tcW w:w="7283" w:type="dxa"/>
          </w:tcPr>
          <w:p w:rsidR="002E3B30" w:rsidRPr="00912C73" w:rsidRDefault="002E3B30" w:rsidP="00A6221F">
            <w:pPr>
              <w:ind w:firstLine="0"/>
              <w:jc w:val="left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Таблетка, раствор для инъекций, сироп </w:t>
            </w:r>
          </w:p>
        </w:tc>
      </w:tr>
      <w:tr w:rsidR="002E3B30" w:rsidRPr="00912C73" w:rsidTr="008C3E0B">
        <w:trPr>
          <w:trHeight w:val="349"/>
        </w:trPr>
        <w:tc>
          <w:tcPr>
            <w:tcW w:w="2571" w:type="dxa"/>
          </w:tcPr>
          <w:p w:rsidR="002E3B30" w:rsidRPr="00912C73" w:rsidRDefault="002E3B30" w:rsidP="00A6221F">
            <w:pPr>
              <w:ind w:firstLine="0"/>
              <w:jc w:val="left"/>
              <w:rPr>
                <w:lang w:eastAsia="ru-RU"/>
              </w:rPr>
            </w:pPr>
            <w:r w:rsidRPr="00912C73">
              <w:rPr>
                <w:lang w:eastAsia="ru-RU"/>
              </w:rPr>
              <w:t>Рифампицин</w:t>
            </w:r>
          </w:p>
        </w:tc>
        <w:tc>
          <w:tcPr>
            <w:tcW w:w="7283" w:type="dxa"/>
          </w:tcPr>
          <w:p w:rsidR="002E3B30" w:rsidRPr="00912C73" w:rsidRDefault="002E3B30" w:rsidP="00A6221F">
            <w:pPr>
              <w:ind w:firstLine="0"/>
              <w:jc w:val="left"/>
              <w:rPr>
                <w:lang w:eastAsia="ru-RU"/>
              </w:rPr>
            </w:pPr>
            <w:r w:rsidRPr="00912C73">
              <w:rPr>
                <w:lang w:eastAsia="ru-RU"/>
              </w:rPr>
              <w:t>Таблетка, капсула, раствор для инъекций</w:t>
            </w:r>
          </w:p>
        </w:tc>
      </w:tr>
      <w:tr w:rsidR="002E3B30" w:rsidRPr="00912C73" w:rsidTr="008C3E0B">
        <w:trPr>
          <w:trHeight w:val="349"/>
        </w:trPr>
        <w:tc>
          <w:tcPr>
            <w:tcW w:w="2571" w:type="dxa"/>
          </w:tcPr>
          <w:p w:rsidR="002E3B30" w:rsidRPr="00912C73" w:rsidRDefault="002E3B30" w:rsidP="00A6221F">
            <w:pPr>
              <w:ind w:firstLine="0"/>
              <w:jc w:val="left"/>
              <w:rPr>
                <w:lang w:eastAsia="ru-RU"/>
              </w:rPr>
            </w:pPr>
            <w:r w:rsidRPr="00912C73">
              <w:rPr>
                <w:lang w:eastAsia="ru-RU"/>
              </w:rPr>
              <w:t>Пиразинамид</w:t>
            </w:r>
          </w:p>
        </w:tc>
        <w:tc>
          <w:tcPr>
            <w:tcW w:w="7283" w:type="dxa"/>
          </w:tcPr>
          <w:p w:rsidR="002E3B30" w:rsidRPr="00912C73" w:rsidRDefault="002E3B30" w:rsidP="00A6221F">
            <w:pPr>
              <w:ind w:firstLine="0"/>
              <w:jc w:val="left"/>
              <w:rPr>
                <w:lang w:eastAsia="ru-RU"/>
              </w:rPr>
            </w:pPr>
            <w:r w:rsidRPr="00912C73">
              <w:rPr>
                <w:lang w:eastAsia="ru-RU"/>
              </w:rPr>
              <w:t>Таблетка</w:t>
            </w:r>
          </w:p>
        </w:tc>
      </w:tr>
      <w:tr w:rsidR="002E3B30" w:rsidRPr="00912C73" w:rsidTr="008C3E0B">
        <w:trPr>
          <w:trHeight w:val="349"/>
        </w:trPr>
        <w:tc>
          <w:tcPr>
            <w:tcW w:w="2571" w:type="dxa"/>
          </w:tcPr>
          <w:p w:rsidR="002E3B30" w:rsidRPr="00912C73" w:rsidRDefault="002E3B30" w:rsidP="00A6221F">
            <w:pPr>
              <w:ind w:firstLine="0"/>
              <w:jc w:val="left"/>
              <w:rPr>
                <w:lang w:eastAsia="ru-RU"/>
              </w:rPr>
            </w:pPr>
            <w:r w:rsidRPr="00912C73">
              <w:rPr>
                <w:lang w:eastAsia="ru-RU"/>
              </w:rPr>
              <w:t>Этамбутол</w:t>
            </w:r>
          </w:p>
        </w:tc>
        <w:tc>
          <w:tcPr>
            <w:tcW w:w="7283" w:type="dxa"/>
          </w:tcPr>
          <w:p w:rsidR="002E3B30" w:rsidRPr="00912C73" w:rsidRDefault="002E3B30" w:rsidP="00A6221F">
            <w:pPr>
              <w:ind w:firstLine="0"/>
              <w:jc w:val="left"/>
              <w:rPr>
                <w:lang w:eastAsia="ru-RU"/>
              </w:rPr>
            </w:pPr>
            <w:r w:rsidRPr="00912C73">
              <w:rPr>
                <w:lang w:eastAsia="ru-RU"/>
              </w:rPr>
              <w:t>Таблетка</w:t>
            </w:r>
          </w:p>
        </w:tc>
      </w:tr>
      <w:tr w:rsidR="002E3B30" w:rsidRPr="00912C73" w:rsidTr="008C3E0B">
        <w:trPr>
          <w:trHeight w:val="366"/>
        </w:trPr>
        <w:tc>
          <w:tcPr>
            <w:tcW w:w="2571" w:type="dxa"/>
          </w:tcPr>
          <w:p w:rsidR="002E3B30" w:rsidRPr="00912C73" w:rsidRDefault="002E3B30" w:rsidP="00A6221F">
            <w:pPr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>Стрептомицин</w:t>
            </w:r>
          </w:p>
        </w:tc>
        <w:tc>
          <w:tcPr>
            <w:tcW w:w="7283" w:type="dxa"/>
          </w:tcPr>
          <w:p w:rsidR="002E3B30" w:rsidRPr="00912C73" w:rsidRDefault="002E3B30" w:rsidP="00A6221F">
            <w:pPr>
              <w:ind w:firstLine="0"/>
              <w:rPr>
                <w:lang w:val="en-US" w:eastAsia="ru-RU"/>
              </w:rPr>
            </w:pPr>
            <w:r w:rsidRPr="00912C73">
              <w:rPr>
                <w:lang w:eastAsia="ru-RU"/>
              </w:rPr>
              <w:t>Порошок для инъекций</w:t>
            </w:r>
          </w:p>
        </w:tc>
      </w:tr>
    </w:tbl>
    <w:p w:rsidR="002E3B30" w:rsidRPr="00912C73" w:rsidRDefault="002E3B30" w:rsidP="002E3B30">
      <w:pPr>
        <w:ind w:firstLine="0"/>
        <w:jc w:val="center"/>
        <w:rPr>
          <w:b/>
          <w:bCs/>
          <w:lang w:eastAsia="ru-RU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5"/>
        <w:gridCol w:w="2268"/>
        <w:gridCol w:w="3544"/>
      </w:tblGrid>
      <w:tr w:rsidR="002B0FFC" w:rsidRPr="00912C73" w:rsidTr="002E3B30">
        <w:tc>
          <w:tcPr>
            <w:tcW w:w="4075" w:type="dxa"/>
          </w:tcPr>
          <w:p w:rsidR="002B0FFC" w:rsidRPr="00912C73" w:rsidRDefault="002E3B30" w:rsidP="002E3B30">
            <w:pPr>
              <w:ind w:firstLine="0"/>
              <w:jc w:val="center"/>
              <w:rPr>
                <w:lang w:eastAsia="ru-RU"/>
              </w:rPr>
            </w:pPr>
            <w:r w:rsidRPr="00912C73">
              <w:rPr>
                <w:lang w:eastAsia="ru-RU"/>
              </w:rPr>
              <w:t>Наименование препарата</w:t>
            </w:r>
          </w:p>
        </w:tc>
        <w:tc>
          <w:tcPr>
            <w:tcW w:w="2268" w:type="dxa"/>
          </w:tcPr>
          <w:p w:rsidR="002B0FFC" w:rsidRPr="00912C73" w:rsidRDefault="002E3B30" w:rsidP="002E3B30">
            <w:pPr>
              <w:ind w:firstLine="0"/>
              <w:jc w:val="center"/>
              <w:rPr>
                <w:lang w:eastAsia="ru-RU"/>
              </w:rPr>
            </w:pPr>
            <w:r w:rsidRPr="00912C73">
              <w:rPr>
                <w:lang w:eastAsia="ru-RU"/>
              </w:rPr>
              <w:t>Лекарственная форма</w:t>
            </w:r>
          </w:p>
        </w:tc>
        <w:tc>
          <w:tcPr>
            <w:tcW w:w="3544" w:type="dxa"/>
          </w:tcPr>
          <w:p w:rsidR="002B0FFC" w:rsidRPr="00912C73" w:rsidRDefault="002E3B30" w:rsidP="002E3B30">
            <w:pPr>
              <w:ind w:firstLine="0"/>
              <w:jc w:val="center"/>
              <w:rPr>
                <w:lang w:eastAsia="ru-RU"/>
              </w:rPr>
            </w:pPr>
            <w:r w:rsidRPr="00912C73">
              <w:rPr>
                <w:lang w:eastAsia="ru-RU"/>
              </w:rPr>
              <w:t>Содержание активных веществ (в мг) для приема</w:t>
            </w:r>
          </w:p>
        </w:tc>
      </w:tr>
      <w:tr w:rsidR="002E3B30" w:rsidRPr="00912C73" w:rsidTr="002E3B30">
        <w:tc>
          <w:tcPr>
            <w:tcW w:w="4075" w:type="dxa"/>
          </w:tcPr>
          <w:p w:rsidR="002E3B30" w:rsidRPr="00912C73" w:rsidRDefault="002E3B30" w:rsidP="00D04183">
            <w:pPr>
              <w:ind w:firstLine="0"/>
              <w:jc w:val="left"/>
              <w:rPr>
                <w:lang w:eastAsia="ru-RU"/>
              </w:rPr>
            </w:pPr>
            <w:r w:rsidRPr="00912C73">
              <w:rPr>
                <w:lang w:eastAsia="ru-RU"/>
              </w:rPr>
              <w:t>Изониазид + Рифампицин</w:t>
            </w:r>
          </w:p>
        </w:tc>
        <w:tc>
          <w:tcPr>
            <w:tcW w:w="2268" w:type="dxa"/>
          </w:tcPr>
          <w:p w:rsidR="002E3B30" w:rsidRPr="00912C73" w:rsidRDefault="002E3B30" w:rsidP="002E3B30">
            <w:pPr>
              <w:ind w:firstLine="0"/>
              <w:jc w:val="center"/>
              <w:rPr>
                <w:lang w:eastAsia="ru-RU"/>
              </w:rPr>
            </w:pPr>
            <w:r w:rsidRPr="00912C73">
              <w:rPr>
                <w:lang w:eastAsia="ru-RU"/>
              </w:rPr>
              <w:t>Таблетка</w:t>
            </w:r>
          </w:p>
          <w:p w:rsidR="002E3B30" w:rsidRPr="00912C73" w:rsidRDefault="002E3B30" w:rsidP="00D04183">
            <w:pPr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3544" w:type="dxa"/>
          </w:tcPr>
          <w:p w:rsidR="002E3B30" w:rsidRPr="00912C73" w:rsidRDefault="002E3B30" w:rsidP="002E3B30">
            <w:pPr>
              <w:ind w:firstLine="0"/>
              <w:jc w:val="center"/>
              <w:rPr>
                <w:lang w:eastAsia="ru-RU"/>
              </w:rPr>
            </w:pPr>
            <w:r w:rsidRPr="00912C73">
              <w:rPr>
                <w:lang w:eastAsia="ru-RU"/>
              </w:rPr>
              <w:t>75 + 150</w:t>
            </w:r>
          </w:p>
          <w:p w:rsidR="002E3B30" w:rsidRPr="00912C73" w:rsidRDefault="002E3B30" w:rsidP="002E3B30">
            <w:pPr>
              <w:ind w:firstLine="0"/>
              <w:jc w:val="center"/>
              <w:rPr>
                <w:lang w:eastAsia="ru-RU"/>
              </w:rPr>
            </w:pPr>
            <w:r w:rsidRPr="00912C73">
              <w:rPr>
                <w:lang w:eastAsia="ru-RU"/>
              </w:rPr>
              <w:t>150 + 300</w:t>
            </w:r>
          </w:p>
        </w:tc>
      </w:tr>
      <w:tr w:rsidR="002B0FFC" w:rsidRPr="00912C73" w:rsidTr="002E3B30">
        <w:tc>
          <w:tcPr>
            <w:tcW w:w="4075" w:type="dxa"/>
          </w:tcPr>
          <w:p w:rsidR="002B0FFC" w:rsidRPr="00912C73" w:rsidRDefault="002B0FFC" w:rsidP="00D04183">
            <w:pPr>
              <w:ind w:firstLine="0"/>
              <w:jc w:val="left"/>
              <w:rPr>
                <w:lang w:eastAsia="ru-RU"/>
              </w:rPr>
            </w:pPr>
            <w:r w:rsidRPr="00912C73">
              <w:rPr>
                <w:lang w:eastAsia="ru-RU"/>
              </w:rPr>
              <w:t>Изониазид + Этамбутол</w:t>
            </w:r>
          </w:p>
        </w:tc>
        <w:tc>
          <w:tcPr>
            <w:tcW w:w="2268" w:type="dxa"/>
          </w:tcPr>
          <w:p w:rsidR="002B0FFC" w:rsidRPr="00912C73" w:rsidRDefault="002B0FFC" w:rsidP="00D04183">
            <w:pPr>
              <w:ind w:firstLine="0"/>
              <w:jc w:val="center"/>
              <w:rPr>
                <w:lang w:eastAsia="ru-RU"/>
              </w:rPr>
            </w:pPr>
            <w:r w:rsidRPr="00912C73">
              <w:rPr>
                <w:lang w:eastAsia="ru-RU"/>
              </w:rPr>
              <w:t>Таблетка</w:t>
            </w:r>
          </w:p>
        </w:tc>
        <w:tc>
          <w:tcPr>
            <w:tcW w:w="3544" w:type="dxa"/>
          </w:tcPr>
          <w:p w:rsidR="002B0FFC" w:rsidRPr="00912C73" w:rsidRDefault="002B0FFC" w:rsidP="00D04183">
            <w:pPr>
              <w:ind w:firstLine="0"/>
              <w:jc w:val="center"/>
              <w:rPr>
                <w:lang w:eastAsia="ru-RU"/>
              </w:rPr>
            </w:pPr>
            <w:r w:rsidRPr="00912C73">
              <w:rPr>
                <w:lang w:eastAsia="ru-RU"/>
              </w:rPr>
              <w:t>150 + 400</w:t>
            </w:r>
          </w:p>
        </w:tc>
      </w:tr>
      <w:tr w:rsidR="002B0FFC" w:rsidRPr="00912C73" w:rsidTr="002E3B30">
        <w:tc>
          <w:tcPr>
            <w:tcW w:w="4075" w:type="dxa"/>
          </w:tcPr>
          <w:p w:rsidR="002B0FFC" w:rsidRPr="00912C73" w:rsidRDefault="002B0FFC" w:rsidP="00D04183">
            <w:pPr>
              <w:ind w:firstLine="0"/>
              <w:jc w:val="left"/>
              <w:rPr>
                <w:lang w:eastAsia="ru-RU"/>
              </w:rPr>
            </w:pPr>
            <w:r w:rsidRPr="00912C73">
              <w:rPr>
                <w:lang w:eastAsia="ru-RU"/>
              </w:rPr>
              <w:t>Изониазид + Рифампицин + Пиразинамид</w:t>
            </w:r>
          </w:p>
        </w:tc>
        <w:tc>
          <w:tcPr>
            <w:tcW w:w="2268" w:type="dxa"/>
          </w:tcPr>
          <w:p w:rsidR="002B0FFC" w:rsidRPr="00912C73" w:rsidRDefault="002B0FFC" w:rsidP="00D04183">
            <w:pPr>
              <w:ind w:firstLine="0"/>
              <w:jc w:val="center"/>
              <w:rPr>
                <w:lang w:eastAsia="ru-RU"/>
              </w:rPr>
            </w:pPr>
            <w:r w:rsidRPr="00912C73">
              <w:rPr>
                <w:lang w:eastAsia="ru-RU"/>
              </w:rPr>
              <w:t>Таблетка</w:t>
            </w:r>
          </w:p>
        </w:tc>
        <w:tc>
          <w:tcPr>
            <w:tcW w:w="3544" w:type="dxa"/>
          </w:tcPr>
          <w:p w:rsidR="002B0FFC" w:rsidRPr="00912C73" w:rsidRDefault="002B0FFC" w:rsidP="00D04183">
            <w:pPr>
              <w:ind w:firstLine="0"/>
              <w:jc w:val="center"/>
              <w:rPr>
                <w:lang w:eastAsia="ru-RU"/>
              </w:rPr>
            </w:pPr>
            <w:r w:rsidRPr="00912C73">
              <w:rPr>
                <w:lang w:eastAsia="ru-RU"/>
              </w:rPr>
              <w:t>75 + 150 + 400</w:t>
            </w:r>
          </w:p>
        </w:tc>
      </w:tr>
      <w:tr w:rsidR="002B0FFC" w:rsidRPr="00912C73" w:rsidTr="002E3B30">
        <w:tc>
          <w:tcPr>
            <w:tcW w:w="4075" w:type="dxa"/>
          </w:tcPr>
          <w:p w:rsidR="002B0FFC" w:rsidRPr="00912C73" w:rsidRDefault="002B0FFC" w:rsidP="00D04183">
            <w:pPr>
              <w:ind w:firstLine="0"/>
              <w:jc w:val="left"/>
              <w:rPr>
                <w:lang w:eastAsia="ru-RU"/>
              </w:rPr>
            </w:pPr>
            <w:r w:rsidRPr="00912C73">
              <w:rPr>
                <w:lang w:eastAsia="ru-RU"/>
              </w:rPr>
              <w:t>Изониазид + Рифампицин + Пиразинамид + Этамбутол</w:t>
            </w:r>
          </w:p>
        </w:tc>
        <w:tc>
          <w:tcPr>
            <w:tcW w:w="2268" w:type="dxa"/>
          </w:tcPr>
          <w:p w:rsidR="002B0FFC" w:rsidRPr="00912C73" w:rsidRDefault="002B0FFC" w:rsidP="00D04183">
            <w:pPr>
              <w:ind w:firstLine="0"/>
              <w:jc w:val="center"/>
              <w:rPr>
                <w:lang w:eastAsia="ru-RU"/>
              </w:rPr>
            </w:pPr>
            <w:r w:rsidRPr="00912C73">
              <w:rPr>
                <w:lang w:eastAsia="ru-RU"/>
              </w:rPr>
              <w:t>Таблетка</w:t>
            </w:r>
          </w:p>
        </w:tc>
        <w:tc>
          <w:tcPr>
            <w:tcW w:w="3544" w:type="dxa"/>
          </w:tcPr>
          <w:p w:rsidR="002B0FFC" w:rsidRPr="00912C73" w:rsidRDefault="002B0FFC" w:rsidP="00D04183">
            <w:pPr>
              <w:ind w:firstLine="0"/>
              <w:jc w:val="center"/>
              <w:rPr>
                <w:lang w:eastAsia="ru-RU"/>
              </w:rPr>
            </w:pPr>
            <w:r w:rsidRPr="00912C73">
              <w:rPr>
                <w:lang w:eastAsia="ru-RU"/>
              </w:rPr>
              <w:t>75 + 150 + 400 + 275</w:t>
            </w:r>
          </w:p>
        </w:tc>
      </w:tr>
    </w:tbl>
    <w:p w:rsidR="001B53D8" w:rsidRPr="00912C73" w:rsidRDefault="001B53D8" w:rsidP="00D04183">
      <w:pPr>
        <w:widowControl w:val="0"/>
        <w:tabs>
          <w:tab w:val="left" w:pos="3660"/>
        </w:tabs>
        <w:adjustRightInd w:val="0"/>
        <w:ind w:firstLine="0"/>
        <w:textAlignment w:val="baseline"/>
        <w:rPr>
          <w:b/>
          <w:bCs/>
          <w:lang w:eastAsia="ru-RU"/>
        </w:rPr>
      </w:pPr>
    </w:p>
    <w:p w:rsidR="000A5820" w:rsidRPr="00912C73" w:rsidRDefault="000A5820" w:rsidP="00D04183">
      <w:pPr>
        <w:widowControl w:val="0"/>
        <w:tabs>
          <w:tab w:val="left" w:pos="3660"/>
        </w:tabs>
        <w:adjustRightInd w:val="0"/>
        <w:ind w:firstLine="0"/>
        <w:textAlignment w:val="baseline"/>
        <w:rPr>
          <w:b/>
          <w:bCs/>
          <w:lang w:eastAsia="ru-RU"/>
        </w:rPr>
      </w:pPr>
    </w:p>
    <w:p w:rsidR="001B53D8" w:rsidRPr="00912C73" w:rsidRDefault="001B53D8" w:rsidP="002E3B30">
      <w:pPr>
        <w:widowControl w:val="0"/>
        <w:tabs>
          <w:tab w:val="left" w:pos="3660"/>
        </w:tabs>
        <w:adjustRightInd w:val="0"/>
        <w:ind w:firstLine="0"/>
        <w:jc w:val="center"/>
        <w:textAlignment w:val="baseline"/>
        <w:rPr>
          <w:b/>
          <w:bCs/>
          <w:lang w:eastAsia="ru-RU"/>
        </w:rPr>
      </w:pPr>
      <w:r w:rsidRPr="00912C73">
        <w:rPr>
          <w:b/>
          <w:bCs/>
          <w:lang w:eastAsia="ru-RU"/>
        </w:rPr>
        <w:t>Стандартные схемы лечения</w:t>
      </w:r>
    </w:p>
    <w:p w:rsidR="001B53D8" w:rsidRPr="00912C73" w:rsidRDefault="001B53D8" w:rsidP="00D04183">
      <w:pPr>
        <w:widowControl w:val="0"/>
        <w:tabs>
          <w:tab w:val="left" w:pos="3660"/>
        </w:tabs>
        <w:adjustRightInd w:val="0"/>
        <w:ind w:firstLine="720"/>
        <w:jc w:val="center"/>
        <w:textAlignment w:val="baseline"/>
        <w:rPr>
          <w:lang w:eastAsia="ru-RU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4572"/>
        <w:gridCol w:w="3767"/>
      </w:tblGrid>
      <w:tr w:rsidR="001B53D8" w:rsidRPr="00912C73" w:rsidTr="008C3E0B">
        <w:tc>
          <w:tcPr>
            <w:tcW w:w="1548" w:type="dxa"/>
          </w:tcPr>
          <w:p w:rsidR="001B53D8" w:rsidRPr="00912C73" w:rsidRDefault="001B53D8" w:rsidP="00D04183">
            <w:pPr>
              <w:ind w:firstLine="0"/>
              <w:jc w:val="center"/>
              <w:rPr>
                <w:lang w:eastAsia="ru-RU"/>
              </w:rPr>
            </w:pPr>
            <w:r w:rsidRPr="00912C73">
              <w:rPr>
                <w:lang w:eastAsia="ru-RU"/>
              </w:rPr>
              <w:t>Категория</w:t>
            </w:r>
          </w:p>
        </w:tc>
        <w:tc>
          <w:tcPr>
            <w:tcW w:w="4572" w:type="dxa"/>
          </w:tcPr>
          <w:p w:rsidR="001B53D8" w:rsidRPr="00912C73" w:rsidRDefault="001B53D8" w:rsidP="00D04183">
            <w:pPr>
              <w:ind w:firstLine="0"/>
              <w:jc w:val="center"/>
              <w:rPr>
                <w:lang w:eastAsia="ru-RU"/>
              </w:rPr>
            </w:pPr>
            <w:r w:rsidRPr="00912C73">
              <w:rPr>
                <w:lang w:eastAsia="ru-RU"/>
              </w:rPr>
              <w:t>Интенсивная фаза</w:t>
            </w:r>
          </w:p>
        </w:tc>
        <w:tc>
          <w:tcPr>
            <w:tcW w:w="3767" w:type="dxa"/>
          </w:tcPr>
          <w:p w:rsidR="001B53D8" w:rsidRPr="00912C73" w:rsidRDefault="001B53D8" w:rsidP="00D04183">
            <w:pPr>
              <w:ind w:firstLine="0"/>
              <w:jc w:val="center"/>
              <w:rPr>
                <w:lang w:eastAsia="ru-RU"/>
              </w:rPr>
            </w:pPr>
            <w:r w:rsidRPr="00912C73">
              <w:rPr>
                <w:lang w:eastAsia="ru-RU"/>
              </w:rPr>
              <w:t>Поддерживающая фаза</w:t>
            </w:r>
          </w:p>
        </w:tc>
      </w:tr>
      <w:tr w:rsidR="001B53D8" w:rsidRPr="00912C73" w:rsidTr="008C3E0B">
        <w:tc>
          <w:tcPr>
            <w:tcW w:w="1548" w:type="dxa"/>
          </w:tcPr>
          <w:p w:rsidR="001B53D8" w:rsidRPr="00912C73" w:rsidRDefault="001B53D8" w:rsidP="00D04183">
            <w:pPr>
              <w:ind w:firstLine="0"/>
              <w:jc w:val="left"/>
              <w:rPr>
                <w:lang w:eastAsia="ru-RU"/>
              </w:rPr>
            </w:pPr>
            <w:r w:rsidRPr="00912C73">
              <w:rPr>
                <w:lang w:val="en-US" w:eastAsia="ru-RU"/>
              </w:rPr>
              <w:t>I</w:t>
            </w:r>
          </w:p>
        </w:tc>
        <w:tc>
          <w:tcPr>
            <w:tcW w:w="4572" w:type="dxa"/>
          </w:tcPr>
          <w:p w:rsidR="001B53D8" w:rsidRPr="00912C73" w:rsidRDefault="001B53D8" w:rsidP="00D04183">
            <w:pPr>
              <w:ind w:firstLine="0"/>
              <w:jc w:val="left"/>
              <w:rPr>
                <w:lang w:eastAsia="ru-RU"/>
              </w:rPr>
            </w:pPr>
            <w:r w:rsidRPr="00912C73">
              <w:rPr>
                <w:kern w:val="2"/>
                <w:lang w:eastAsia="ru-RU"/>
              </w:rPr>
              <w:t xml:space="preserve">2-4 </w:t>
            </w:r>
            <w:r w:rsidRPr="00912C73">
              <w:rPr>
                <w:kern w:val="2"/>
                <w:lang w:val="en-US" w:eastAsia="ru-RU"/>
              </w:rPr>
              <w:t>HRZE</w:t>
            </w:r>
            <w:r w:rsidRPr="00912C73">
              <w:rPr>
                <w:kern w:val="2"/>
                <w:lang w:eastAsia="ru-RU"/>
              </w:rPr>
              <w:t>(</w:t>
            </w:r>
            <w:r w:rsidRPr="00912C73">
              <w:rPr>
                <w:kern w:val="2"/>
                <w:lang w:val="en-US" w:eastAsia="ru-RU"/>
              </w:rPr>
              <w:t>S</w:t>
            </w:r>
            <w:r w:rsidRPr="00912C73">
              <w:rPr>
                <w:kern w:val="2"/>
                <w:lang w:eastAsia="ru-RU"/>
              </w:rPr>
              <w:t xml:space="preserve">) </w:t>
            </w:r>
            <w:r w:rsidRPr="00912C73">
              <w:rPr>
                <w:lang w:eastAsia="ru-RU"/>
              </w:rPr>
              <w:t xml:space="preserve">Стрептомицин используется в течение 2 месяцев </w:t>
            </w:r>
          </w:p>
        </w:tc>
        <w:tc>
          <w:tcPr>
            <w:tcW w:w="3767" w:type="dxa"/>
          </w:tcPr>
          <w:p w:rsidR="001B53D8" w:rsidRPr="00912C73" w:rsidRDefault="001B53D8" w:rsidP="00D04183">
            <w:pPr>
              <w:tabs>
                <w:tab w:val="left" w:pos="1313"/>
              </w:tabs>
              <w:autoSpaceDE w:val="0"/>
              <w:autoSpaceDN w:val="0"/>
              <w:ind w:firstLine="0"/>
              <w:jc w:val="left"/>
              <w:rPr>
                <w:lang w:eastAsia="ru-RU"/>
              </w:rPr>
            </w:pPr>
            <w:r w:rsidRPr="00912C73">
              <w:rPr>
                <w:kern w:val="2"/>
                <w:lang w:eastAsia="ru-RU"/>
              </w:rPr>
              <w:t xml:space="preserve">4 (7) </w:t>
            </w:r>
            <w:r w:rsidRPr="00912C73">
              <w:rPr>
                <w:kern w:val="2"/>
                <w:lang w:val="en-US" w:eastAsia="ru-RU"/>
              </w:rPr>
              <w:t>HR</w:t>
            </w:r>
            <w:r w:rsidRPr="00912C73">
              <w:rPr>
                <w:kern w:val="2"/>
                <w:lang w:eastAsia="ru-RU"/>
              </w:rPr>
              <w:t xml:space="preserve"> или 4(7) </w:t>
            </w:r>
            <w:r w:rsidRPr="00912C73">
              <w:rPr>
                <w:kern w:val="2"/>
                <w:lang w:val="en-US" w:eastAsia="ru-RU"/>
              </w:rPr>
              <w:t>HR</w:t>
            </w:r>
            <w:r w:rsidRPr="00912C73">
              <w:rPr>
                <w:kern w:val="2"/>
                <w:lang w:eastAsia="ru-RU"/>
              </w:rPr>
              <w:t xml:space="preserve">Е*  </w:t>
            </w:r>
          </w:p>
        </w:tc>
      </w:tr>
      <w:tr w:rsidR="001B53D8" w:rsidRPr="00912C73" w:rsidTr="008C3E0B">
        <w:tc>
          <w:tcPr>
            <w:tcW w:w="1548" w:type="dxa"/>
          </w:tcPr>
          <w:p w:rsidR="001B53D8" w:rsidRPr="00912C73" w:rsidRDefault="001B53D8" w:rsidP="00D04183">
            <w:pPr>
              <w:ind w:firstLine="0"/>
              <w:jc w:val="left"/>
              <w:rPr>
                <w:lang w:eastAsia="ru-RU"/>
              </w:rPr>
            </w:pPr>
            <w:r w:rsidRPr="00912C73">
              <w:rPr>
                <w:lang w:val="en-US" w:eastAsia="ru-RU"/>
              </w:rPr>
              <w:t>II</w:t>
            </w:r>
          </w:p>
        </w:tc>
        <w:tc>
          <w:tcPr>
            <w:tcW w:w="4572" w:type="dxa"/>
          </w:tcPr>
          <w:p w:rsidR="001B53D8" w:rsidRPr="00912C73" w:rsidRDefault="001B53D8" w:rsidP="00D04183">
            <w:pPr>
              <w:ind w:firstLine="0"/>
              <w:jc w:val="left"/>
              <w:rPr>
                <w:lang w:eastAsia="ru-RU"/>
              </w:rPr>
            </w:pPr>
            <w:r w:rsidRPr="00912C73">
              <w:rPr>
                <w:kern w:val="2"/>
                <w:lang w:eastAsia="ru-RU"/>
              </w:rPr>
              <w:t xml:space="preserve">3-5 </w:t>
            </w:r>
            <w:r w:rsidRPr="00912C73">
              <w:rPr>
                <w:kern w:val="2"/>
                <w:lang w:val="en-US" w:eastAsia="ru-RU"/>
              </w:rPr>
              <w:t>HRZES</w:t>
            </w:r>
            <w:r w:rsidRPr="00912C73">
              <w:rPr>
                <w:kern w:val="2"/>
                <w:lang w:eastAsia="ru-RU"/>
              </w:rPr>
              <w:t xml:space="preserve"> </w:t>
            </w:r>
            <w:r w:rsidRPr="00912C73">
              <w:rPr>
                <w:lang w:eastAsia="ru-RU"/>
              </w:rPr>
              <w:t>Стрептомицин используется в течение 2 месяцев</w:t>
            </w:r>
          </w:p>
        </w:tc>
        <w:tc>
          <w:tcPr>
            <w:tcW w:w="3767" w:type="dxa"/>
          </w:tcPr>
          <w:p w:rsidR="001B53D8" w:rsidRPr="00912C73" w:rsidRDefault="001B53D8" w:rsidP="00D04183">
            <w:pPr>
              <w:ind w:firstLine="0"/>
              <w:jc w:val="left"/>
              <w:rPr>
                <w:lang w:eastAsia="ru-RU"/>
              </w:rPr>
            </w:pPr>
            <w:r w:rsidRPr="00912C73">
              <w:rPr>
                <w:kern w:val="2"/>
                <w:lang w:eastAsia="ru-RU"/>
              </w:rPr>
              <w:t xml:space="preserve">5 </w:t>
            </w:r>
            <w:r w:rsidRPr="00912C73">
              <w:rPr>
                <w:kern w:val="2"/>
                <w:lang w:val="en-US" w:eastAsia="ru-RU"/>
              </w:rPr>
              <w:t>HR</w:t>
            </w:r>
            <w:r w:rsidRPr="00912C73">
              <w:rPr>
                <w:kern w:val="2"/>
                <w:lang w:eastAsia="ru-RU"/>
              </w:rPr>
              <w:t>Е</w:t>
            </w:r>
          </w:p>
        </w:tc>
      </w:tr>
    </w:tbl>
    <w:p w:rsidR="001B53D8" w:rsidRPr="00912C73" w:rsidRDefault="001B53D8" w:rsidP="00D04183">
      <w:pPr>
        <w:rPr>
          <w:lang w:eastAsia="ru-RU"/>
        </w:rPr>
      </w:pPr>
      <w:r w:rsidRPr="00912C73">
        <w:rPr>
          <w:lang w:eastAsia="ru-RU"/>
        </w:rPr>
        <w:t xml:space="preserve">Примечание: цифра перед буквами указывает на продолжительность фазы в месяцах. Нижний индекс цифры указывает на число доз </w:t>
      </w:r>
      <w:r w:rsidR="002C47DC" w:rsidRPr="00912C73">
        <w:t>противотуберкулезных препаратов</w:t>
      </w:r>
      <w:r w:rsidRPr="00912C73">
        <w:rPr>
          <w:lang w:eastAsia="ru-RU"/>
        </w:rPr>
        <w:t xml:space="preserve"> в неделю. Если после буквы нет цифры, это означает, что больному необходимо принимать </w:t>
      </w:r>
      <w:r w:rsidR="002C47DC" w:rsidRPr="00912C73">
        <w:t>противотуберкулезные препараты</w:t>
      </w:r>
      <w:r w:rsidRPr="00912C73">
        <w:rPr>
          <w:lang w:eastAsia="ru-RU"/>
        </w:rPr>
        <w:t xml:space="preserve"> ежедневно. Альтернативный </w:t>
      </w:r>
      <w:r w:rsidR="00C62E37" w:rsidRPr="00912C73">
        <w:t>противотуберкулезный препарат</w:t>
      </w:r>
      <w:r w:rsidRPr="00912C73">
        <w:rPr>
          <w:lang w:eastAsia="ru-RU"/>
        </w:rPr>
        <w:t xml:space="preserve"> обозначен в скобках.</w:t>
      </w:r>
    </w:p>
    <w:p w:rsidR="001B53D8" w:rsidRPr="00912C73" w:rsidRDefault="001B53D8" w:rsidP="00D04183">
      <w:pPr>
        <w:rPr>
          <w:kern w:val="2"/>
          <w:lang w:eastAsia="ru-RU"/>
        </w:rPr>
      </w:pPr>
      <w:r w:rsidRPr="00912C73">
        <w:rPr>
          <w:kern w:val="2"/>
          <w:lang w:eastAsia="ru-RU"/>
        </w:rPr>
        <w:t xml:space="preserve">*Данная схема лечения назначается при наличии монорезистентности </w:t>
      </w:r>
      <w:r w:rsidR="009B66F7" w:rsidRPr="00912C73">
        <w:rPr>
          <w:kern w:val="2"/>
          <w:lang w:eastAsia="ru-RU"/>
        </w:rPr>
        <w:t xml:space="preserve">      </w:t>
      </w:r>
      <w:r w:rsidRPr="00912C73">
        <w:rPr>
          <w:kern w:val="2"/>
          <w:lang w:eastAsia="ru-RU"/>
        </w:rPr>
        <w:t>к изониазиду.</w:t>
      </w:r>
    </w:p>
    <w:p w:rsidR="00F457D8" w:rsidRPr="00912C73" w:rsidRDefault="00F457D8" w:rsidP="00D04183">
      <w:pPr>
        <w:widowControl w:val="0"/>
        <w:tabs>
          <w:tab w:val="left" w:pos="1260"/>
        </w:tabs>
        <w:adjustRightInd w:val="0"/>
        <w:ind w:firstLine="0"/>
        <w:jc w:val="right"/>
        <w:textAlignment w:val="baseline"/>
        <w:rPr>
          <w:bCs/>
          <w:lang w:eastAsia="ru-RU"/>
        </w:rPr>
      </w:pPr>
    </w:p>
    <w:p w:rsidR="001B53D8" w:rsidRPr="00912C73" w:rsidRDefault="001B53D8" w:rsidP="00D04183">
      <w:pPr>
        <w:widowControl w:val="0"/>
        <w:tabs>
          <w:tab w:val="left" w:pos="1260"/>
        </w:tabs>
        <w:adjustRightInd w:val="0"/>
        <w:ind w:firstLine="0"/>
        <w:jc w:val="right"/>
        <w:textAlignment w:val="baseline"/>
        <w:rPr>
          <w:bCs/>
          <w:lang w:eastAsia="ru-RU"/>
        </w:rPr>
      </w:pPr>
      <w:r w:rsidRPr="00912C73">
        <w:rPr>
          <w:bCs/>
          <w:lang w:eastAsia="ru-RU"/>
        </w:rPr>
        <w:lastRenderedPageBreak/>
        <w:t xml:space="preserve">Приложение </w:t>
      </w:r>
      <w:r w:rsidR="00592ACD" w:rsidRPr="00912C73">
        <w:rPr>
          <w:bCs/>
          <w:lang w:eastAsia="ru-RU"/>
        </w:rPr>
        <w:t>6</w:t>
      </w:r>
    </w:p>
    <w:p w:rsidR="00994209" w:rsidRPr="00912C73" w:rsidRDefault="002E3B30" w:rsidP="002E3B30">
      <w:pPr>
        <w:pStyle w:val="HTML"/>
        <w:jc w:val="right"/>
        <w:outlineLvl w:val="0"/>
        <w:rPr>
          <w:rFonts w:ascii="Times New Roman" w:hAnsi="Times New Roman"/>
          <w:sz w:val="28"/>
          <w:szCs w:val="28"/>
        </w:rPr>
      </w:pPr>
      <w:r w:rsidRPr="00912C73">
        <w:rPr>
          <w:rFonts w:ascii="Times New Roman" w:hAnsi="Times New Roman"/>
          <w:bCs/>
          <w:sz w:val="28"/>
          <w:szCs w:val="28"/>
        </w:rPr>
        <w:t xml:space="preserve">к Инструкции </w:t>
      </w:r>
      <w:r w:rsidRPr="00912C73">
        <w:rPr>
          <w:rFonts w:ascii="Times New Roman" w:hAnsi="Times New Roman"/>
          <w:sz w:val="28"/>
          <w:szCs w:val="28"/>
        </w:rPr>
        <w:t xml:space="preserve">по организации </w:t>
      </w:r>
    </w:p>
    <w:p w:rsidR="002E3B30" w:rsidRPr="00912C73" w:rsidRDefault="002E3B30" w:rsidP="002E3B30">
      <w:pPr>
        <w:pStyle w:val="HTML"/>
        <w:jc w:val="right"/>
        <w:outlineLvl w:val="0"/>
        <w:rPr>
          <w:rFonts w:ascii="Times New Roman" w:hAnsi="Times New Roman"/>
          <w:sz w:val="28"/>
          <w:szCs w:val="28"/>
        </w:rPr>
      </w:pPr>
      <w:r w:rsidRPr="00912C73">
        <w:rPr>
          <w:rFonts w:ascii="Times New Roman" w:hAnsi="Times New Roman"/>
          <w:sz w:val="28"/>
          <w:szCs w:val="28"/>
        </w:rPr>
        <w:t xml:space="preserve">оказания медицинской помощи по туберкулезу </w:t>
      </w:r>
    </w:p>
    <w:p w:rsidR="001B53D8" w:rsidRPr="00912C73" w:rsidRDefault="001B53D8" w:rsidP="00D04183">
      <w:pPr>
        <w:ind w:firstLine="720"/>
        <w:jc w:val="right"/>
        <w:rPr>
          <w:lang w:eastAsia="ru-RU"/>
        </w:rPr>
      </w:pPr>
    </w:p>
    <w:p w:rsidR="00465BFC" w:rsidRPr="00912C73" w:rsidRDefault="00465BFC" w:rsidP="00D04183">
      <w:pPr>
        <w:ind w:firstLine="720"/>
        <w:jc w:val="right"/>
        <w:rPr>
          <w:lang w:eastAsia="ru-RU"/>
        </w:rPr>
      </w:pPr>
    </w:p>
    <w:p w:rsidR="001B53D8" w:rsidRPr="00912C73" w:rsidRDefault="001B53D8" w:rsidP="000A5820">
      <w:pPr>
        <w:widowControl w:val="0"/>
        <w:tabs>
          <w:tab w:val="left" w:pos="741"/>
        </w:tabs>
        <w:adjustRightInd w:val="0"/>
        <w:ind w:firstLine="0"/>
        <w:jc w:val="center"/>
        <w:textAlignment w:val="baseline"/>
        <w:outlineLvl w:val="0"/>
        <w:rPr>
          <w:b/>
          <w:bCs/>
          <w:lang w:eastAsia="ru-RU"/>
        </w:rPr>
      </w:pPr>
      <w:r w:rsidRPr="00912C73">
        <w:rPr>
          <w:b/>
          <w:bCs/>
          <w:lang w:val="kk-KZ" w:eastAsia="ru-RU"/>
        </w:rPr>
        <w:t>Суточные</w:t>
      </w:r>
      <w:r w:rsidRPr="00912C73">
        <w:rPr>
          <w:b/>
          <w:bCs/>
          <w:lang w:eastAsia="ru-RU"/>
        </w:rPr>
        <w:t xml:space="preserve"> дозы</w:t>
      </w:r>
      <w:r w:rsidRPr="00912C73">
        <w:rPr>
          <w:b/>
          <w:bCs/>
          <w:lang w:val="kk-KZ" w:eastAsia="ru-RU"/>
        </w:rPr>
        <w:t xml:space="preserve"> </w:t>
      </w:r>
      <w:r w:rsidRPr="00912C73">
        <w:rPr>
          <w:b/>
          <w:bCs/>
          <w:lang w:eastAsia="ru-RU"/>
        </w:rPr>
        <w:t xml:space="preserve">(мг) </w:t>
      </w:r>
      <w:r w:rsidR="002C47DC" w:rsidRPr="00912C73">
        <w:rPr>
          <w:b/>
        </w:rPr>
        <w:t>противотуберкулезных препаратов</w:t>
      </w:r>
      <w:r w:rsidR="002C47DC" w:rsidRPr="00912C73">
        <w:rPr>
          <w:b/>
          <w:bCs/>
          <w:lang w:eastAsia="ru-RU"/>
        </w:rPr>
        <w:t xml:space="preserve"> </w:t>
      </w:r>
      <w:r w:rsidRPr="00912C73">
        <w:rPr>
          <w:b/>
          <w:bCs/>
          <w:lang w:eastAsia="ru-RU"/>
        </w:rPr>
        <w:t>для взрослых</w:t>
      </w:r>
    </w:p>
    <w:p w:rsidR="001B53D8" w:rsidRPr="00912C73" w:rsidRDefault="001B53D8" w:rsidP="00D04183">
      <w:pPr>
        <w:widowControl w:val="0"/>
        <w:adjustRightInd w:val="0"/>
        <w:ind w:firstLine="720"/>
        <w:textAlignment w:val="baseline"/>
        <w:outlineLvl w:val="0"/>
        <w:rPr>
          <w:lang w:eastAsia="ru-RU"/>
        </w:rPr>
      </w:pPr>
    </w:p>
    <w:tbl>
      <w:tblPr>
        <w:tblW w:w="970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556"/>
        <w:gridCol w:w="1440"/>
        <w:gridCol w:w="1620"/>
        <w:gridCol w:w="1440"/>
      </w:tblGrid>
      <w:tr w:rsidR="001B53D8" w:rsidRPr="00912C73">
        <w:tc>
          <w:tcPr>
            <w:tcW w:w="3652" w:type="dxa"/>
            <w:vMerge w:val="restart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Название препарата</w:t>
            </w:r>
          </w:p>
        </w:tc>
        <w:tc>
          <w:tcPr>
            <w:tcW w:w="6056" w:type="dxa"/>
            <w:gridSpan w:val="4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Вес (кг)</w:t>
            </w:r>
          </w:p>
        </w:tc>
      </w:tr>
      <w:tr w:rsidR="001B53D8" w:rsidRPr="00912C73">
        <w:tc>
          <w:tcPr>
            <w:tcW w:w="3652" w:type="dxa"/>
            <w:vMerge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</w:p>
        </w:tc>
        <w:tc>
          <w:tcPr>
            <w:tcW w:w="1556" w:type="dxa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30-39</w:t>
            </w:r>
          </w:p>
        </w:tc>
        <w:tc>
          <w:tcPr>
            <w:tcW w:w="1440" w:type="dxa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40-54</w:t>
            </w:r>
          </w:p>
        </w:tc>
        <w:tc>
          <w:tcPr>
            <w:tcW w:w="1620" w:type="dxa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55-70</w:t>
            </w:r>
          </w:p>
        </w:tc>
        <w:tc>
          <w:tcPr>
            <w:tcW w:w="1440" w:type="dxa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более 70</w:t>
            </w:r>
          </w:p>
        </w:tc>
      </w:tr>
      <w:tr w:rsidR="001B53D8" w:rsidRPr="00912C73" w:rsidTr="00F457D8">
        <w:tc>
          <w:tcPr>
            <w:tcW w:w="9708" w:type="dxa"/>
            <w:gridSpan w:val="5"/>
            <w:vAlign w:val="center"/>
          </w:tcPr>
          <w:p w:rsidR="00F457D8" w:rsidRPr="00912C73" w:rsidRDefault="00F457D8" w:rsidP="00F45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</w:p>
          <w:p w:rsidR="001B53D8" w:rsidRPr="00912C73" w:rsidRDefault="008F7065" w:rsidP="00F45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Интенсивная фаза</w:t>
            </w:r>
            <w:r w:rsidR="001B53D8" w:rsidRPr="00912C73">
              <w:rPr>
                <w:lang w:eastAsia="ru-RU"/>
              </w:rPr>
              <w:t xml:space="preserve"> </w:t>
            </w:r>
            <w:r w:rsidR="002E3B30" w:rsidRPr="00912C73">
              <w:rPr>
                <w:lang w:eastAsia="ru-RU"/>
              </w:rPr>
              <w:t>–</w:t>
            </w:r>
            <w:r w:rsidR="001B53D8" w:rsidRPr="00912C73">
              <w:rPr>
                <w:lang w:eastAsia="ru-RU"/>
              </w:rPr>
              <w:t xml:space="preserve"> ежедневный прием</w:t>
            </w:r>
          </w:p>
          <w:p w:rsidR="00F457D8" w:rsidRPr="00912C73" w:rsidRDefault="00F457D8" w:rsidP="00F45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</w:p>
        </w:tc>
      </w:tr>
      <w:tr w:rsidR="001B53D8" w:rsidRPr="00912C73">
        <w:tc>
          <w:tcPr>
            <w:tcW w:w="3652" w:type="dxa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Изониазид </w:t>
            </w:r>
          </w:p>
        </w:tc>
        <w:tc>
          <w:tcPr>
            <w:tcW w:w="1556" w:type="dxa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val="en-US" w:eastAsia="ru-RU"/>
              </w:rPr>
              <w:t>200</w:t>
            </w:r>
            <w:r w:rsidRPr="00912C73">
              <w:rPr>
                <w:lang w:eastAsia="ru-RU"/>
              </w:rPr>
              <w:t xml:space="preserve"> мг</w:t>
            </w:r>
          </w:p>
        </w:tc>
        <w:tc>
          <w:tcPr>
            <w:tcW w:w="1440" w:type="dxa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300 мг</w:t>
            </w:r>
          </w:p>
        </w:tc>
        <w:tc>
          <w:tcPr>
            <w:tcW w:w="1620" w:type="dxa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300 мг</w:t>
            </w:r>
          </w:p>
        </w:tc>
        <w:tc>
          <w:tcPr>
            <w:tcW w:w="1440" w:type="dxa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400 мг</w:t>
            </w:r>
          </w:p>
        </w:tc>
      </w:tr>
      <w:tr w:rsidR="001B53D8" w:rsidRPr="00912C73">
        <w:tc>
          <w:tcPr>
            <w:tcW w:w="3652" w:type="dxa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Рифампицин </w:t>
            </w:r>
          </w:p>
        </w:tc>
        <w:tc>
          <w:tcPr>
            <w:tcW w:w="1556" w:type="dxa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300 мг</w:t>
            </w:r>
          </w:p>
        </w:tc>
        <w:tc>
          <w:tcPr>
            <w:tcW w:w="1440" w:type="dxa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450 мг</w:t>
            </w:r>
          </w:p>
        </w:tc>
        <w:tc>
          <w:tcPr>
            <w:tcW w:w="1620" w:type="dxa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600 мг</w:t>
            </w:r>
          </w:p>
        </w:tc>
        <w:tc>
          <w:tcPr>
            <w:tcW w:w="1440" w:type="dxa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750 мг</w:t>
            </w:r>
          </w:p>
        </w:tc>
      </w:tr>
      <w:tr w:rsidR="001B53D8" w:rsidRPr="00912C73">
        <w:tc>
          <w:tcPr>
            <w:tcW w:w="3652" w:type="dxa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Пиразинамид</w:t>
            </w:r>
          </w:p>
        </w:tc>
        <w:tc>
          <w:tcPr>
            <w:tcW w:w="1556" w:type="dxa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1000 мг</w:t>
            </w:r>
          </w:p>
        </w:tc>
        <w:tc>
          <w:tcPr>
            <w:tcW w:w="1440" w:type="dxa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1500 мг</w:t>
            </w:r>
          </w:p>
        </w:tc>
        <w:tc>
          <w:tcPr>
            <w:tcW w:w="1620" w:type="dxa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2000 мг</w:t>
            </w:r>
          </w:p>
        </w:tc>
        <w:tc>
          <w:tcPr>
            <w:tcW w:w="1440" w:type="dxa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2000 мг</w:t>
            </w:r>
          </w:p>
        </w:tc>
      </w:tr>
      <w:tr w:rsidR="001B53D8" w:rsidRPr="00912C73">
        <w:tc>
          <w:tcPr>
            <w:tcW w:w="3652" w:type="dxa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Этамбутол </w:t>
            </w:r>
          </w:p>
        </w:tc>
        <w:tc>
          <w:tcPr>
            <w:tcW w:w="1556" w:type="dxa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600 мг</w:t>
            </w:r>
          </w:p>
        </w:tc>
        <w:tc>
          <w:tcPr>
            <w:tcW w:w="1440" w:type="dxa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800 мг</w:t>
            </w:r>
          </w:p>
        </w:tc>
        <w:tc>
          <w:tcPr>
            <w:tcW w:w="1620" w:type="dxa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1200 мг</w:t>
            </w:r>
          </w:p>
        </w:tc>
        <w:tc>
          <w:tcPr>
            <w:tcW w:w="1440" w:type="dxa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1600 мг</w:t>
            </w:r>
          </w:p>
        </w:tc>
      </w:tr>
      <w:tr w:rsidR="001B53D8" w:rsidRPr="00912C73">
        <w:tc>
          <w:tcPr>
            <w:tcW w:w="3652" w:type="dxa"/>
          </w:tcPr>
          <w:p w:rsidR="001B53D8" w:rsidRPr="00912C73" w:rsidRDefault="001B53D8" w:rsidP="002E3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Стрептомицин (1г)</w:t>
            </w:r>
          </w:p>
        </w:tc>
        <w:tc>
          <w:tcPr>
            <w:tcW w:w="1556" w:type="dxa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500 мг</w:t>
            </w:r>
          </w:p>
        </w:tc>
        <w:tc>
          <w:tcPr>
            <w:tcW w:w="1440" w:type="dxa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750 мг</w:t>
            </w:r>
          </w:p>
        </w:tc>
        <w:tc>
          <w:tcPr>
            <w:tcW w:w="1620" w:type="dxa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1000 мг</w:t>
            </w:r>
          </w:p>
        </w:tc>
        <w:tc>
          <w:tcPr>
            <w:tcW w:w="1440" w:type="dxa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1000 мг</w:t>
            </w:r>
          </w:p>
        </w:tc>
      </w:tr>
      <w:tr w:rsidR="001B53D8" w:rsidRPr="00912C73">
        <w:tc>
          <w:tcPr>
            <w:tcW w:w="9708" w:type="dxa"/>
            <w:gridSpan w:val="5"/>
          </w:tcPr>
          <w:p w:rsidR="00F457D8" w:rsidRPr="00912C73" w:rsidRDefault="00F457D8" w:rsidP="002E3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</w:p>
          <w:p w:rsidR="001B53D8" w:rsidRPr="00912C73" w:rsidRDefault="008F7065" w:rsidP="002E3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Поддерживающая фаза</w:t>
            </w:r>
            <w:r w:rsidR="001B53D8" w:rsidRPr="00912C73">
              <w:rPr>
                <w:lang w:eastAsia="ru-RU"/>
              </w:rPr>
              <w:t xml:space="preserve"> – ежедневный прием</w:t>
            </w:r>
          </w:p>
          <w:p w:rsidR="00F457D8" w:rsidRPr="00912C73" w:rsidRDefault="00F457D8" w:rsidP="002E3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</w:p>
        </w:tc>
      </w:tr>
      <w:tr w:rsidR="001B53D8" w:rsidRPr="00912C73">
        <w:tc>
          <w:tcPr>
            <w:tcW w:w="3652" w:type="dxa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Изониазид </w:t>
            </w:r>
          </w:p>
        </w:tc>
        <w:tc>
          <w:tcPr>
            <w:tcW w:w="1556" w:type="dxa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val="en-US" w:eastAsia="ru-RU"/>
              </w:rPr>
              <w:t>200</w:t>
            </w:r>
            <w:r w:rsidRPr="00912C73">
              <w:rPr>
                <w:lang w:eastAsia="ru-RU"/>
              </w:rPr>
              <w:t xml:space="preserve"> мг</w:t>
            </w:r>
          </w:p>
        </w:tc>
        <w:tc>
          <w:tcPr>
            <w:tcW w:w="1440" w:type="dxa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300 мг</w:t>
            </w:r>
          </w:p>
        </w:tc>
        <w:tc>
          <w:tcPr>
            <w:tcW w:w="1620" w:type="dxa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300 мг</w:t>
            </w:r>
          </w:p>
        </w:tc>
        <w:tc>
          <w:tcPr>
            <w:tcW w:w="1440" w:type="dxa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400 мг</w:t>
            </w:r>
          </w:p>
        </w:tc>
      </w:tr>
      <w:tr w:rsidR="001B53D8" w:rsidRPr="00912C73">
        <w:tc>
          <w:tcPr>
            <w:tcW w:w="3652" w:type="dxa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Рифампицин 150мг</w:t>
            </w:r>
          </w:p>
        </w:tc>
        <w:tc>
          <w:tcPr>
            <w:tcW w:w="1556" w:type="dxa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300 мг</w:t>
            </w:r>
          </w:p>
        </w:tc>
        <w:tc>
          <w:tcPr>
            <w:tcW w:w="1440" w:type="dxa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450 мг</w:t>
            </w:r>
          </w:p>
        </w:tc>
        <w:tc>
          <w:tcPr>
            <w:tcW w:w="1620" w:type="dxa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600 мг</w:t>
            </w:r>
          </w:p>
        </w:tc>
        <w:tc>
          <w:tcPr>
            <w:tcW w:w="1440" w:type="dxa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750 мг</w:t>
            </w:r>
          </w:p>
        </w:tc>
      </w:tr>
      <w:tr w:rsidR="001B53D8" w:rsidRPr="00912C73">
        <w:tc>
          <w:tcPr>
            <w:tcW w:w="3652" w:type="dxa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Этамбутол 400мг</w:t>
            </w:r>
          </w:p>
        </w:tc>
        <w:tc>
          <w:tcPr>
            <w:tcW w:w="1556" w:type="dxa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600 мг</w:t>
            </w:r>
          </w:p>
        </w:tc>
        <w:tc>
          <w:tcPr>
            <w:tcW w:w="1440" w:type="dxa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800 мг</w:t>
            </w:r>
          </w:p>
        </w:tc>
        <w:tc>
          <w:tcPr>
            <w:tcW w:w="1620" w:type="dxa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1200 мг</w:t>
            </w:r>
          </w:p>
        </w:tc>
        <w:tc>
          <w:tcPr>
            <w:tcW w:w="1440" w:type="dxa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1600 мг</w:t>
            </w:r>
          </w:p>
        </w:tc>
      </w:tr>
    </w:tbl>
    <w:p w:rsidR="001B53D8" w:rsidRPr="00912C73" w:rsidRDefault="001B53D8" w:rsidP="00D04183">
      <w:pPr>
        <w:outlineLvl w:val="0"/>
        <w:rPr>
          <w:lang w:eastAsia="ru-RU"/>
        </w:rPr>
      </w:pPr>
      <w:r w:rsidRPr="00912C73">
        <w:rPr>
          <w:lang w:eastAsia="ru-RU"/>
        </w:rPr>
        <w:t xml:space="preserve">Примечание: максимальная суточная доза Рифампицина в </w:t>
      </w:r>
      <w:r w:rsidR="00E2455B" w:rsidRPr="00912C73">
        <w:rPr>
          <w:lang w:eastAsia="ru-RU"/>
        </w:rPr>
        <w:t xml:space="preserve"> комбинированных противотуберкулезных препаратах с фиксированными дозами</w:t>
      </w:r>
      <w:r w:rsidRPr="00912C73">
        <w:rPr>
          <w:lang w:eastAsia="ru-RU"/>
        </w:rPr>
        <w:t xml:space="preserve"> – 750 мг.</w:t>
      </w:r>
    </w:p>
    <w:p w:rsidR="001B53D8" w:rsidRPr="00912C73" w:rsidRDefault="001B53D8" w:rsidP="00D04183">
      <w:pPr>
        <w:ind w:firstLine="0"/>
        <w:outlineLvl w:val="0"/>
        <w:rPr>
          <w:sz w:val="26"/>
          <w:szCs w:val="26"/>
          <w:lang w:eastAsia="ru-RU"/>
        </w:rPr>
      </w:pPr>
    </w:p>
    <w:p w:rsidR="00F457D8" w:rsidRPr="00912C73" w:rsidRDefault="00F457D8" w:rsidP="00D04183">
      <w:pPr>
        <w:ind w:firstLine="0"/>
        <w:outlineLvl w:val="0"/>
        <w:rPr>
          <w:sz w:val="26"/>
          <w:szCs w:val="26"/>
          <w:lang w:eastAsia="ru-RU"/>
        </w:rPr>
      </w:pPr>
    </w:p>
    <w:p w:rsidR="001B53D8" w:rsidRPr="00912C73" w:rsidRDefault="001B53D8" w:rsidP="000A5820">
      <w:pPr>
        <w:ind w:firstLine="0"/>
        <w:jc w:val="center"/>
        <w:rPr>
          <w:b/>
          <w:bCs/>
          <w:lang w:eastAsia="ru-RU"/>
        </w:rPr>
      </w:pPr>
      <w:r w:rsidRPr="00912C73">
        <w:rPr>
          <w:b/>
          <w:bCs/>
          <w:lang w:eastAsia="ru-RU"/>
        </w:rPr>
        <w:t xml:space="preserve">Суточные дозы </w:t>
      </w:r>
      <w:r w:rsidR="008F7065" w:rsidRPr="00912C73">
        <w:rPr>
          <w:b/>
          <w:lang w:eastAsia="ru-RU"/>
        </w:rPr>
        <w:t>комбинированных противотуберкулезных препаратов с фиксированными дозами</w:t>
      </w:r>
      <w:r w:rsidRPr="00912C73">
        <w:rPr>
          <w:b/>
          <w:bCs/>
          <w:lang w:eastAsia="ru-RU"/>
        </w:rPr>
        <w:t xml:space="preserve"> для взрослых с учётом весовых диапазонов пациентов</w:t>
      </w:r>
    </w:p>
    <w:p w:rsidR="000A5820" w:rsidRPr="00912C73" w:rsidRDefault="000A5820" w:rsidP="000A5820">
      <w:pPr>
        <w:ind w:firstLine="0"/>
        <w:jc w:val="center"/>
        <w:rPr>
          <w:b/>
          <w:bCs/>
          <w:lang w:eastAsia="ru-RU"/>
        </w:rPr>
      </w:pP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4"/>
        <w:gridCol w:w="2381"/>
        <w:gridCol w:w="2591"/>
        <w:gridCol w:w="2795"/>
      </w:tblGrid>
      <w:tr w:rsidR="00C66712" w:rsidRPr="00912C73" w:rsidTr="00F826A7">
        <w:trPr>
          <w:jc w:val="center"/>
        </w:trPr>
        <w:tc>
          <w:tcPr>
            <w:tcW w:w="1794" w:type="dxa"/>
            <w:vMerge w:val="restart"/>
          </w:tcPr>
          <w:p w:rsidR="00C66712" w:rsidRPr="00912C73" w:rsidRDefault="00C66712" w:rsidP="00D04183">
            <w:pPr>
              <w:ind w:firstLine="0"/>
              <w:jc w:val="center"/>
              <w:rPr>
                <w:lang w:eastAsia="ru-RU"/>
              </w:rPr>
            </w:pPr>
            <w:r w:rsidRPr="00912C73">
              <w:rPr>
                <w:lang w:eastAsia="ru-RU"/>
              </w:rPr>
              <w:t>Весовой диапазон (кг)</w:t>
            </w:r>
          </w:p>
        </w:tc>
        <w:tc>
          <w:tcPr>
            <w:tcW w:w="4972" w:type="dxa"/>
            <w:gridSpan w:val="2"/>
          </w:tcPr>
          <w:p w:rsidR="00C66712" w:rsidRPr="00912C73" w:rsidRDefault="008F7065" w:rsidP="00F826A7">
            <w:pPr>
              <w:ind w:firstLine="0"/>
              <w:jc w:val="center"/>
              <w:rPr>
                <w:lang w:eastAsia="ru-RU"/>
              </w:rPr>
            </w:pPr>
            <w:r w:rsidRPr="00912C73">
              <w:rPr>
                <w:lang w:eastAsia="ru-RU"/>
              </w:rPr>
              <w:t>Интенсивная фаза</w:t>
            </w:r>
          </w:p>
        </w:tc>
        <w:tc>
          <w:tcPr>
            <w:tcW w:w="2795" w:type="dxa"/>
          </w:tcPr>
          <w:p w:rsidR="00C66712" w:rsidRPr="00912C73" w:rsidRDefault="008F7065" w:rsidP="00F826A7">
            <w:pPr>
              <w:ind w:firstLine="0"/>
              <w:jc w:val="center"/>
              <w:rPr>
                <w:lang w:eastAsia="ru-RU"/>
              </w:rPr>
            </w:pPr>
            <w:r w:rsidRPr="00912C73">
              <w:rPr>
                <w:lang w:eastAsia="ru-RU"/>
              </w:rPr>
              <w:t>Поддерживающая фаза</w:t>
            </w:r>
          </w:p>
        </w:tc>
      </w:tr>
      <w:tr w:rsidR="00C66712" w:rsidRPr="00912C73" w:rsidTr="00F826A7">
        <w:trPr>
          <w:jc w:val="center"/>
        </w:trPr>
        <w:tc>
          <w:tcPr>
            <w:tcW w:w="1794" w:type="dxa"/>
            <w:vMerge/>
          </w:tcPr>
          <w:p w:rsidR="00C66712" w:rsidRPr="00912C73" w:rsidRDefault="00C66712" w:rsidP="00D04183">
            <w:pPr>
              <w:ind w:firstLine="0"/>
              <w:rPr>
                <w:lang w:eastAsia="ru-RU"/>
              </w:rPr>
            </w:pPr>
          </w:p>
        </w:tc>
        <w:tc>
          <w:tcPr>
            <w:tcW w:w="4972" w:type="dxa"/>
            <w:gridSpan w:val="2"/>
          </w:tcPr>
          <w:p w:rsidR="00C66712" w:rsidRPr="00912C73" w:rsidRDefault="00C66712" w:rsidP="00F826A7">
            <w:pPr>
              <w:ind w:firstLine="0"/>
              <w:jc w:val="center"/>
              <w:rPr>
                <w:lang w:eastAsia="ru-RU"/>
              </w:rPr>
            </w:pPr>
            <w:r w:rsidRPr="00912C73">
              <w:rPr>
                <w:lang w:eastAsia="ru-RU"/>
              </w:rPr>
              <w:t>2-5 месяцев в зависимости от эффективности и категории лечения</w:t>
            </w:r>
          </w:p>
        </w:tc>
        <w:tc>
          <w:tcPr>
            <w:tcW w:w="2795" w:type="dxa"/>
          </w:tcPr>
          <w:p w:rsidR="00C66712" w:rsidRPr="00912C73" w:rsidRDefault="00C66712" w:rsidP="00F826A7">
            <w:pPr>
              <w:ind w:firstLine="0"/>
              <w:jc w:val="center"/>
              <w:rPr>
                <w:lang w:eastAsia="ru-RU"/>
              </w:rPr>
            </w:pPr>
            <w:r w:rsidRPr="00912C73">
              <w:rPr>
                <w:lang w:eastAsia="ru-RU"/>
              </w:rPr>
              <w:t>4-5 месяцев в зависимости от категории лечения</w:t>
            </w:r>
          </w:p>
        </w:tc>
      </w:tr>
      <w:tr w:rsidR="00C66712" w:rsidRPr="00912C73" w:rsidTr="00F826A7">
        <w:trPr>
          <w:jc w:val="center"/>
        </w:trPr>
        <w:tc>
          <w:tcPr>
            <w:tcW w:w="1794" w:type="dxa"/>
            <w:vMerge/>
            <w:vAlign w:val="center"/>
          </w:tcPr>
          <w:p w:rsidR="00C66712" w:rsidRPr="00912C73" w:rsidRDefault="00C66712" w:rsidP="00D04183">
            <w:pPr>
              <w:ind w:firstLine="0"/>
              <w:jc w:val="left"/>
              <w:rPr>
                <w:lang w:eastAsia="ru-RU"/>
              </w:rPr>
            </w:pPr>
          </w:p>
        </w:tc>
        <w:tc>
          <w:tcPr>
            <w:tcW w:w="2381" w:type="dxa"/>
          </w:tcPr>
          <w:p w:rsidR="00C66712" w:rsidRPr="00912C73" w:rsidRDefault="00C66712" w:rsidP="00D04183">
            <w:pPr>
              <w:ind w:firstLine="0"/>
              <w:jc w:val="center"/>
              <w:rPr>
                <w:lang w:eastAsia="ru-RU"/>
              </w:rPr>
            </w:pPr>
            <w:r w:rsidRPr="00912C73">
              <w:rPr>
                <w:lang w:val="en-US" w:eastAsia="ru-RU"/>
              </w:rPr>
              <w:t>RHZE</w:t>
            </w:r>
          </w:p>
          <w:p w:rsidR="00C66712" w:rsidRPr="00912C73" w:rsidRDefault="00C66712" w:rsidP="00D04183">
            <w:pPr>
              <w:ind w:firstLine="0"/>
              <w:jc w:val="center"/>
              <w:rPr>
                <w:lang w:eastAsia="ru-RU"/>
              </w:rPr>
            </w:pPr>
            <w:r w:rsidRPr="00912C73">
              <w:rPr>
                <w:lang w:eastAsia="ru-RU"/>
              </w:rPr>
              <w:t>150мг+75мг+</w:t>
            </w:r>
          </w:p>
          <w:p w:rsidR="00C66712" w:rsidRPr="00912C73" w:rsidRDefault="00C66712" w:rsidP="00D04183">
            <w:pPr>
              <w:ind w:firstLine="0"/>
              <w:jc w:val="center"/>
              <w:rPr>
                <w:lang w:eastAsia="ru-RU"/>
              </w:rPr>
            </w:pPr>
            <w:r w:rsidRPr="00912C73">
              <w:rPr>
                <w:lang w:eastAsia="ru-RU"/>
              </w:rPr>
              <w:t>400мг+275мг</w:t>
            </w:r>
          </w:p>
        </w:tc>
        <w:tc>
          <w:tcPr>
            <w:tcW w:w="2591" w:type="dxa"/>
          </w:tcPr>
          <w:p w:rsidR="00C66712" w:rsidRPr="00912C73" w:rsidRDefault="00C66712" w:rsidP="00D04183">
            <w:pPr>
              <w:ind w:firstLine="0"/>
              <w:jc w:val="center"/>
              <w:rPr>
                <w:lang w:eastAsia="ru-RU"/>
              </w:rPr>
            </w:pPr>
            <w:r w:rsidRPr="00912C73">
              <w:rPr>
                <w:lang w:val="en-US" w:eastAsia="ru-RU"/>
              </w:rPr>
              <w:t>RHZ</w:t>
            </w:r>
          </w:p>
          <w:p w:rsidR="00C66712" w:rsidRPr="00912C73" w:rsidRDefault="00C66712" w:rsidP="00D04183">
            <w:pPr>
              <w:ind w:firstLine="0"/>
              <w:jc w:val="center"/>
              <w:rPr>
                <w:lang w:eastAsia="ru-RU"/>
              </w:rPr>
            </w:pPr>
            <w:r w:rsidRPr="00912C73">
              <w:rPr>
                <w:lang w:eastAsia="ru-RU"/>
              </w:rPr>
              <w:t>150мг+75мг</w:t>
            </w:r>
          </w:p>
          <w:p w:rsidR="00C66712" w:rsidRPr="00912C73" w:rsidRDefault="00C66712" w:rsidP="00D04183">
            <w:pPr>
              <w:ind w:firstLine="0"/>
              <w:jc w:val="center"/>
              <w:rPr>
                <w:lang w:eastAsia="ru-RU"/>
              </w:rPr>
            </w:pPr>
            <w:r w:rsidRPr="00912C73">
              <w:rPr>
                <w:lang w:eastAsia="ru-RU"/>
              </w:rPr>
              <w:t>+400мг</w:t>
            </w:r>
          </w:p>
        </w:tc>
        <w:tc>
          <w:tcPr>
            <w:tcW w:w="2795" w:type="dxa"/>
          </w:tcPr>
          <w:p w:rsidR="00C66712" w:rsidRPr="00912C73" w:rsidRDefault="00C66712" w:rsidP="00D04183">
            <w:pPr>
              <w:ind w:firstLine="0"/>
              <w:jc w:val="center"/>
              <w:rPr>
                <w:lang w:eastAsia="ru-RU"/>
              </w:rPr>
            </w:pPr>
            <w:r w:rsidRPr="00912C73">
              <w:rPr>
                <w:lang w:val="en-US" w:eastAsia="ru-RU"/>
              </w:rPr>
              <w:t>RH</w:t>
            </w:r>
          </w:p>
          <w:p w:rsidR="00C66712" w:rsidRPr="00912C73" w:rsidRDefault="00C66712" w:rsidP="00D04183">
            <w:pPr>
              <w:ind w:firstLine="0"/>
              <w:jc w:val="center"/>
              <w:rPr>
                <w:lang w:eastAsia="ru-RU"/>
              </w:rPr>
            </w:pPr>
            <w:r w:rsidRPr="00912C73">
              <w:rPr>
                <w:lang w:eastAsia="ru-RU"/>
              </w:rPr>
              <w:t>150мг+75мг</w:t>
            </w:r>
          </w:p>
        </w:tc>
      </w:tr>
      <w:tr w:rsidR="00C66712" w:rsidRPr="00912C73" w:rsidTr="00F826A7">
        <w:trPr>
          <w:jc w:val="center"/>
        </w:trPr>
        <w:tc>
          <w:tcPr>
            <w:tcW w:w="1794" w:type="dxa"/>
          </w:tcPr>
          <w:p w:rsidR="00C66712" w:rsidRPr="00912C73" w:rsidRDefault="00C66712" w:rsidP="00D04183">
            <w:pPr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7767" w:type="dxa"/>
            <w:gridSpan w:val="3"/>
          </w:tcPr>
          <w:p w:rsidR="00C66712" w:rsidRPr="00912C73" w:rsidRDefault="00C66712" w:rsidP="00D04183">
            <w:pPr>
              <w:ind w:firstLine="0"/>
              <w:jc w:val="center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Количество таблеток при назначении </w:t>
            </w:r>
            <w:r w:rsidR="00522FBA" w:rsidRPr="00912C73">
              <w:rPr>
                <w:lang w:eastAsia="ru-RU"/>
              </w:rPr>
              <w:t>комбинированных противотуберкулезных препаратах с фиксированными дозами</w:t>
            </w:r>
          </w:p>
        </w:tc>
      </w:tr>
      <w:tr w:rsidR="00C66712" w:rsidRPr="00912C73" w:rsidTr="00F826A7">
        <w:trPr>
          <w:jc w:val="center"/>
        </w:trPr>
        <w:tc>
          <w:tcPr>
            <w:tcW w:w="1794" w:type="dxa"/>
          </w:tcPr>
          <w:p w:rsidR="00C66712" w:rsidRPr="00912C73" w:rsidRDefault="00C66712" w:rsidP="00D04183">
            <w:pPr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>30-37</w:t>
            </w:r>
          </w:p>
        </w:tc>
        <w:tc>
          <w:tcPr>
            <w:tcW w:w="2381" w:type="dxa"/>
          </w:tcPr>
          <w:p w:rsidR="00C66712" w:rsidRPr="00912C73" w:rsidRDefault="00C66712" w:rsidP="00D04183">
            <w:pPr>
              <w:ind w:firstLine="0"/>
              <w:jc w:val="center"/>
              <w:rPr>
                <w:lang w:eastAsia="ru-RU"/>
              </w:rPr>
            </w:pPr>
            <w:r w:rsidRPr="00912C73">
              <w:rPr>
                <w:lang w:eastAsia="ru-RU"/>
              </w:rPr>
              <w:t>2</w:t>
            </w:r>
          </w:p>
        </w:tc>
        <w:tc>
          <w:tcPr>
            <w:tcW w:w="2591" w:type="dxa"/>
          </w:tcPr>
          <w:p w:rsidR="00C66712" w:rsidRPr="00912C73" w:rsidRDefault="00C66712" w:rsidP="00D04183">
            <w:pPr>
              <w:ind w:firstLine="0"/>
              <w:jc w:val="center"/>
              <w:rPr>
                <w:lang w:eastAsia="ru-RU"/>
              </w:rPr>
            </w:pPr>
            <w:r w:rsidRPr="00912C73">
              <w:rPr>
                <w:lang w:eastAsia="ru-RU"/>
              </w:rPr>
              <w:t>2</w:t>
            </w:r>
          </w:p>
        </w:tc>
        <w:tc>
          <w:tcPr>
            <w:tcW w:w="2795" w:type="dxa"/>
          </w:tcPr>
          <w:p w:rsidR="00C66712" w:rsidRPr="00912C73" w:rsidRDefault="00C66712" w:rsidP="00D04183">
            <w:pPr>
              <w:ind w:firstLine="0"/>
              <w:jc w:val="center"/>
              <w:rPr>
                <w:lang w:eastAsia="ru-RU"/>
              </w:rPr>
            </w:pPr>
            <w:r w:rsidRPr="00912C73">
              <w:rPr>
                <w:lang w:eastAsia="ru-RU"/>
              </w:rPr>
              <w:t>2</w:t>
            </w:r>
          </w:p>
        </w:tc>
      </w:tr>
      <w:tr w:rsidR="00C66712" w:rsidRPr="00912C73" w:rsidTr="00F826A7">
        <w:trPr>
          <w:jc w:val="center"/>
        </w:trPr>
        <w:tc>
          <w:tcPr>
            <w:tcW w:w="1794" w:type="dxa"/>
          </w:tcPr>
          <w:p w:rsidR="00C66712" w:rsidRPr="00912C73" w:rsidRDefault="00C66712" w:rsidP="00D04183">
            <w:pPr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lastRenderedPageBreak/>
              <w:t>38-54</w:t>
            </w:r>
          </w:p>
        </w:tc>
        <w:tc>
          <w:tcPr>
            <w:tcW w:w="2381" w:type="dxa"/>
          </w:tcPr>
          <w:p w:rsidR="00C66712" w:rsidRPr="00912C73" w:rsidRDefault="00C66712" w:rsidP="00D04183">
            <w:pPr>
              <w:ind w:firstLine="0"/>
              <w:jc w:val="center"/>
              <w:rPr>
                <w:lang w:eastAsia="ru-RU"/>
              </w:rPr>
            </w:pPr>
            <w:r w:rsidRPr="00912C73">
              <w:rPr>
                <w:lang w:eastAsia="ru-RU"/>
              </w:rPr>
              <w:t>3</w:t>
            </w:r>
          </w:p>
        </w:tc>
        <w:tc>
          <w:tcPr>
            <w:tcW w:w="2591" w:type="dxa"/>
          </w:tcPr>
          <w:p w:rsidR="00C66712" w:rsidRPr="00912C73" w:rsidRDefault="00C66712" w:rsidP="00D04183">
            <w:pPr>
              <w:ind w:firstLine="0"/>
              <w:jc w:val="center"/>
              <w:rPr>
                <w:lang w:eastAsia="ru-RU"/>
              </w:rPr>
            </w:pPr>
            <w:r w:rsidRPr="00912C73">
              <w:rPr>
                <w:lang w:eastAsia="ru-RU"/>
              </w:rPr>
              <w:t>3</w:t>
            </w:r>
          </w:p>
        </w:tc>
        <w:tc>
          <w:tcPr>
            <w:tcW w:w="2795" w:type="dxa"/>
          </w:tcPr>
          <w:p w:rsidR="00C66712" w:rsidRPr="00912C73" w:rsidRDefault="00C66712" w:rsidP="00D04183">
            <w:pPr>
              <w:ind w:firstLine="0"/>
              <w:jc w:val="center"/>
              <w:rPr>
                <w:lang w:eastAsia="ru-RU"/>
              </w:rPr>
            </w:pPr>
            <w:r w:rsidRPr="00912C73">
              <w:rPr>
                <w:lang w:eastAsia="ru-RU"/>
              </w:rPr>
              <w:t>3</w:t>
            </w:r>
          </w:p>
        </w:tc>
      </w:tr>
      <w:tr w:rsidR="00C66712" w:rsidRPr="00912C73" w:rsidTr="00F826A7">
        <w:trPr>
          <w:jc w:val="center"/>
        </w:trPr>
        <w:tc>
          <w:tcPr>
            <w:tcW w:w="1794" w:type="dxa"/>
          </w:tcPr>
          <w:p w:rsidR="00C66712" w:rsidRPr="00912C73" w:rsidRDefault="00C66712" w:rsidP="00D04183">
            <w:pPr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>55-70</w:t>
            </w:r>
          </w:p>
        </w:tc>
        <w:tc>
          <w:tcPr>
            <w:tcW w:w="2381" w:type="dxa"/>
          </w:tcPr>
          <w:p w:rsidR="00C66712" w:rsidRPr="00912C73" w:rsidRDefault="00C66712" w:rsidP="00D04183">
            <w:pPr>
              <w:ind w:firstLine="0"/>
              <w:jc w:val="center"/>
              <w:rPr>
                <w:lang w:eastAsia="ru-RU"/>
              </w:rPr>
            </w:pPr>
            <w:r w:rsidRPr="00912C73">
              <w:rPr>
                <w:lang w:eastAsia="ru-RU"/>
              </w:rPr>
              <w:t>4</w:t>
            </w:r>
          </w:p>
        </w:tc>
        <w:tc>
          <w:tcPr>
            <w:tcW w:w="2591" w:type="dxa"/>
          </w:tcPr>
          <w:p w:rsidR="00C66712" w:rsidRPr="00912C73" w:rsidRDefault="00C66712" w:rsidP="00D04183">
            <w:pPr>
              <w:ind w:firstLine="0"/>
              <w:jc w:val="center"/>
              <w:rPr>
                <w:lang w:eastAsia="ru-RU"/>
              </w:rPr>
            </w:pPr>
            <w:r w:rsidRPr="00912C73">
              <w:rPr>
                <w:lang w:eastAsia="ru-RU"/>
              </w:rPr>
              <w:t>4</w:t>
            </w:r>
          </w:p>
        </w:tc>
        <w:tc>
          <w:tcPr>
            <w:tcW w:w="2795" w:type="dxa"/>
          </w:tcPr>
          <w:p w:rsidR="00C66712" w:rsidRPr="00912C73" w:rsidRDefault="00C66712" w:rsidP="00D04183">
            <w:pPr>
              <w:ind w:firstLine="0"/>
              <w:jc w:val="center"/>
              <w:rPr>
                <w:lang w:eastAsia="ru-RU"/>
              </w:rPr>
            </w:pPr>
            <w:r w:rsidRPr="00912C73">
              <w:rPr>
                <w:lang w:eastAsia="ru-RU"/>
              </w:rPr>
              <w:t>4</w:t>
            </w:r>
          </w:p>
        </w:tc>
      </w:tr>
      <w:tr w:rsidR="00C66712" w:rsidRPr="00912C73" w:rsidTr="00F826A7">
        <w:trPr>
          <w:jc w:val="center"/>
        </w:trPr>
        <w:tc>
          <w:tcPr>
            <w:tcW w:w="1794" w:type="dxa"/>
          </w:tcPr>
          <w:p w:rsidR="00C66712" w:rsidRPr="00912C73" w:rsidRDefault="00C66712" w:rsidP="00D04183">
            <w:pPr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>71 и более</w:t>
            </w:r>
          </w:p>
        </w:tc>
        <w:tc>
          <w:tcPr>
            <w:tcW w:w="2381" w:type="dxa"/>
          </w:tcPr>
          <w:p w:rsidR="00C66712" w:rsidRPr="00912C73" w:rsidRDefault="00C66712" w:rsidP="00D04183">
            <w:pPr>
              <w:ind w:firstLine="0"/>
              <w:jc w:val="center"/>
              <w:rPr>
                <w:lang w:eastAsia="ru-RU"/>
              </w:rPr>
            </w:pPr>
            <w:r w:rsidRPr="00912C73">
              <w:rPr>
                <w:lang w:eastAsia="ru-RU"/>
              </w:rPr>
              <w:t>5</w:t>
            </w:r>
          </w:p>
        </w:tc>
        <w:tc>
          <w:tcPr>
            <w:tcW w:w="2591" w:type="dxa"/>
          </w:tcPr>
          <w:p w:rsidR="00C66712" w:rsidRPr="00912C73" w:rsidRDefault="00C66712" w:rsidP="00D04183">
            <w:pPr>
              <w:ind w:firstLine="0"/>
              <w:jc w:val="center"/>
              <w:rPr>
                <w:lang w:eastAsia="ru-RU"/>
              </w:rPr>
            </w:pPr>
            <w:r w:rsidRPr="00912C73">
              <w:rPr>
                <w:lang w:eastAsia="ru-RU"/>
              </w:rPr>
              <w:t>5</w:t>
            </w:r>
          </w:p>
        </w:tc>
        <w:tc>
          <w:tcPr>
            <w:tcW w:w="2795" w:type="dxa"/>
          </w:tcPr>
          <w:p w:rsidR="00C66712" w:rsidRPr="00912C73" w:rsidRDefault="00C66712" w:rsidP="00D04183">
            <w:pPr>
              <w:ind w:firstLine="0"/>
              <w:jc w:val="center"/>
              <w:rPr>
                <w:lang w:eastAsia="ru-RU"/>
              </w:rPr>
            </w:pPr>
            <w:r w:rsidRPr="00912C73">
              <w:rPr>
                <w:lang w:eastAsia="ru-RU"/>
              </w:rPr>
              <w:t>5</w:t>
            </w:r>
          </w:p>
        </w:tc>
      </w:tr>
    </w:tbl>
    <w:p w:rsidR="001B53D8" w:rsidRPr="00912C73" w:rsidRDefault="001B53D8" w:rsidP="00D04183">
      <w:pPr>
        <w:widowControl w:val="0"/>
        <w:tabs>
          <w:tab w:val="left" w:pos="1140"/>
        </w:tabs>
        <w:adjustRightInd w:val="0"/>
        <w:textAlignment w:val="baseline"/>
        <w:rPr>
          <w:lang w:eastAsia="ru-RU"/>
        </w:rPr>
      </w:pPr>
      <w:r w:rsidRPr="00912C73">
        <w:rPr>
          <w:lang w:eastAsia="ru-RU"/>
        </w:rPr>
        <w:t xml:space="preserve">Допустимые колебания суточных доз (предельно допустимые границы) у </w:t>
      </w:r>
      <w:r w:rsidR="00AE4697" w:rsidRPr="00912C73">
        <w:rPr>
          <w:lang w:val="kk-KZ" w:eastAsia="ru-RU"/>
        </w:rPr>
        <w:t>взрослых</w:t>
      </w:r>
      <w:r w:rsidRPr="00912C73">
        <w:rPr>
          <w:lang w:eastAsia="ru-RU"/>
        </w:rPr>
        <w:t>: изониазид – 4-6 мг/кг, рифампицин – 8-12 мг/кг, пиразинамид – 20-30 мг/кг, этамбутол – 15-20 мг/кг</w:t>
      </w:r>
      <w:r w:rsidR="00F826A7" w:rsidRPr="00912C73">
        <w:rPr>
          <w:lang w:eastAsia="ru-RU"/>
        </w:rPr>
        <w:t>.</w:t>
      </w:r>
    </w:p>
    <w:p w:rsidR="00F457D8" w:rsidRPr="00912C73" w:rsidRDefault="00F457D8" w:rsidP="00F457D8">
      <w:pPr>
        <w:widowControl w:val="0"/>
        <w:tabs>
          <w:tab w:val="left" w:pos="1140"/>
        </w:tabs>
        <w:adjustRightInd w:val="0"/>
        <w:ind w:firstLine="0"/>
        <w:textAlignment w:val="baseline"/>
        <w:rPr>
          <w:lang w:eastAsia="ru-RU"/>
        </w:rPr>
      </w:pPr>
    </w:p>
    <w:p w:rsidR="00F457D8" w:rsidRPr="00912C73" w:rsidRDefault="00F457D8" w:rsidP="00F457D8">
      <w:pPr>
        <w:widowControl w:val="0"/>
        <w:tabs>
          <w:tab w:val="left" w:pos="1140"/>
        </w:tabs>
        <w:adjustRightInd w:val="0"/>
        <w:ind w:firstLine="0"/>
        <w:jc w:val="center"/>
        <w:textAlignment w:val="baseline"/>
        <w:rPr>
          <w:lang w:eastAsia="ru-RU"/>
        </w:rPr>
      </w:pPr>
      <w:r w:rsidRPr="00912C73">
        <w:rPr>
          <w:lang w:eastAsia="ru-RU"/>
        </w:rPr>
        <w:t>___________________________</w:t>
      </w:r>
    </w:p>
    <w:p w:rsidR="001B53D8" w:rsidRPr="00912C73" w:rsidRDefault="001B53D8" w:rsidP="00465BFC">
      <w:pPr>
        <w:widowControl w:val="0"/>
        <w:tabs>
          <w:tab w:val="left" w:pos="1140"/>
        </w:tabs>
        <w:adjustRightInd w:val="0"/>
        <w:ind w:firstLine="0"/>
        <w:jc w:val="right"/>
        <w:textAlignment w:val="baseline"/>
        <w:rPr>
          <w:bCs/>
          <w:lang w:eastAsia="ru-RU"/>
        </w:rPr>
      </w:pPr>
      <w:r w:rsidRPr="00912C73">
        <w:rPr>
          <w:lang w:eastAsia="ru-RU"/>
        </w:rPr>
        <w:br w:type="page"/>
      </w:r>
      <w:r w:rsidRPr="00912C73">
        <w:rPr>
          <w:bCs/>
          <w:lang w:eastAsia="ru-RU"/>
        </w:rPr>
        <w:lastRenderedPageBreak/>
        <w:t xml:space="preserve">Приложение </w:t>
      </w:r>
      <w:r w:rsidR="00592ACD" w:rsidRPr="00912C73">
        <w:rPr>
          <w:bCs/>
          <w:lang w:eastAsia="ru-RU"/>
        </w:rPr>
        <w:t>7</w:t>
      </w:r>
    </w:p>
    <w:p w:rsidR="00994209" w:rsidRPr="00912C73" w:rsidRDefault="00F826A7" w:rsidP="00F826A7">
      <w:pPr>
        <w:pStyle w:val="HTML"/>
        <w:jc w:val="right"/>
        <w:outlineLvl w:val="0"/>
        <w:rPr>
          <w:rFonts w:ascii="Times New Roman" w:hAnsi="Times New Roman"/>
          <w:sz w:val="28"/>
          <w:szCs w:val="28"/>
        </w:rPr>
      </w:pPr>
      <w:r w:rsidRPr="00912C73">
        <w:rPr>
          <w:rFonts w:ascii="Times New Roman" w:hAnsi="Times New Roman"/>
          <w:bCs/>
          <w:sz w:val="28"/>
          <w:szCs w:val="28"/>
        </w:rPr>
        <w:t xml:space="preserve">к Инструкции </w:t>
      </w:r>
      <w:r w:rsidRPr="00912C73">
        <w:rPr>
          <w:rFonts w:ascii="Times New Roman" w:hAnsi="Times New Roman"/>
          <w:sz w:val="28"/>
          <w:szCs w:val="28"/>
        </w:rPr>
        <w:t xml:space="preserve">по организации </w:t>
      </w:r>
    </w:p>
    <w:p w:rsidR="00F826A7" w:rsidRPr="00912C73" w:rsidRDefault="00F826A7" w:rsidP="00F826A7">
      <w:pPr>
        <w:pStyle w:val="HTML"/>
        <w:jc w:val="right"/>
        <w:outlineLvl w:val="0"/>
        <w:rPr>
          <w:rFonts w:ascii="Times New Roman" w:hAnsi="Times New Roman"/>
          <w:sz w:val="28"/>
          <w:szCs w:val="28"/>
        </w:rPr>
      </w:pPr>
      <w:r w:rsidRPr="00912C73">
        <w:rPr>
          <w:rFonts w:ascii="Times New Roman" w:hAnsi="Times New Roman"/>
          <w:sz w:val="28"/>
          <w:szCs w:val="28"/>
        </w:rPr>
        <w:t xml:space="preserve">оказания медицинской помощи по туберкулезу </w:t>
      </w:r>
    </w:p>
    <w:p w:rsidR="00E747F7" w:rsidRPr="00912C73" w:rsidRDefault="00E747F7" w:rsidP="00D04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bCs/>
          <w:lang w:eastAsia="ru-RU"/>
        </w:rPr>
      </w:pPr>
    </w:p>
    <w:p w:rsidR="00465BFC" w:rsidRPr="00912C73" w:rsidRDefault="00465BFC" w:rsidP="00D04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bCs/>
          <w:lang w:eastAsia="ru-RU"/>
        </w:rPr>
      </w:pPr>
    </w:p>
    <w:p w:rsidR="001B53D8" w:rsidRPr="00912C73" w:rsidRDefault="001B53D8" w:rsidP="00D04183">
      <w:pPr>
        <w:widowControl w:val="0"/>
        <w:tabs>
          <w:tab w:val="num" w:pos="1140"/>
        </w:tabs>
        <w:adjustRightInd w:val="0"/>
        <w:ind w:firstLine="0"/>
        <w:jc w:val="center"/>
        <w:textAlignment w:val="baseline"/>
        <w:rPr>
          <w:b/>
          <w:bCs/>
          <w:lang w:eastAsia="ru-RU"/>
        </w:rPr>
      </w:pPr>
      <w:r w:rsidRPr="00912C73">
        <w:rPr>
          <w:b/>
          <w:bCs/>
          <w:lang w:eastAsia="ru-RU"/>
        </w:rPr>
        <w:t xml:space="preserve">Стандартные схемы и суточные дозы </w:t>
      </w:r>
      <w:r w:rsidR="00952BA9" w:rsidRPr="00912C73">
        <w:rPr>
          <w:b/>
        </w:rPr>
        <w:t>противотуберкулезных препаратов</w:t>
      </w:r>
      <w:r w:rsidR="00952BA9" w:rsidRPr="00912C73">
        <w:rPr>
          <w:b/>
          <w:bCs/>
          <w:lang w:eastAsia="ru-RU"/>
        </w:rPr>
        <w:t xml:space="preserve"> </w:t>
      </w:r>
      <w:r w:rsidRPr="00912C73">
        <w:rPr>
          <w:b/>
          <w:bCs/>
          <w:lang w:eastAsia="ru-RU"/>
        </w:rPr>
        <w:t xml:space="preserve">при лечении </w:t>
      </w:r>
      <w:r w:rsidR="003E427B" w:rsidRPr="00912C73">
        <w:rPr>
          <w:b/>
          <w:snapToGrid w:val="0"/>
          <w:lang w:eastAsia="ru-RU"/>
        </w:rPr>
        <w:t>туберкулеза</w:t>
      </w:r>
      <w:r w:rsidRPr="00912C73">
        <w:rPr>
          <w:b/>
          <w:bCs/>
          <w:lang w:eastAsia="ru-RU"/>
        </w:rPr>
        <w:t xml:space="preserve"> у детей однокомпонентными </w:t>
      </w:r>
      <w:r w:rsidR="00952BA9" w:rsidRPr="00912C73">
        <w:rPr>
          <w:b/>
        </w:rPr>
        <w:t>противотуберкулезными препаратами</w:t>
      </w:r>
      <w:r w:rsidR="00093969" w:rsidRPr="00912C73">
        <w:rPr>
          <w:b/>
          <w:bCs/>
          <w:lang w:eastAsia="ru-RU"/>
        </w:rPr>
        <w:t xml:space="preserve"> </w:t>
      </w:r>
      <w:r w:rsidRPr="00912C73">
        <w:rPr>
          <w:b/>
          <w:bCs/>
          <w:lang w:eastAsia="ru-RU"/>
        </w:rPr>
        <w:t xml:space="preserve">в режиме </w:t>
      </w:r>
      <w:r w:rsidRPr="00912C73">
        <w:rPr>
          <w:b/>
          <w:bCs/>
          <w:lang w:val="en-US" w:eastAsia="ru-RU"/>
        </w:rPr>
        <w:t>I</w:t>
      </w:r>
      <w:r w:rsidRPr="00912C73">
        <w:rPr>
          <w:b/>
          <w:bCs/>
          <w:lang w:eastAsia="ru-RU"/>
        </w:rPr>
        <w:t xml:space="preserve"> и </w:t>
      </w:r>
      <w:r w:rsidRPr="00912C73">
        <w:rPr>
          <w:b/>
          <w:bCs/>
          <w:lang w:val="en-US" w:eastAsia="ru-RU"/>
        </w:rPr>
        <w:t>II</w:t>
      </w:r>
      <w:r w:rsidRPr="00912C73">
        <w:rPr>
          <w:b/>
          <w:bCs/>
          <w:lang w:eastAsia="ru-RU"/>
        </w:rPr>
        <w:t xml:space="preserve">  категори</w:t>
      </w:r>
      <w:r w:rsidR="00F826A7" w:rsidRPr="00912C73">
        <w:rPr>
          <w:b/>
          <w:bCs/>
          <w:lang w:eastAsia="ru-RU"/>
        </w:rPr>
        <w:t>й</w:t>
      </w:r>
    </w:p>
    <w:p w:rsidR="001B53D8" w:rsidRPr="00912C73" w:rsidRDefault="001B53D8" w:rsidP="00D04183">
      <w:pPr>
        <w:widowControl w:val="0"/>
        <w:tabs>
          <w:tab w:val="num" w:pos="1140"/>
        </w:tabs>
        <w:adjustRightInd w:val="0"/>
        <w:ind w:firstLine="0"/>
        <w:jc w:val="center"/>
        <w:textAlignment w:val="baseline"/>
        <w:rPr>
          <w:b/>
          <w:bCs/>
          <w:lang w:eastAsia="ru-RU"/>
        </w:rPr>
      </w:pPr>
    </w:p>
    <w:p w:rsidR="00994209" w:rsidRPr="00912C73" w:rsidRDefault="00994209" w:rsidP="00D04183">
      <w:pPr>
        <w:widowControl w:val="0"/>
        <w:tabs>
          <w:tab w:val="num" w:pos="1140"/>
        </w:tabs>
        <w:adjustRightInd w:val="0"/>
        <w:ind w:firstLine="0"/>
        <w:jc w:val="center"/>
        <w:textAlignment w:val="baseline"/>
        <w:rPr>
          <w:b/>
          <w:bCs/>
          <w:lang w:eastAsia="ru-RU"/>
        </w:rPr>
      </w:pPr>
    </w:p>
    <w:p w:rsidR="00994209" w:rsidRPr="00912C73" w:rsidRDefault="001B53D8" w:rsidP="00D04183">
      <w:pPr>
        <w:widowControl w:val="0"/>
        <w:tabs>
          <w:tab w:val="left" w:pos="1260"/>
        </w:tabs>
        <w:adjustRightInd w:val="0"/>
        <w:ind w:firstLine="0"/>
        <w:jc w:val="center"/>
        <w:textAlignment w:val="baseline"/>
        <w:rPr>
          <w:b/>
          <w:bCs/>
          <w:lang w:eastAsia="ru-RU"/>
        </w:rPr>
      </w:pPr>
      <w:r w:rsidRPr="00912C73">
        <w:rPr>
          <w:b/>
          <w:bCs/>
          <w:lang w:eastAsia="ru-RU"/>
        </w:rPr>
        <w:t xml:space="preserve">Стандартные схемы лечения </w:t>
      </w:r>
    </w:p>
    <w:p w:rsidR="001B53D8" w:rsidRPr="00912C73" w:rsidRDefault="00952BA9" w:rsidP="00D04183">
      <w:pPr>
        <w:widowControl w:val="0"/>
        <w:tabs>
          <w:tab w:val="left" w:pos="1260"/>
        </w:tabs>
        <w:adjustRightInd w:val="0"/>
        <w:ind w:firstLine="0"/>
        <w:jc w:val="center"/>
        <w:textAlignment w:val="baseline"/>
        <w:rPr>
          <w:b/>
          <w:bCs/>
          <w:lang w:eastAsia="ru-RU"/>
        </w:rPr>
      </w:pPr>
      <w:r w:rsidRPr="00912C73">
        <w:rPr>
          <w:b/>
        </w:rPr>
        <w:t>противотуберкулезными препаратами</w:t>
      </w:r>
      <w:r w:rsidR="001B53D8" w:rsidRPr="00912C73">
        <w:rPr>
          <w:b/>
          <w:bCs/>
          <w:lang w:eastAsia="ru-RU"/>
        </w:rPr>
        <w:t xml:space="preserve"> первого ряда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831"/>
        <w:gridCol w:w="3832"/>
      </w:tblGrid>
      <w:tr w:rsidR="001B53D8" w:rsidRPr="00912C73">
        <w:tc>
          <w:tcPr>
            <w:tcW w:w="1908" w:type="dxa"/>
          </w:tcPr>
          <w:p w:rsidR="001B53D8" w:rsidRPr="00912C73" w:rsidRDefault="001B53D8" w:rsidP="00D04183">
            <w:pPr>
              <w:widowControl w:val="0"/>
              <w:tabs>
                <w:tab w:val="left" w:pos="1260"/>
              </w:tabs>
              <w:adjustRightInd w:val="0"/>
              <w:ind w:firstLine="0"/>
              <w:jc w:val="center"/>
              <w:textAlignment w:val="baseline"/>
              <w:rPr>
                <w:lang w:eastAsia="ru-RU"/>
              </w:rPr>
            </w:pPr>
            <w:r w:rsidRPr="00912C73">
              <w:rPr>
                <w:lang w:eastAsia="ru-RU"/>
              </w:rPr>
              <w:t>Категория</w:t>
            </w:r>
          </w:p>
        </w:tc>
        <w:tc>
          <w:tcPr>
            <w:tcW w:w="3831" w:type="dxa"/>
          </w:tcPr>
          <w:p w:rsidR="001B53D8" w:rsidRPr="00912C73" w:rsidRDefault="00522FBA" w:rsidP="00F826A7">
            <w:pPr>
              <w:widowControl w:val="0"/>
              <w:tabs>
                <w:tab w:val="left" w:pos="1260"/>
              </w:tabs>
              <w:adjustRightInd w:val="0"/>
              <w:ind w:firstLine="0"/>
              <w:jc w:val="center"/>
              <w:textAlignment w:val="baseline"/>
              <w:rPr>
                <w:lang w:eastAsia="ru-RU"/>
              </w:rPr>
            </w:pPr>
            <w:r w:rsidRPr="00912C73">
              <w:rPr>
                <w:lang w:eastAsia="ru-RU"/>
              </w:rPr>
              <w:t>Интенсивная фаза</w:t>
            </w:r>
          </w:p>
        </w:tc>
        <w:tc>
          <w:tcPr>
            <w:tcW w:w="3832" w:type="dxa"/>
          </w:tcPr>
          <w:p w:rsidR="001B53D8" w:rsidRPr="00912C73" w:rsidRDefault="00522FBA" w:rsidP="00F826A7">
            <w:pPr>
              <w:widowControl w:val="0"/>
              <w:tabs>
                <w:tab w:val="left" w:pos="1260"/>
              </w:tabs>
              <w:adjustRightInd w:val="0"/>
              <w:ind w:firstLine="0"/>
              <w:jc w:val="center"/>
              <w:textAlignment w:val="baseline"/>
              <w:rPr>
                <w:lang w:eastAsia="ru-RU"/>
              </w:rPr>
            </w:pPr>
            <w:r w:rsidRPr="00912C73">
              <w:rPr>
                <w:lang w:eastAsia="ru-RU"/>
              </w:rPr>
              <w:t>Поддерживающая фаза</w:t>
            </w:r>
          </w:p>
        </w:tc>
      </w:tr>
      <w:tr w:rsidR="001B53D8" w:rsidRPr="00912C73">
        <w:tc>
          <w:tcPr>
            <w:tcW w:w="1908" w:type="dxa"/>
          </w:tcPr>
          <w:p w:rsidR="001B53D8" w:rsidRPr="00912C73" w:rsidRDefault="001B53D8" w:rsidP="00D04183">
            <w:pPr>
              <w:widowControl w:val="0"/>
              <w:tabs>
                <w:tab w:val="left" w:pos="1260"/>
              </w:tabs>
              <w:adjustRightInd w:val="0"/>
              <w:ind w:firstLine="0"/>
              <w:jc w:val="left"/>
              <w:textAlignment w:val="baseline"/>
              <w:rPr>
                <w:lang w:val="en-US" w:eastAsia="ru-RU"/>
              </w:rPr>
            </w:pPr>
            <w:r w:rsidRPr="00912C73">
              <w:rPr>
                <w:lang w:val="en-US" w:eastAsia="ru-RU"/>
              </w:rPr>
              <w:t>I</w:t>
            </w:r>
          </w:p>
        </w:tc>
        <w:tc>
          <w:tcPr>
            <w:tcW w:w="3831" w:type="dxa"/>
          </w:tcPr>
          <w:p w:rsidR="001B53D8" w:rsidRPr="00912C73" w:rsidRDefault="001B53D8" w:rsidP="00D04183">
            <w:pPr>
              <w:ind w:firstLine="0"/>
              <w:jc w:val="center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2-4 </w:t>
            </w:r>
            <w:r w:rsidRPr="00912C73">
              <w:rPr>
                <w:lang w:val="en-US" w:eastAsia="ru-RU"/>
              </w:rPr>
              <w:t>HRZE</w:t>
            </w:r>
          </w:p>
        </w:tc>
        <w:tc>
          <w:tcPr>
            <w:tcW w:w="3832" w:type="dxa"/>
          </w:tcPr>
          <w:p w:rsidR="001B53D8" w:rsidRPr="00912C73" w:rsidRDefault="001B53D8" w:rsidP="00D04183">
            <w:pPr>
              <w:widowControl w:val="0"/>
              <w:tabs>
                <w:tab w:val="left" w:pos="1260"/>
              </w:tabs>
              <w:adjustRightInd w:val="0"/>
              <w:ind w:firstLine="0"/>
              <w:jc w:val="center"/>
              <w:textAlignment w:val="baseline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4 </w:t>
            </w:r>
            <w:r w:rsidRPr="00912C73">
              <w:rPr>
                <w:lang w:val="en-US" w:eastAsia="ru-RU"/>
              </w:rPr>
              <w:t>HR</w:t>
            </w:r>
            <w:r w:rsidRPr="00912C73">
              <w:rPr>
                <w:lang w:eastAsia="ru-RU"/>
              </w:rPr>
              <w:t xml:space="preserve"> или 4 </w:t>
            </w:r>
            <w:r w:rsidRPr="00912C73">
              <w:rPr>
                <w:kern w:val="2"/>
                <w:lang w:val="en-US" w:eastAsia="ru-RU"/>
              </w:rPr>
              <w:t>HR</w:t>
            </w:r>
            <w:r w:rsidRPr="00912C73">
              <w:rPr>
                <w:kern w:val="2"/>
                <w:lang w:eastAsia="ru-RU"/>
              </w:rPr>
              <w:t>Е*</w:t>
            </w:r>
          </w:p>
        </w:tc>
      </w:tr>
      <w:tr w:rsidR="001B53D8" w:rsidRPr="00912C73">
        <w:tc>
          <w:tcPr>
            <w:tcW w:w="1908" w:type="dxa"/>
          </w:tcPr>
          <w:p w:rsidR="001B53D8" w:rsidRPr="00912C73" w:rsidRDefault="001B53D8" w:rsidP="00D04183">
            <w:pPr>
              <w:widowControl w:val="0"/>
              <w:tabs>
                <w:tab w:val="left" w:pos="1260"/>
              </w:tabs>
              <w:adjustRightInd w:val="0"/>
              <w:ind w:firstLine="0"/>
              <w:jc w:val="left"/>
              <w:textAlignment w:val="baseline"/>
              <w:rPr>
                <w:lang w:val="en-US" w:eastAsia="ru-RU"/>
              </w:rPr>
            </w:pPr>
            <w:r w:rsidRPr="00912C73">
              <w:rPr>
                <w:lang w:val="en-US" w:eastAsia="ru-RU"/>
              </w:rPr>
              <w:t>II</w:t>
            </w:r>
          </w:p>
        </w:tc>
        <w:tc>
          <w:tcPr>
            <w:tcW w:w="3831" w:type="dxa"/>
          </w:tcPr>
          <w:p w:rsidR="001B53D8" w:rsidRPr="00912C73" w:rsidRDefault="001B53D8" w:rsidP="00D04183">
            <w:pPr>
              <w:widowControl w:val="0"/>
              <w:tabs>
                <w:tab w:val="left" w:pos="1260"/>
              </w:tabs>
              <w:adjustRightInd w:val="0"/>
              <w:ind w:firstLine="0"/>
              <w:jc w:val="center"/>
              <w:textAlignment w:val="baseline"/>
              <w:rPr>
                <w:lang w:val="en-US" w:eastAsia="ru-RU"/>
              </w:rPr>
            </w:pPr>
            <w:r w:rsidRPr="00912C73">
              <w:rPr>
                <w:lang w:eastAsia="ru-RU"/>
              </w:rPr>
              <w:t xml:space="preserve">3-5 </w:t>
            </w:r>
            <w:r w:rsidRPr="00912C73">
              <w:rPr>
                <w:lang w:val="en-US" w:eastAsia="ru-RU"/>
              </w:rPr>
              <w:t>HRZE</w:t>
            </w:r>
            <w:r w:rsidRPr="00912C73">
              <w:rPr>
                <w:lang w:eastAsia="ru-RU"/>
              </w:rPr>
              <w:t>2</w:t>
            </w:r>
            <w:r w:rsidRPr="00912C73">
              <w:rPr>
                <w:lang w:val="en-US" w:eastAsia="ru-RU"/>
              </w:rPr>
              <w:t>S</w:t>
            </w:r>
          </w:p>
        </w:tc>
        <w:tc>
          <w:tcPr>
            <w:tcW w:w="3832" w:type="dxa"/>
          </w:tcPr>
          <w:p w:rsidR="001B53D8" w:rsidRPr="00912C73" w:rsidRDefault="001B53D8" w:rsidP="00D04183">
            <w:pPr>
              <w:widowControl w:val="0"/>
              <w:tabs>
                <w:tab w:val="left" w:pos="1260"/>
              </w:tabs>
              <w:adjustRightInd w:val="0"/>
              <w:ind w:firstLine="0"/>
              <w:jc w:val="center"/>
              <w:textAlignment w:val="baseline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5 </w:t>
            </w:r>
            <w:r w:rsidRPr="00912C73">
              <w:rPr>
                <w:lang w:val="en-US" w:eastAsia="ru-RU"/>
              </w:rPr>
              <w:t>HRE</w:t>
            </w:r>
          </w:p>
        </w:tc>
      </w:tr>
    </w:tbl>
    <w:p w:rsidR="001B53D8" w:rsidRPr="00912C73" w:rsidRDefault="001B53D8" w:rsidP="00D04183">
      <w:pPr>
        <w:widowControl w:val="0"/>
        <w:tabs>
          <w:tab w:val="left" w:pos="1260"/>
        </w:tabs>
        <w:adjustRightInd w:val="0"/>
        <w:ind w:firstLine="0"/>
        <w:textAlignment w:val="baseline"/>
        <w:rPr>
          <w:lang w:eastAsia="ru-RU"/>
        </w:rPr>
      </w:pPr>
    </w:p>
    <w:p w:rsidR="00F457D8" w:rsidRPr="00912C73" w:rsidRDefault="00F457D8" w:rsidP="00D04183">
      <w:pPr>
        <w:widowControl w:val="0"/>
        <w:tabs>
          <w:tab w:val="left" w:pos="1260"/>
        </w:tabs>
        <w:adjustRightInd w:val="0"/>
        <w:ind w:firstLine="0"/>
        <w:textAlignment w:val="baseline"/>
        <w:rPr>
          <w:lang w:eastAsia="ru-RU"/>
        </w:rPr>
      </w:pPr>
    </w:p>
    <w:p w:rsidR="001B53D8" w:rsidRPr="00912C73" w:rsidRDefault="001B53D8" w:rsidP="00D04183">
      <w:pPr>
        <w:widowControl w:val="0"/>
        <w:tabs>
          <w:tab w:val="left" w:pos="1260"/>
        </w:tabs>
        <w:adjustRightInd w:val="0"/>
        <w:ind w:firstLine="0"/>
        <w:jc w:val="center"/>
        <w:textAlignment w:val="baseline"/>
        <w:rPr>
          <w:b/>
          <w:bCs/>
          <w:lang w:eastAsia="ru-RU"/>
        </w:rPr>
      </w:pPr>
      <w:r w:rsidRPr="00912C73">
        <w:rPr>
          <w:b/>
          <w:bCs/>
          <w:lang w:eastAsia="ru-RU"/>
        </w:rPr>
        <w:t xml:space="preserve">Стандартные схемы лечения </w:t>
      </w:r>
      <w:r w:rsidR="00952BA9" w:rsidRPr="00912C73">
        <w:rPr>
          <w:b/>
        </w:rPr>
        <w:t>противотуберкулезными препаратами</w:t>
      </w:r>
      <w:r w:rsidRPr="00912C73">
        <w:rPr>
          <w:b/>
          <w:bCs/>
          <w:lang w:eastAsia="ru-RU"/>
        </w:rPr>
        <w:t xml:space="preserve"> первого ряда для больных</w:t>
      </w:r>
      <w:r w:rsidR="00952BA9" w:rsidRPr="00912C73">
        <w:rPr>
          <w:b/>
          <w:bCs/>
          <w:lang w:eastAsia="ru-RU"/>
        </w:rPr>
        <w:t xml:space="preserve"> </w:t>
      </w:r>
      <w:r w:rsidRPr="00912C73">
        <w:rPr>
          <w:b/>
          <w:bCs/>
          <w:lang w:eastAsia="ru-RU"/>
        </w:rPr>
        <w:t xml:space="preserve">милиарным </w:t>
      </w:r>
      <w:r w:rsidR="00952BA9" w:rsidRPr="00912C73">
        <w:rPr>
          <w:b/>
          <w:bCs/>
          <w:lang w:eastAsia="ru-RU"/>
        </w:rPr>
        <w:t>туберкулезом</w:t>
      </w:r>
      <w:r w:rsidRPr="00912C73">
        <w:rPr>
          <w:b/>
          <w:bCs/>
          <w:lang w:eastAsia="ru-RU"/>
        </w:rPr>
        <w:t xml:space="preserve">, </w:t>
      </w:r>
      <w:r w:rsidR="00093969" w:rsidRPr="00912C73">
        <w:rPr>
          <w:b/>
          <w:bCs/>
          <w:lang w:eastAsia="ru-RU"/>
        </w:rPr>
        <w:t>туберкулезным</w:t>
      </w:r>
      <w:r w:rsidRPr="00912C73">
        <w:rPr>
          <w:b/>
          <w:bCs/>
          <w:lang w:eastAsia="ru-RU"/>
        </w:rPr>
        <w:t xml:space="preserve"> менингитом и костно-суставным </w:t>
      </w:r>
      <w:r w:rsidR="00952BA9" w:rsidRPr="00912C73">
        <w:rPr>
          <w:b/>
          <w:bCs/>
          <w:lang w:eastAsia="ru-RU"/>
        </w:rPr>
        <w:t>туберкулезом</w:t>
      </w:r>
    </w:p>
    <w:p w:rsidR="001B53D8" w:rsidRPr="00912C73" w:rsidRDefault="001B53D8" w:rsidP="00D04183">
      <w:pPr>
        <w:widowControl w:val="0"/>
        <w:tabs>
          <w:tab w:val="left" w:pos="1260"/>
        </w:tabs>
        <w:adjustRightInd w:val="0"/>
        <w:ind w:firstLine="0"/>
        <w:jc w:val="center"/>
        <w:textAlignment w:val="baseline"/>
        <w:rPr>
          <w:b/>
          <w:bCs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012"/>
        <w:gridCol w:w="3650"/>
      </w:tblGrid>
      <w:tr w:rsidR="001B53D8" w:rsidRPr="00912C73">
        <w:tc>
          <w:tcPr>
            <w:tcW w:w="1908" w:type="dxa"/>
          </w:tcPr>
          <w:p w:rsidR="001B53D8" w:rsidRPr="00912C73" w:rsidRDefault="001B53D8" w:rsidP="00D04183">
            <w:pPr>
              <w:widowControl w:val="0"/>
              <w:tabs>
                <w:tab w:val="left" w:pos="1260"/>
              </w:tabs>
              <w:adjustRightInd w:val="0"/>
              <w:ind w:firstLine="0"/>
              <w:jc w:val="center"/>
              <w:textAlignment w:val="baseline"/>
              <w:rPr>
                <w:lang w:eastAsia="ru-RU"/>
              </w:rPr>
            </w:pPr>
            <w:r w:rsidRPr="00912C73">
              <w:rPr>
                <w:lang w:eastAsia="ru-RU"/>
              </w:rPr>
              <w:t>Категория</w:t>
            </w:r>
          </w:p>
        </w:tc>
        <w:tc>
          <w:tcPr>
            <w:tcW w:w="4012" w:type="dxa"/>
          </w:tcPr>
          <w:p w:rsidR="001B53D8" w:rsidRPr="00912C73" w:rsidRDefault="00522FBA" w:rsidP="00546903">
            <w:pPr>
              <w:widowControl w:val="0"/>
              <w:tabs>
                <w:tab w:val="left" w:pos="1260"/>
              </w:tabs>
              <w:adjustRightInd w:val="0"/>
              <w:ind w:firstLine="0"/>
              <w:jc w:val="center"/>
              <w:textAlignment w:val="baseline"/>
              <w:rPr>
                <w:lang w:eastAsia="ru-RU"/>
              </w:rPr>
            </w:pPr>
            <w:r w:rsidRPr="00912C73">
              <w:rPr>
                <w:lang w:eastAsia="ru-RU"/>
              </w:rPr>
              <w:t>Интенсивная фаза</w:t>
            </w:r>
          </w:p>
        </w:tc>
        <w:tc>
          <w:tcPr>
            <w:tcW w:w="3650" w:type="dxa"/>
          </w:tcPr>
          <w:p w:rsidR="001B53D8" w:rsidRPr="00912C73" w:rsidRDefault="00522FBA" w:rsidP="00546903">
            <w:pPr>
              <w:widowControl w:val="0"/>
              <w:tabs>
                <w:tab w:val="left" w:pos="1260"/>
              </w:tabs>
              <w:adjustRightInd w:val="0"/>
              <w:ind w:firstLine="0"/>
              <w:jc w:val="center"/>
              <w:textAlignment w:val="baseline"/>
              <w:rPr>
                <w:lang w:eastAsia="ru-RU"/>
              </w:rPr>
            </w:pPr>
            <w:r w:rsidRPr="00912C73">
              <w:rPr>
                <w:lang w:eastAsia="ru-RU"/>
              </w:rPr>
              <w:t>Поддерживающая фаза</w:t>
            </w:r>
          </w:p>
        </w:tc>
      </w:tr>
      <w:tr w:rsidR="001B53D8" w:rsidRPr="00912C73">
        <w:tc>
          <w:tcPr>
            <w:tcW w:w="1908" w:type="dxa"/>
          </w:tcPr>
          <w:p w:rsidR="001B53D8" w:rsidRPr="00912C73" w:rsidRDefault="001B53D8" w:rsidP="00D04183">
            <w:pPr>
              <w:widowControl w:val="0"/>
              <w:tabs>
                <w:tab w:val="left" w:pos="1260"/>
              </w:tabs>
              <w:adjustRightInd w:val="0"/>
              <w:ind w:firstLine="0"/>
              <w:jc w:val="left"/>
              <w:textAlignment w:val="baseline"/>
              <w:rPr>
                <w:lang w:val="en-US" w:eastAsia="ru-RU"/>
              </w:rPr>
            </w:pPr>
            <w:r w:rsidRPr="00912C73">
              <w:rPr>
                <w:lang w:val="en-US" w:eastAsia="ru-RU"/>
              </w:rPr>
              <w:t>I</w:t>
            </w:r>
          </w:p>
        </w:tc>
        <w:tc>
          <w:tcPr>
            <w:tcW w:w="4012" w:type="dxa"/>
          </w:tcPr>
          <w:p w:rsidR="001B53D8" w:rsidRPr="00912C73" w:rsidRDefault="001B53D8" w:rsidP="00D04183">
            <w:pPr>
              <w:ind w:firstLine="0"/>
              <w:jc w:val="center"/>
              <w:rPr>
                <w:vertAlign w:val="superscript"/>
                <w:lang w:val="en-US" w:eastAsia="ru-RU"/>
              </w:rPr>
            </w:pPr>
            <w:r w:rsidRPr="00912C73">
              <w:rPr>
                <w:lang w:val="en-US" w:eastAsia="ru-RU"/>
              </w:rPr>
              <w:t xml:space="preserve">4 HRZE </w:t>
            </w:r>
            <w:r w:rsidRPr="00912C73">
              <w:rPr>
                <w:lang w:eastAsia="ru-RU"/>
              </w:rPr>
              <w:t>или</w:t>
            </w:r>
            <w:r w:rsidRPr="00912C73">
              <w:rPr>
                <w:lang w:val="en-US" w:eastAsia="ru-RU"/>
              </w:rPr>
              <w:t xml:space="preserve"> 2HRZS/2HRZE*</w:t>
            </w:r>
          </w:p>
        </w:tc>
        <w:tc>
          <w:tcPr>
            <w:tcW w:w="3650" w:type="dxa"/>
          </w:tcPr>
          <w:p w:rsidR="001B53D8" w:rsidRPr="00912C73" w:rsidRDefault="001B53D8" w:rsidP="00D04183">
            <w:pPr>
              <w:widowControl w:val="0"/>
              <w:tabs>
                <w:tab w:val="left" w:pos="1260"/>
              </w:tabs>
              <w:adjustRightInd w:val="0"/>
              <w:ind w:firstLine="0"/>
              <w:jc w:val="center"/>
              <w:textAlignment w:val="baseline"/>
              <w:rPr>
                <w:lang w:eastAsia="ru-RU"/>
              </w:rPr>
            </w:pPr>
            <w:r w:rsidRPr="00912C73">
              <w:rPr>
                <w:lang w:eastAsia="ru-RU"/>
              </w:rPr>
              <w:t>8</w:t>
            </w:r>
            <w:r w:rsidRPr="00912C73">
              <w:rPr>
                <w:lang w:val="en-US" w:eastAsia="ru-RU"/>
              </w:rPr>
              <w:t>HR</w:t>
            </w:r>
            <w:r w:rsidRPr="00912C73">
              <w:rPr>
                <w:lang w:eastAsia="ru-RU"/>
              </w:rPr>
              <w:t xml:space="preserve"> или 8</w:t>
            </w:r>
            <w:r w:rsidRPr="00912C73">
              <w:rPr>
                <w:kern w:val="2"/>
                <w:lang w:val="en-US" w:eastAsia="ru-RU"/>
              </w:rPr>
              <w:t>HR</w:t>
            </w:r>
            <w:r w:rsidRPr="00912C73">
              <w:rPr>
                <w:kern w:val="2"/>
                <w:lang w:eastAsia="ru-RU"/>
              </w:rPr>
              <w:t>Е</w:t>
            </w:r>
            <w:r w:rsidRPr="00912C73">
              <w:rPr>
                <w:lang w:eastAsia="ru-RU"/>
              </w:rPr>
              <w:t xml:space="preserve"> </w:t>
            </w:r>
            <w:r w:rsidRPr="00912C73">
              <w:rPr>
                <w:kern w:val="2"/>
                <w:lang w:eastAsia="ru-RU"/>
              </w:rPr>
              <w:t>**</w:t>
            </w:r>
          </w:p>
        </w:tc>
      </w:tr>
      <w:tr w:rsidR="001B53D8" w:rsidRPr="00912C73">
        <w:tc>
          <w:tcPr>
            <w:tcW w:w="1908" w:type="dxa"/>
          </w:tcPr>
          <w:p w:rsidR="001B53D8" w:rsidRPr="00912C73" w:rsidRDefault="001B53D8" w:rsidP="00D04183">
            <w:pPr>
              <w:widowControl w:val="0"/>
              <w:tabs>
                <w:tab w:val="left" w:pos="1260"/>
              </w:tabs>
              <w:adjustRightInd w:val="0"/>
              <w:ind w:firstLine="0"/>
              <w:jc w:val="left"/>
              <w:textAlignment w:val="baseline"/>
              <w:rPr>
                <w:lang w:eastAsia="ru-RU"/>
              </w:rPr>
            </w:pPr>
            <w:r w:rsidRPr="00912C73">
              <w:rPr>
                <w:lang w:val="en-US" w:eastAsia="ru-RU"/>
              </w:rPr>
              <w:t>II</w:t>
            </w:r>
          </w:p>
        </w:tc>
        <w:tc>
          <w:tcPr>
            <w:tcW w:w="4012" w:type="dxa"/>
          </w:tcPr>
          <w:p w:rsidR="001B53D8" w:rsidRPr="00912C73" w:rsidRDefault="001B53D8" w:rsidP="00D04183">
            <w:pPr>
              <w:widowControl w:val="0"/>
              <w:tabs>
                <w:tab w:val="left" w:pos="1260"/>
              </w:tabs>
              <w:adjustRightInd w:val="0"/>
              <w:ind w:firstLine="0"/>
              <w:jc w:val="center"/>
              <w:textAlignment w:val="baseline"/>
              <w:rPr>
                <w:vertAlign w:val="superscript"/>
                <w:lang w:eastAsia="ru-RU"/>
              </w:rPr>
            </w:pPr>
            <w:r w:rsidRPr="00912C73">
              <w:rPr>
                <w:lang w:eastAsia="ru-RU"/>
              </w:rPr>
              <w:t xml:space="preserve">5 </w:t>
            </w:r>
            <w:r w:rsidRPr="00912C73">
              <w:rPr>
                <w:lang w:val="en-US" w:eastAsia="ru-RU"/>
              </w:rPr>
              <w:t>HRZE</w:t>
            </w:r>
            <w:r w:rsidRPr="00912C73">
              <w:rPr>
                <w:lang w:eastAsia="ru-RU"/>
              </w:rPr>
              <w:t>2</w:t>
            </w:r>
            <w:r w:rsidRPr="00912C73">
              <w:rPr>
                <w:lang w:val="en-US" w:eastAsia="ru-RU"/>
              </w:rPr>
              <w:t>S</w:t>
            </w:r>
          </w:p>
        </w:tc>
        <w:tc>
          <w:tcPr>
            <w:tcW w:w="3650" w:type="dxa"/>
          </w:tcPr>
          <w:p w:rsidR="001B53D8" w:rsidRPr="00912C73" w:rsidRDefault="001B53D8" w:rsidP="00D04183">
            <w:pPr>
              <w:widowControl w:val="0"/>
              <w:tabs>
                <w:tab w:val="left" w:pos="1260"/>
              </w:tabs>
              <w:adjustRightInd w:val="0"/>
              <w:ind w:firstLine="0"/>
              <w:jc w:val="center"/>
              <w:textAlignment w:val="baseline"/>
              <w:rPr>
                <w:lang w:eastAsia="ru-RU"/>
              </w:rPr>
            </w:pPr>
            <w:r w:rsidRPr="00912C73">
              <w:rPr>
                <w:lang w:eastAsia="ru-RU"/>
              </w:rPr>
              <w:t>7</w:t>
            </w:r>
            <w:r w:rsidRPr="00912C73">
              <w:rPr>
                <w:lang w:val="en-US" w:eastAsia="ru-RU"/>
              </w:rPr>
              <w:t>HRE</w:t>
            </w:r>
          </w:p>
        </w:tc>
      </w:tr>
    </w:tbl>
    <w:p w:rsidR="001B53D8" w:rsidRPr="00912C73" w:rsidRDefault="001B53D8" w:rsidP="00D04183">
      <w:pPr>
        <w:rPr>
          <w:lang w:eastAsia="ru-RU"/>
        </w:rPr>
      </w:pPr>
      <w:r w:rsidRPr="00912C73">
        <w:rPr>
          <w:lang w:eastAsia="ru-RU"/>
        </w:rPr>
        <w:t>Примечание: цифра перед буквами указывает на продолжительность фазы в месяцах. Один месяц лечения означает прием 30 доз.</w:t>
      </w:r>
    </w:p>
    <w:p w:rsidR="001B53D8" w:rsidRPr="00912C73" w:rsidRDefault="001B53D8" w:rsidP="00D04183">
      <w:pPr>
        <w:rPr>
          <w:kern w:val="2"/>
          <w:lang w:eastAsia="ru-RU"/>
        </w:rPr>
      </w:pPr>
      <w:r w:rsidRPr="00912C73">
        <w:rPr>
          <w:kern w:val="2"/>
          <w:lang w:eastAsia="ru-RU"/>
        </w:rPr>
        <w:t xml:space="preserve">*Данная схема лечения назначается при </w:t>
      </w:r>
      <w:r w:rsidR="00546903" w:rsidRPr="00912C73">
        <w:rPr>
          <w:kern w:val="2"/>
          <w:lang w:eastAsia="ru-RU"/>
        </w:rPr>
        <w:t xml:space="preserve">туберкулезном </w:t>
      </w:r>
      <w:r w:rsidRPr="00912C73">
        <w:rPr>
          <w:kern w:val="2"/>
          <w:lang w:eastAsia="ru-RU"/>
        </w:rPr>
        <w:t>менингите, стрептомицин  (</w:t>
      </w:r>
      <w:r w:rsidRPr="00912C73">
        <w:rPr>
          <w:lang w:val="en-US" w:eastAsia="ru-RU"/>
        </w:rPr>
        <w:t>S</w:t>
      </w:r>
      <w:r w:rsidRPr="00912C73">
        <w:rPr>
          <w:lang w:eastAsia="ru-RU"/>
        </w:rPr>
        <w:t xml:space="preserve">) </w:t>
      </w:r>
      <w:r w:rsidRPr="00912C73">
        <w:rPr>
          <w:kern w:val="2"/>
          <w:lang w:eastAsia="ru-RU"/>
        </w:rPr>
        <w:t xml:space="preserve">только в течение первых 2-х месяцев. </w:t>
      </w:r>
    </w:p>
    <w:p w:rsidR="001B53D8" w:rsidRPr="00912C73" w:rsidRDefault="001B53D8" w:rsidP="00D04183">
      <w:pPr>
        <w:rPr>
          <w:kern w:val="2"/>
          <w:lang w:eastAsia="ru-RU"/>
        </w:rPr>
      </w:pPr>
      <w:r w:rsidRPr="00912C73">
        <w:rPr>
          <w:kern w:val="2"/>
          <w:lang w:eastAsia="ru-RU"/>
        </w:rPr>
        <w:t>**Данная схема лечения назначается при наличии монорезистентности  к изониазиду.</w:t>
      </w:r>
    </w:p>
    <w:p w:rsidR="001B53D8" w:rsidRPr="00912C73" w:rsidRDefault="001B53D8" w:rsidP="00D04183">
      <w:pPr>
        <w:rPr>
          <w:kern w:val="2"/>
          <w:lang w:eastAsia="ru-RU"/>
        </w:rPr>
      </w:pPr>
    </w:p>
    <w:p w:rsidR="00F457D8" w:rsidRPr="00912C73" w:rsidRDefault="00F457D8" w:rsidP="00D04183">
      <w:pPr>
        <w:rPr>
          <w:kern w:val="2"/>
          <w:lang w:eastAsia="ru-RU"/>
        </w:rPr>
      </w:pPr>
    </w:p>
    <w:p w:rsidR="00994209" w:rsidRPr="00912C73" w:rsidRDefault="001B53D8" w:rsidP="00D04183">
      <w:pPr>
        <w:widowControl w:val="0"/>
        <w:tabs>
          <w:tab w:val="num" w:pos="1140"/>
        </w:tabs>
        <w:adjustRightInd w:val="0"/>
        <w:ind w:firstLine="0"/>
        <w:jc w:val="center"/>
        <w:textAlignment w:val="baseline"/>
        <w:outlineLvl w:val="0"/>
        <w:rPr>
          <w:b/>
          <w:bCs/>
          <w:lang w:eastAsia="ru-RU"/>
        </w:rPr>
      </w:pPr>
      <w:r w:rsidRPr="00912C73">
        <w:rPr>
          <w:b/>
          <w:bCs/>
          <w:lang w:eastAsia="ru-RU"/>
        </w:rPr>
        <w:t xml:space="preserve">Лекарственные формы и дозировки </w:t>
      </w:r>
    </w:p>
    <w:p w:rsidR="001B53D8" w:rsidRPr="00912C73" w:rsidRDefault="00952BA9" w:rsidP="00D04183">
      <w:pPr>
        <w:widowControl w:val="0"/>
        <w:tabs>
          <w:tab w:val="num" w:pos="1140"/>
        </w:tabs>
        <w:adjustRightInd w:val="0"/>
        <w:ind w:firstLine="0"/>
        <w:jc w:val="center"/>
        <w:textAlignment w:val="baseline"/>
        <w:outlineLvl w:val="0"/>
        <w:rPr>
          <w:b/>
          <w:bCs/>
          <w:lang w:eastAsia="ru-RU"/>
        </w:rPr>
      </w:pPr>
      <w:r w:rsidRPr="00912C73">
        <w:rPr>
          <w:b/>
        </w:rPr>
        <w:t>противотуберкулезных препаратов</w:t>
      </w:r>
      <w:r w:rsidR="00093969" w:rsidRPr="00912C73">
        <w:rPr>
          <w:b/>
          <w:bCs/>
          <w:lang w:eastAsia="ru-RU"/>
        </w:rPr>
        <w:t xml:space="preserve"> </w:t>
      </w:r>
      <w:r w:rsidR="001B53D8" w:rsidRPr="00912C73">
        <w:rPr>
          <w:b/>
          <w:bCs/>
          <w:lang w:eastAsia="ru-RU"/>
        </w:rPr>
        <w:t>первого ряда</w:t>
      </w:r>
    </w:p>
    <w:p w:rsidR="001B53D8" w:rsidRPr="00912C73" w:rsidRDefault="001B53D8" w:rsidP="00D04183">
      <w:pPr>
        <w:widowControl w:val="0"/>
        <w:tabs>
          <w:tab w:val="num" w:pos="1140"/>
        </w:tabs>
        <w:adjustRightInd w:val="0"/>
        <w:ind w:firstLine="720"/>
        <w:jc w:val="center"/>
        <w:textAlignment w:val="baseline"/>
        <w:outlineLvl w:val="0"/>
        <w:rPr>
          <w:b/>
          <w:bCs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4680"/>
        <w:gridCol w:w="2966"/>
      </w:tblGrid>
      <w:tr w:rsidR="001B53D8" w:rsidRPr="00912C73">
        <w:tc>
          <w:tcPr>
            <w:tcW w:w="1979" w:type="dxa"/>
          </w:tcPr>
          <w:p w:rsidR="001B53D8" w:rsidRPr="00912C73" w:rsidRDefault="001B53D8" w:rsidP="00D04183">
            <w:pPr>
              <w:widowControl w:val="0"/>
              <w:tabs>
                <w:tab w:val="num" w:pos="1140"/>
              </w:tabs>
              <w:adjustRightInd w:val="0"/>
              <w:ind w:firstLine="0"/>
              <w:jc w:val="center"/>
              <w:textAlignment w:val="baseline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Наименование препарата</w:t>
            </w:r>
          </w:p>
        </w:tc>
        <w:tc>
          <w:tcPr>
            <w:tcW w:w="4707" w:type="dxa"/>
          </w:tcPr>
          <w:p w:rsidR="001B53D8" w:rsidRPr="00912C73" w:rsidRDefault="001B53D8" w:rsidP="00D04183">
            <w:pPr>
              <w:widowControl w:val="0"/>
              <w:tabs>
                <w:tab w:val="num" w:pos="1140"/>
              </w:tabs>
              <w:adjustRightInd w:val="0"/>
              <w:ind w:firstLine="0"/>
              <w:jc w:val="center"/>
              <w:textAlignment w:val="baseline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Лекарственная форма</w:t>
            </w:r>
          </w:p>
        </w:tc>
        <w:tc>
          <w:tcPr>
            <w:tcW w:w="2983" w:type="dxa"/>
          </w:tcPr>
          <w:p w:rsidR="001B53D8" w:rsidRPr="00912C73" w:rsidRDefault="001B53D8" w:rsidP="00D04183">
            <w:pPr>
              <w:widowControl w:val="0"/>
              <w:tabs>
                <w:tab w:val="num" w:pos="1140"/>
              </w:tabs>
              <w:adjustRightInd w:val="0"/>
              <w:ind w:firstLine="0"/>
              <w:jc w:val="center"/>
              <w:textAlignment w:val="baseline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Содержание активного вещества</w:t>
            </w:r>
          </w:p>
        </w:tc>
      </w:tr>
      <w:tr w:rsidR="001B53D8" w:rsidRPr="00912C73">
        <w:tc>
          <w:tcPr>
            <w:tcW w:w="1979" w:type="dxa"/>
          </w:tcPr>
          <w:p w:rsidR="001B53D8" w:rsidRPr="00912C73" w:rsidRDefault="001B53D8" w:rsidP="00D04183">
            <w:pPr>
              <w:ind w:firstLine="0"/>
              <w:jc w:val="left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Изониазид</w:t>
            </w:r>
          </w:p>
        </w:tc>
        <w:tc>
          <w:tcPr>
            <w:tcW w:w="4707" w:type="dxa"/>
          </w:tcPr>
          <w:p w:rsidR="001B53D8" w:rsidRPr="00912C73" w:rsidRDefault="001B53D8" w:rsidP="00D04183">
            <w:pPr>
              <w:widowControl w:val="0"/>
              <w:tabs>
                <w:tab w:val="num" w:pos="1140"/>
              </w:tabs>
              <w:adjustRightInd w:val="0"/>
              <w:ind w:firstLine="0"/>
              <w:jc w:val="left"/>
              <w:textAlignment w:val="baseline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Таблетка, раствор для инъекций, </w:t>
            </w:r>
            <w:r w:rsidR="002F0AA8" w:rsidRPr="00912C73">
              <w:rPr>
                <w:lang w:eastAsia="ru-RU"/>
              </w:rPr>
              <w:t xml:space="preserve">сироп </w:t>
            </w:r>
          </w:p>
        </w:tc>
        <w:tc>
          <w:tcPr>
            <w:tcW w:w="2983" w:type="dxa"/>
          </w:tcPr>
          <w:p w:rsidR="001B53D8" w:rsidRPr="00912C73" w:rsidRDefault="001B53D8" w:rsidP="00D04183">
            <w:pPr>
              <w:widowControl w:val="0"/>
              <w:tabs>
                <w:tab w:val="num" w:pos="1140"/>
              </w:tabs>
              <w:adjustRightInd w:val="0"/>
              <w:ind w:firstLine="0"/>
              <w:jc w:val="left"/>
              <w:textAlignment w:val="baseline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100 мг, 300 мг, 500 мг, 4000 мг</w:t>
            </w:r>
          </w:p>
        </w:tc>
      </w:tr>
      <w:tr w:rsidR="001B53D8" w:rsidRPr="00912C73">
        <w:tc>
          <w:tcPr>
            <w:tcW w:w="1979" w:type="dxa"/>
          </w:tcPr>
          <w:p w:rsidR="001B53D8" w:rsidRPr="00912C73" w:rsidRDefault="001B53D8" w:rsidP="00D04183">
            <w:pPr>
              <w:ind w:firstLine="0"/>
              <w:jc w:val="left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Рифампицин </w:t>
            </w:r>
          </w:p>
        </w:tc>
        <w:tc>
          <w:tcPr>
            <w:tcW w:w="4707" w:type="dxa"/>
          </w:tcPr>
          <w:p w:rsidR="001B53D8" w:rsidRPr="00912C73" w:rsidRDefault="001B53D8" w:rsidP="00D04183">
            <w:pPr>
              <w:widowControl w:val="0"/>
              <w:tabs>
                <w:tab w:val="num" w:pos="1140"/>
              </w:tabs>
              <w:adjustRightInd w:val="0"/>
              <w:ind w:firstLine="0"/>
              <w:jc w:val="left"/>
              <w:textAlignment w:val="baseline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Капсула, таблетка, </w:t>
            </w:r>
            <w:r w:rsidR="00731397" w:rsidRPr="00912C73">
              <w:rPr>
                <w:lang w:eastAsia="ru-RU"/>
              </w:rPr>
              <w:t>порошок лиофилизированный для приготовления раствора для внутривенного введения</w:t>
            </w:r>
          </w:p>
        </w:tc>
        <w:tc>
          <w:tcPr>
            <w:tcW w:w="2983" w:type="dxa"/>
          </w:tcPr>
          <w:p w:rsidR="001B53D8" w:rsidRPr="00912C73" w:rsidRDefault="001B53D8" w:rsidP="00D04183">
            <w:pPr>
              <w:widowControl w:val="0"/>
              <w:tabs>
                <w:tab w:val="num" w:pos="1140"/>
              </w:tabs>
              <w:adjustRightInd w:val="0"/>
              <w:ind w:firstLine="0"/>
              <w:jc w:val="left"/>
              <w:textAlignment w:val="baseline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150мг, 300мг</w:t>
            </w:r>
          </w:p>
        </w:tc>
      </w:tr>
      <w:tr w:rsidR="001B53D8" w:rsidRPr="00912C73">
        <w:tc>
          <w:tcPr>
            <w:tcW w:w="1979" w:type="dxa"/>
          </w:tcPr>
          <w:p w:rsidR="001B53D8" w:rsidRPr="00912C73" w:rsidRDefault="001B53D8" w:rsidP="00D04183">
            <w:pPr>
              <w:ind w:firstLine="0"/>
              <w:jc w:val="left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lastRenderedPageBreak/>
              <w:t xml:space="preserve">Пиразинамид </w:t>
            </w:r>
          </w:p>
        </w:tc>
        <w:tc>
          <w:tcPr>
            <w:tcW w:w="4707" w:type="dxa"/>
          </w:tcPr>
          <w:p w:rsidR="001B53D8" w:rsidRPr="00912C73" w:rsidRDefault="001B53D8" w:rsidP="00D04183">
            <w:pPr>
              <w:ind w:firstLine="0"/>
              <w:jc w:val="left"/>
              <w:rPr>
                <w:lang w:eastAsia="ru-RU"/>
              </w:rPr>
            </w:pPr>
            <w:r w:rsidRPr="00912C73">
              <w:rPr>
                <w:lang w:eastAsia="ru-RU"/>
              </w:rPr>
              <w:t>Таблетка</w:t>
            </w:r>
          </w:p>
        </w:tc>
        <w:tc>
          <w:tcPr>
            <w:tcW w:w="2983" w:type="dxa"/>
          </w:tcPr>
          <w:p w:rsidR="001B53D8" w:rsidRPr="00912C73" w:rsidRDefault="001B53D8" w:rsidP="00D04183">
            <w:pPr>
              <w:widowControl w:val="0"/>
              <w:tabs>
                <w:tab w:val="num" w:pos="1140"/>
              </w:tabs>
              <w:adjustRightInd w:val="0"/>
              <w:ind w:firstLine="0"/>
              <w:jc w:val="left"/>
              <w:textAlignment w:val="baseline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400 мг, 500 мг </w:t>
            </w:r>
          </w:p>
        </w:tc>
      </w:tr>
      <w:tr w:rsidR="001B53D8" w:rsidRPr="00912C73">
        <w:tc>
          <w:tcPr>
            <w:tcW w:w="1979" w:type="dxa"/>
          </w:tcPr>
          <w:p w:rsidR="001B53D8" w:rsidRPr="00912C73" w:rsidRDefault="001B53D8" w:rsidP="00D04183">
            <w:pPr>
              <w:ind w:firstLine="0"/>
              <w:jc w:val="left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Этамбутол </w:t>
            </w:r>
          </w:p>
        </w:tc>
        <w:tc>
          <w:tcPr>
            <w:tcW w:w="4707" w:type="dxa"/>
          </w:tcPr>
          <w:p w:rsidR="001B53D8" w:rsidRPr="00912C73" w:rsidRDefault="001B53D8" w:rsidP="00D04183">
            <w:pPr>
              <w:ind w:firstLine="0"/>
              <w:jc w:val="left"/>
              <w:rPr>
                <w:lang w:eastAsia="ru-RU"/>
              </w:rPr>
            </w:pPr>
            <w:r w:rsidRPr="00912C73">
              <w:rPr>
                <w:lang w:eastAsia="ru-RU"/>
              </w:rPr>
              <w:t>Таблетка</w:t>
            </w:r>
          </w:p>
        </w:tc>
        <w:tc>
          <w:tcPr>
            <w:tcW w:w="2983" w:type="dxa"/>
          </w:tcPr>
          <w:p w:rsidR="001B53D8" w:rsidRPr="00912C73" w:rsidRDefault="001B53D8" w:rsidP="00D04183">
            <w:pPr>
              <w:widowControl w:val="0"/>
              <w:tabs>
                <w:tab w:val="num" w:pos="1140"/>
              </w:tabs>
              <w:adjustRightInd w:val="0"/>
              <w:ind w:firstLine="0"/>
              <w:jc w:val="left"/>
              <w:textAlignment w:val="baseline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100 мг, 400 мг</w:t>
            </w:r>
          </w:p>
        </w:tc>
      </w:tr>
      <w:tr w:rsidR="001B53D8" w:rsidRPr="00912C73">
        <w:tc>
          <w:tcPr>
            <w:tcW w:w="1979" w:type="dxa"/>
          </w:tcPr>
          <w:p w:rsidR="001B53D8" w:rsidRPr="00912C73" w:rsidRDefault="001B53D8" w:rsidP="00D04183">
            <w:pPr>
              <w:ind w:firstLine="0"/>
              <w:jc w:val="left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Стрептомицин</w:t>
            </w:r>
          </w:p>
        </w:tc>
        <w:tc>
          <w:tcPr>
            <w:tcW w:w="4707" w:type="dxa"/>
          </w:tcPr>
          <w:p w:rsidR="001B53D8" w:rsidRPr="00912C73" w:rsidRDefault="001B53D8" w:rsidP="00D04183">
            <w:pPr>
              <w:ind w:firstLine="0"/>
              <w:jc w:val="left"/>
              <w:rPr>
                <w:lang w:eastAsia="ru-RU"/>
              </w:rPr>
            </w:pPr>
            <w:r w:rsidRPr="00912C73">
              <w:rPr>
                <w:lang w:eastAsia="ru-RU"/>
              </w:rPr>
              <w:t>Порошок для приготовления раст</w:t>
            </w:r>
            <w:r w:rsidR="009833F4" w:rsidRPr="00912C73">
              <w:rPr>
                <w:lang w:eastAsia="ru-RU"/>
              </w:rPr>
              <w:t>вора</w:t>
            </w:r>
          </w:p>
        </w:tc>
        <w:tc>
          <w:tcPr>
            <w:tcW w:w="2983" w:type="dxa"/>
          </w:tcPr>
          <w:p w:rsidR="001B53D8" w:rsidRPr="00912C73" w:rsidRDefault="001B53D8" w:rsidP="00D04183">
            <w:pPr>
              <w:widowControl w:val="0"/>
              <w:tabs>
                <w:tab w:val="num" w:pos="1140"/>
              </w:tabs>
              <w:adjustRightInd w:val="0"/>
              <w:ind w:firstLine="0"/>
              <w:jc w:val="left"/>
              <w:textAlignment w:val="baseline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1000 мг</w:t>
            </w:r>
          </w:p>
        </w:tc>
      </w:tr>
    </w:tbl>
    <w:p w:rsidR="00F457D8" w:rsidRPr="00912C73" w:rsidRDefault="00F457D8" w:rsidP="00D04183">
      <w:pPr>
        <w:tabs>
          <w:tab w:val="left" w:pos="0"/>
        </w:tabs>
        <w:ind w:firstLine="0"/>
        <w:jc w:val="center"/>
        <w:outlineLvl w:val="0"/>
        <w:rPr>
          <w:b/>
          <w:bCs/>
          <w:lang w:eastAsia="ru-RU"/>
        </w:rPr>
      </w:pPr>
    </w:p>
    <w:p w:rsidR="00F457D8" w:rsidRPr="00912C73" w:rsidRDefault="00F457D8" w:rsidP="00D04183">
      <w:pPr>
        <w:tabs>
          <w:tab w:val="left" w:pos="0"/>
        </w:tabs>
        <w:ind w:firstLine="0"/>
        <w:jc w:val="center"/>
        <w:outlineLvl w:val="0"/>
        <w:rPr>
          <w:b/>
          <w:bCs/>
          <w:lang w:eastAsia="ru-RU"/>
        </w:rPr>
      </w:pPr>
    </w:p>
    <w:p w:rsidR="00994209" w:rsidRPr="00912C73" w:rsidRDefault="001B53D8" w:rsidP="00D04183">
      <w:pPr>
        <w:tabs>
          <w:tab w:val="left" w:pos="0"/>
        </w:tabs>
        <w:ind w:firstLine="0"/>
        <w:jc w:val="center"/>
        <w:outlineLvl w:val="0"/>
        <w:rPr>
          <w:b/>
          <w:bCs/>
          <w:lang w:eastAsia="ru-RU"/>
        </w:rPr>
      </w:pPr>
      <w:r w:rsidRPr="00912C73">
        <w:rPr>
          <w:b/>
          <w:bCs/>
          <w:lang w:eastAsia="ru-RU"/>
        </w:rPr>
        <w:t xml:space="preserve">Расчет и допустимые колебания суточных доз </w:t>
      </w:r>
    </w:p>
    <w:p w:rsidR="001B53D8" w:rsidRPr="00912C73" w:rsidRDefault="00952BA9" w:rsidP="00D04183">
      <w:pPr>
        <w:tabs>
          <w:tab w:val="left" w:pos="0"/>
        </w:tabs>
        <w:ind w:firstLine="0"/>
        <w:jc w:val="center"/>
        <w:outlineLvl w:val="0"/>
        <w:rPr>
          <w:b/>
          <w:bCs/>
          <w:lang w:eastAsia="ru-RU"/>
        </w:rPr>
      </w:pPr>
      <w:r w:rsidRPr="00912C73">
        <w:rPr>
          <w:b/>
        </w:rPr>
        <w:t>противотуберкулезных препаратов</w:t>
      </w:r>
      <w:r w:rsidR="001B53D8" w:rsidRPr="00912C73">
        <w:rPr>
          <w:b/>
          <w:bCs/>
          <w:lang w:eastAsia="ru-RU"/>
        </w:rPr>
        <w:t xml:space="preserve"> первого ряда</w:t>
      </w:r>
      <w:r w:rsidR="00522FBA" w:rsidRPr="00912C73">
        <w:rPr>
          <w:b/>
          <w:bCs/>
          <w:lang w:eastAsia="ru-RU"/>
        </w:rPr>
        <w:t xml:space="preserve"> </w:t>
      </w:r>
      <w:r w:rsidR="001B53D8" w:rsidRPr="00912C73">
        <w:rPr>
          <w:b/>
          <w:bCs/>
          <w:lang w:eastAsia="ru-RU"/>
        </w:rPr>
        <w:t>для детей весом 5-</w:t>
      </w:r>
      <w:r w:rsidR="007825C6" w:rsidRPr="00912C73">
        <w:rPr>
          <w:b/>
          <w:bCs/>
          <w:lang w:eastAsia="ru-RU"/>
        </w:rPr>
        <w:t>25</w:t>
      </w:r>
      <w:r w:rsidR="001B53D8" w:rsidRPr="00912C73">
        <w:rPr>
          <w:b/>
          <w:bCs/>
          <w:lang w:eastAsia="ru-RU"/>
        </w:rPr>
        <w:t xml:space="preserve"> кг</w:t>
      </w:r>
    </w:p>
    <w:p w:rsidR="001B53D8" w:rsidRPr="00912C73" w:rsidRDefault="001B53D8" w:rsidP="00D04183">
      <w:pPr>
        <w:tabs>
          <w:tab w:val="left" w:pos="0"/>
        </w:tabs>
        <w:ind w:left="540" w:firstLine="0"/>
        <w:jc w:val="center"/>
        <w:outlineLvl w:val="0"/>
        <w:rPr>
          <w:b/>
          <w:bCs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7"/>
        <w:gridCol w:w="2068"/>
        <w:gridCol w:w="3061"/>
        <w:gridCol w:w="2661"/>
      </w:tblGrid>
      <w:tr w:rsidR="00D15E84" w:rsidRPr="00912C73" w:rsidTr="00546903">
        <w:tc>
          <w:tcPr>
            <w:tcW w:w="9747" w:type="dxa"/>
            <w:gridSpan w:val="4"/>
          </w:tcPr>
          <w:p w:rsidR="00D15E84" w:rsidRPr="00912C73" w:rsidRDefault="00D15E84" w:rsidP="00522FBA">
            <w:pPr>
              <w:tabs>
                <w:tab w:val="left" w:pos="0"/>
              </w:tabs>
              <w:jc w:val="center"/>
              <w:outlineLvl w:val="0"/>
            </w:pPr>
            <w:r w:rsidRPr="00912C73">
              <w:rPr>
                <w:bCs/>
              </w:rPr>
              <w:t xml:space="preserve">Расчет и допустимые колебания суточных доз </w:t>
            </w:r>
            <w:r w:rsidR="00952BA9" w:rsidRPr="00912C73">
              <w:t>противотуберкулезных препаратов</w:t>
            </w:r>
            <w:r w:rsidRPr="00912C73">
              <w:rPr>
                <w:bCs/>
              </w:rPr>
              <w:t xml:space="preserve"> первого ряда для детей весом до 25 кг (</w:t>
            </w:r>
            <w:r w:rsidR="00522FBA" w:rsidRPr="00912C73">
              <w:rPr>
                <w:bCs/>
              </w:rPr>
              <w:t>Всемирная организация здравоохранения</w:t>
            </w:r>
            <w:r w:rsidRPr="00912C73">
              <w:rPr>
                <w:bCs/>
              </w:rPr>
              <w:t>, 2014г.)</w:t>
            </w:r>
          </w:p>
        </w:tc>
      </w:tr>
      <w:tr w:rsidR="00D15E84" w:rsidRPr="00912C73" w:rsidTr="00546903">
        <w:trPr>
          <w:trHeight w:val="544"/>
        </w:trPr>
        <w:tc>
          <w:tcPr>
            <w:tcW w:w="1837" w:type="dxa"/>
          </w:tcPr>
          <w:p w:rsidR="00D15E84" w:rsidRPr="00912C73" w:rsidRDefault="00D15E84" w:rsidP="00D04183">
            <w:pPr>
              <w:tabs>
                <w:tab w:val="left" w:pos="0"/>
              </w:tabs>
              <w:ind w:firstLine="0"/>
              <w:jc w:val="center"/>
              <w:outlineLvl w:val="0"/>
            </w:pPr>
            <w:r w:rsidRPr="00912C73">
              <w:t>Препараты</w:t>
            </w:r>
          </w:p>
        </w:tc>
        <w:tc>
          <w:tcPr>
            <w:tcW w:w="2099" w:type="dxa"/>
          </w:tcPr>
          <w:p w:rsidR="00D15E84" w:rsidRPr="00912C73" w:rsidRDefault="00D15E84" w:rsidP="00D04183">
            <w:pPr>
              <w:tabs>
                <w:tab w:val="left" w:pos="0"/>
              </w:tabs>
              <w:ind w:firstLine="0"/>
              <w:jc w:val="center"/>
              <w:outlineLvl w:val="0"/>
            </w:pPr>
            <w:r w:rsidRPr="00912C73">
              <w:t>Расчет дозы суточной дозы в мг/кг веса</w:t>
            </w:r>
          </w:p>
        </w:tc>
        <w:tc>
          <w:tcPr>
            <w:tcW w:w="3118" w:type="dxa"/>
          </w:tcPr>
          <w:p w:rsidR="00D15E84" w:rsidRPr="00912C73" w:rsidRDefault="00D15E84" w:rsidP="00D04183">
            <w:pPr>
              <w:tabs>
                <w:tab w:val="left" w:pos="0"/>
              </w:tabs>
              <w:ind w:firstLine="0"/>
              <w:jc w:val="center"/>
              <w:outlineLvl w:val="0"/>
            </w:pPr>
            <w:r w:rsidRPr="00912C73">
              <w:t xml:space="preserve">Допустимые колебания  суточной дозы в мг/кг веса </w:t>
            </w:r>
          </w:p>
        </w:tc>
        <w:tc>
          <w:tcPr>
            <w:tcW w:w="2693" w:type="dxa"/>
          </w:tcPr>
          <w:p w:rsidR="00D15E84" w:rsidRPr="00912C73" w:rsidRDefault="00D15E84" w:rsidP="00D04183">
            <w:pPr>
              <w:tabs>
                <w:tab w:val="left" w:pos="0"/>
              </w:tabs>
              <w:ind w:hanging="64"/>
              <w:jc w:val="center"/>
              <w:outlineLvl w:val="0"/>
            </w:pPr>
            <w:r w:rsidRPr="00912C73">
              <w:t>Максимальная  суточная доза</w:t>
            </w:r>
          </w:p>
          <w:p w:rsidR="00D15E84" w:rsidRPr="00912C73" w:rsidRDefault="00D15E84" w:rsidP="00D04183">
            <w:pPr>
              <w:tabs>
                <w:tab w:val="left" w:pos="0"/>
              </w:tabs>
              <w:jc w:val="center"/>
              <w:outlineLvl w:val="0"/>
            </w:pPr>
            <w:r w:rsidRPr="00912C73">
              <w:t xml:space="preserve"> (в мг)</w:t>
            </w:r>
          </w:p>
        </w:tc>
      </w:tr>
      <w:tr w:rsidR="00FA353E" w:rsidRPr="00912C73" w:rsidTr="00546903">
        <w:trPr>
          <w:trHeight w:val="209"/>
        </w:trPr>
        <w:tc>
          <w:tcPr>
            <w:tcW w:w="1837" w:type="dxa"/>
          </w:tcPr>
          <w:p w:rsidR="00FA353E" w:rsidRPr="00912C73" w:rsidRDefault="00546903" w:rsidP="00D04183">
            <w:pPr>
              <w:tabs>
                <w:tab w:val="left" w:pos="0"/>
              </w:tabs>
              <w:ind w:hanging="142"/>
              <w:outlineLvl w:val="0"/>
            </w:pPr>
            <w:r w:rsidRPr="00912C73">
              <w:t xml:space="preserve">  </w:t>
            </w:r>
            <w:r w:rsidR="00FA353E" w:rsidRPr="00912C73">
              <w:t>Изониазид</w:t>
            </w:r>
          </w:p>
        </w:tc>
        <w:tc>
          <w:tcPr>
            <w:tcW w:w="2099" w:type="dxa"/>
          </w:tcPr>
          <w:p w:rsidR="00FA353E" w:rsidRPr="00912C73" w:rsidRDefault="00FA353E" w:rsidP="00D04183">
            <w:pPr>
              <w:tabs>
                <w:tab w:val="left" w:pos="0"/>
              </w:tabs>
              <w:jc w:val="center"/>
              <w:outlineLvl w:val="0"/>
              <w:rPr>
                <w:lang w:val="en-US"/>
              </w:rPr>
            </w:pPr>
            <w:r w:rsidRPr="00912C73">
              <w:rPr>
                <w:lang w:val="en-US"/>
              </w:rPr>
              <w:t>10</w:t>
            </w:r>
          </w:p>
        </w:tc>
        <w:tc>
          <w:tcPr>
            <w:tcW w:w="3118" w:type="dxa"/>
          </w:tcPr>
          <w:p w:rsidR="00FA353E" w:rsidRPr="00912C73" w:rsidRDefault="00FA353E" w:rsidP="00D04183">
            <w:pPr>
              <w:tabs>
                <w:tab w:val="left" w:pos="0"/>
              </w:tabs>
              <w:jc w:val="center"/>
              <w:outlineLvl w:val="0"/>
            </w:pPr>
            <w:r w:rsidRPr="00912C73">
              <w:t>10-15</w:t>
            </w:r>
          </w:p>
        </w:tc>
        <w:tc>
          <w:tcPr>
            <w:tcW w:w="2693" w:type="dxa"/>
          </w:tcPr>
          <w:p w:rsidR="00FA353E" w:rsidRPr="00912C73" w:rsidRDefault="00FA353E" w:rsidP="00D04183">
            <w:pPr>
              <w:tabs>
                <w:tab w:val="left" w:pos="0"/>
              </w:tabs>
              <w:jc w:val="center"/>
              <w:outlineLvl w:val="0"/>
            </w:pPr>
            <w:r w:rsidRPr="00912C73">
              <w:t>300</w:t>
            </w:r>
          </w:p>
        </w:tc>
      </w:tr>
      <w:tr w:rsidR="00FA353E" w:rsidRPr="00912C73" w:rsidTr="00546903">
        <w:trPr>
          <w:trHeight w:val="209"/>
        </w:trPr>
        <w:tc>
          <w:tcPr>
            <w:tcW w:w="1837" w:type="dxa"/>
          </w:tcPr>
          <w:p w:rsidR="00FA353E" w:rsidRPr="00912C73" w:rsidRDefault="00546903" w:rsidP="00D04183">
            <w:pPr>
              <w:tabs>
                <w:tab w:val="left" w:pos="0"/>
              </w:tabs>
              <w:ind w:hanging="142"/>
              <w:outlineLvl w:val="0"/>
            </w:pPr>
            <w:r w:rsidRPr="00912C73">
              <w:t xml:space="preserve">  </w:t>
            </w:r>
            <w:r w:rsidR="00FA353E" w:rsidRPr="00912C73">
              <w:t>Рифампицин</w:t>
            </w:r>
          </w:p>
        </w:tc>
        <w:tc>
          <w:tcPr>
            <w:tcW w:w="2099" w:type="dxa"/>
          </w:tcPr>
          <w:p w:rsidR="00FA353E" w:rsidRPr="00912C73" w:rsidRDefault="00FA353E" w:rsidP="00D04183">
            <w:pPr>
              <w:tabs>
                <w:tab w:val="left" w:pos="0"/>
              </w:tabs>
              <w:jc w:val="center"/>
              <w:outlineLvl w:val="0"/>
              <w:rPr>
                <w:lang w:val="en-US"/>
              </w:rPr>
            </w:pPr>
            <w:r w:rsidRPr="00912C73">
              <w:rPr>
                <w:lang w:val="en-US"/>
              </w:rPr>
              <w:t>15</w:t>
            </w:r>
          </w:p>
        </w:tc>
        <w:tc>
          <w:tcPr>
            <w:tcW w:w="3118" w:type="dxa"/>
          </w:tcPr>
          <w:p w:rsidR="00FA353E" w:rsidRPr="00912C73" w:rsidRDefault="00FA353E" w:rsidP="00D04183">
            <w:pPr>
              <w:tabs>
                <w:tab w:val="left" w:pos="0"/>
              </w:tabs>
              <w:jc w:val="center"/>
              <w:outlineLvl w:val="0"/>
            </w:pPr>
            <w:r w:rsidRPr="00912C73">
              <w:t>10-20</w:t>
            </w:r>
          </w:p>
        </w:tc>
        <w:tc>
          <w:tcPr>
            <w:tcW w:w="2693" w:type="dxa"/>
          </w:tcPr>
          <w:p w:rsidR="00FA353E" w:rsidRPr="00912C73" w:rsidRDefault="00FA353E" w:rsidP="00D04183">
            <w:pPr>
              <w:tabs>
                <w:tab w:val="left" w:pos="0"/>
              </w:tabs>
              <w:jc w:val="center"/>
              <w:outlineLvl w:val="0"/>
            </w:pPr>
            <w:r w:rsidRPr="00912C73">
              <w:t>600</w:t>
            </w:r>
          </w:p>
        </w:tc>
      </w:tr>
      <w:tr w:rsidR="00FA353E" w:rsidRPr="00912C73" w:rsidTr="00546903">
        <w:trPr>
          <w:trHeight w:val="203"/>
        </w:trPr>
        <w:tc>
          <w:tcPr>
            <w:tcW w:w="1837" w:type="dxa"/>
          </w:tcPr>
          <w:p w:rsidR="00FA353E" w:rsidRPr="00912C73" w:rsidRDefault="00546903" w:rsidP="00D04183">
            <w:pPr>
              <w:tabs>
                <w:tab w:val="left" w:pos="0"/>
              </w:tabs>
              <w:ind w:hanging="142"/>
              <w:outlineLvl w:val="0"/>
            </w:pPr>
            <w:r w:rsidRPr="00912C73">
              <w:t xml:space="preserve">  </w:t>
            </w:r>
            <w:r w:rsidR="00FA353E" w:rsidRPr="00912C73">
              <w:t>Пиразинамид</w:t>
            </w:r>
          </w:p>
        </w:tc>
        <w:tc>
          <w:tcPr>
            <w:tcW w:w="2099" w:type="dxa"/>
          </w:tcPr>
          <w:p w:rsidR="00FA353E" w:rsidRPr="00912C73" w:rsidRDefault="00FA353E" w:rsidP="00D04183">
            <w:pPr>
              <w:tabs>
                <w:tab w:val="left" w:pos="0"/>
              </w:tabs>
              <w:jc w:val="center"/>
              <w:outlineLvl w:val="0"/>
              <w:rPr>
                <w:lang w:val="en-US"/>
              </w:rPr>
            </w:pPr>
            <w:r w:rsidRPr="00912C73">
              <w:rPr>
                <w:lang w:val="en-US"/>
              </w:rPr>
              <w:t>35</w:t>
            </w:r>
          </w:p>
        </w:tc>
        <w:tc>
          <w:tcPr>
            <w:tcW w:w="3118" w:type="dxa"/>
          </w:tcPr>
          <w:p w:rsidR="00FA353E" w:rsidRPr="00912C73" w:rsidRDefault="00FA353E" w:rsidP="00D04183">
            <w:pPr>
              <w:tabs>
                <w:tab w:val="left" w:pos="0"/>
              </w:tabs>
              <w:jc w:val="center"/>
              <w:outlineLvl w:val="0"/>
            </w:pPr>
            <w:r w:rsidRPr="00912C73">
              <w:t>30-40</w:t>
            </w:r>
          </w:p>
        </w:tc>
        <w:tc>
          <w:tcPr>
            <w:tcW w:w="2693" w:type="dxa"/>
          </w:tcPr>
          <w:p w:rsidR="00FA353E" w:rsidRPr="00912C73" w:rsidRDefault="00FA353E" w:rsidP="00D04183">
            <w:pPr>
              <w:tabs>
                <w:tab w:val="left" w:pos="0"/>
              </w:tabs>
              <w:jc w:val="center"/>
              <w:outlineLvl w:val="0"/>
            </w:pPr>
            <w:r w:rsidRPr="00912C73">
              <w:t>2000</w:t>
            </w:r>
          </w:p>
        </w:tc>
      </w:tr>
      <w:tr w:rsidR="00FA353E" w:rsidRPr="00912C73" w:rsidTr="00546903">
        <w:trPr>
          <w:trHeight w:val="194"/>
        </w:trPr>
        <w:tc>
          <w:tcPr>
            <w:tcW w:w="1837" w:type="dxa"/>
          </w:tcPr>
          <w:p w:rsidR="00FA353E" w:rsidRPr="00912C73" w:rsidRDefault="00546903" w:rsidP="00D04183">
            <w:pPr>
              <w:tabs>
                <w:tab w:val="left" w:pos="0"/>
              </w:tabs>
              <w:ind w:hanging="142"/>
              <w:outlineLvl w:val="0"/>
            </w:pPr>
            <w:r w:rsidRPr="00912C73">
              <w:t xml:space="preserve">  </w:t>
            </w:r>
            <w:r w:rsidR="00FA353E" w:rsidRPr="00912C73">
              <w:t>Этамбутол</w:t>
            </w:r>
          </w:p>
        </w:tc>
        <w:tc>
          <w:tcPr>
            <w:tcW w:w="2099" w:type="dxa"/>
          </w:tcPr>
          <w:p w:rsidR="00FA353E" w:rsidRPr="00912C73" w:rsidRDefault="00FA353E" w:rsidP="00D04183">
            <w:pPr>
              <w:tabs>
                <w:tab w:val="left" w:pos="0"/>
              </w:tabs>
              <w:jc w:val="center"/>
              <w:outlineLvl w:val="0"/>
              <w:rPr>
                <w:lang w:val="en-US"/>
              </w:rPr>
            </w:pPr>
            <w:r w:rsidRPr="00912C73">
              <w:rPr>
                <w:lang w:val="en-US"/>
              </w:rPr>
              <w:t>20</w:t>
            </w:r>
          </w:p>
        </w:tc>
        <w:tc>
          <w:tcPr>
            <w:tcW w:w="3118" w:type="dxa"/>
          </w:tcPr>
          <w:p w:rsidR="00FA353E" w:rsidRPr="00912C73" w:rsidRDefault="00FA353E" w:rsidP="00D04183">
            <w:pPr>
              <w:tabs>
                <w:tab w:val="left" w:pos="0"/>
              </w:tabs>
              <w:jc w:val="center"/>
              <w:outlineLvl w:val="0"/>
            </w:pPr>
            <w:r w:rsidRPr="00912C73">
              <w:t>15-25</w:t>
            </w:r>
          </w:p>
        </w:tc>
        <w:tc>
          <w:tcPr>
            <w:tcW w:w="2693" w:type="dxa"/>
          </w:tcPr>
          <w:p w:rsidR="00FA353E" w:rsidRPr="00912C73" w:rsidRDefault="00FA353E" w:rsidP="00D04183">
            <w:pPr>
              <w:tabs>
                <w:tab w:val="left" w:pos="0"/>
              </w:tabs>
              <w:jc w:val="center"/>
              <w:outlineLvl w:val="0"/>
            </w:pPr>
            <w:r w:rsidRPr="00912C73">
              <w:t>1200</w:t>
            </w:r>
          </w:p>
        </w:tc>
      </w:tr>
    </w:tbl>
    <w:p w:rsidR="00546903" w:rsidRPr="00912C73" w:rsidRDefault="00546903" w:rsidP="00546903">
      <w:pPr>
        <w:widowControl w:val="0"/>
        <w:tabs>
          <w:tab w:val="left" w:pos="1140"/>
        </w:tabs>
        <w:adjustRightInd w:val="0"/>
        <w:textAlignment w:val="baseline"/>
        <w:rPr>
          <w:bCs/>
        </w:rPr>
      </w:pPr>
      <w:r w:rsidRPr="00912C73">
        <w:rPr>
          <w:bCs/>
        </w:rPr>
        <w:t>Примечание:</w:t>
      </w:r>
    </w:p>
    <w:p w:rsidR="00D15E84" w:rsidRPr="00912C73" w:rsidRDefault="00E33F1A" w:rsidP="00546903">
      <w:pPr>
        <w:widowControl w:val="0"/>
        <w:tabs>
          <w:tab w:val="left" w:pos="1140"/>
        </w:tabs>
        <w:adjustRightInd w:val="0"/>
        <w:textAlignment w:val="baseline"/>
      </w:pPr>
      <w:r w:rsidRPr="00912C73">
        <w:rPr>
          <w:bCs/>
        </w:rPr>
        <w:t>Детям с</w:t>
      </w:r>
      <w:r w:rsidR="00D15E84" w:rsidRPr="00912C73">
        <w:rPr>
          <w:bCs/>
        </w:rPr>
        <w:t xml:space="preserve"> весом свыш</w:t>
      </w:r>
      <w:r w:rsidRPr="00912C73">
        <w:rPr>
          <w:bCs/>
        </w:rPr>
        <w:t>е 25 кг</w:t>
      </w:r>
      <w:r w:rsidR="00D15E84" w:rsidRPr="00912C73">
        <w:rPr>
          <w:bCs/>
        </w:rPr>
        <w:t xml:space="preserve"> расчет дозировки </w:t>
      </w:r>
      <w:r w:rsidR="00952BA9" w:rsidRPr="00912C73">
        <w:t>противотуберкулезных препаратов</w:t>
      </w:r>
      <w:r w:rsidR="00D15E84" w:rsidRPr="00912C73">
        <w:rPr>
          <w:bCs/>
        </w:rPr>
        <w:t xml:space="preserve"> первого ряда проводится, как взрослым.</w:t>
      </w:r>
      <w:r w:rsidR="00D15E84" w:rsidRPr="00912C73">
        <w:t xml:space="preserve"> </w:t>
      </w:r>
    </w:p>
    <w:p w:rsidR="001B53D8" w:rsidRPr="00912C73" w:rsidRDefault="00D15E84" w:rsidP="00546903">
      <w:pPr>
        <w:widowControl w:val="0"/>
        <w:tabs>
          <w:tab w:val="left" w:pos="1140"/>
        </w:tabs>
        <w:adjustRightInd w:val="0"/>
        <w:textAlignment w:val="baseline"/>
      </w:pPr>
      <w:r w:rsidRPr="00912C73">
        <w:t xml:space="preserve">Допустимые колебания суточных доз (предельно допустимые границы) у </w:t>
      </w:r>
      <w:r w:rsidRPr="00912C73">
        <w:rPr>
          <w:lang w:val="kk-KZ"/>
        </w:rPr>
        <w:t>взрослых при ежедневном приеме</w:t>
      </w:r>
      <w:r w:rsidRPr="00912C73">
        <w:t>: изониазид – 4-6 мг/кг, рифампицин – 8-12 мг/кг, пиразинамид – 20-30 мг/кг, этамбутол – 15-20 мг/кг</w:t>
      </w:r>
      <w:r w:rsidR="00DD2328" w:rsidRPr="00912C73">
        <w:t>.</w:t>
      </w:r>
      <w:r w:rsidRPr="00912C73">
        <w:t xml:space="preserve"> </w:t>
      </w:r>
    </w:p>
    <w:p w:rsidR="00FA353E" w:rsidRPr="00912C73" w:rsidRDefault="00FA353E" w:rsidP="00D04183">
      <w:pPr>
        <w:widowControl w:val="0"/>
        <w:tabs>
          <w:tab w:val="left" w:pos="1140"/>
        </w:tabs>
        <w:adjustRightInd w:val="0"/>
        <w:ind w:firstLine="0"/>
        <w:textAlignment w:val="baseline"/>
      </w:pPr>
    </w:p>
    <w:p w:rsidR="00F457D8" w:rsidRPr="00912C73" w:rsidRDefault="00F457D8" w:rsidP="00D04183">
      <w:pPr>
        <w:widowControl w:val="0"/>
        <w:tabs>
          <w:tab w:val="left" w:pos="1140"/>
        </w:tabs>
        <w:adjustRightInd w:val="0"/>
        <w:ind w:firstLine="0"/>
        <w:textAlignment w:val="baseline"/>
      </w:pPr>
    </w:p>
    <w:p w:rsidR="00952BA9" w:rsidRPr="00912C73" w:rsidRDefault="00FA353E" w:rsidP="00D04183">
      <w:pPr>
        <w:widowControl w:val="0"/>
        <w:tabs>
          <w:tab w:val="num" w:pos="1140"/>
        </w:tabs>
        <w:adjustRightInd w:val="0"/>
        <w:ind w:firstLine="0"/>
        <w:jc w:val="center"/>
        <w:textAlignment w:val="baseline"/>
        <w:outlineLvl w:val="0"/>
      </w:pPr>
      <w:r w:rsidRPr="00912C73">
        <w:rPr>
          <w:b/>
          <w:bCs/>
          <w:lang w:eastAsia="ru-RU"/>
        </w:rPr>
        <w:t xml:space="preserve">Комбинированные </w:t>
      </w:r>
      <w:r w:rsidR="00952BA9" w:rsidRPr="00912C73">
        <w:rPr>
          <w:b/>
        </w:rPr>
        <w:t>противотуберкулезные препараты</w:t>
      </w:r>
      <w:r w:rsidR="00952BA9" w:rsidRPr="00912C73">
        <w:t xml:space="preserve"> </w:t>
      </w:r>
    </w:p>
    <w:p w:rsidR="00FA353E" w:rsidRPr="00912C73" w:rsidRDefault="00FA353E" w:rsidP="00D04183">
      <w:pPr>
        <w:widowControl w:val="0"/>
        <w:tabs>
          <w:tab w:val="num" w:pos="1140"/>
        </w:tabs>
        <w:adjustRightInd w:val="0"/>
        <w:ind w:firstLine="0"/>
        <w:jc w:val="center"/>
        <w:textAlignment w:val="baseline"/>
        <w:outlineLvl w:val="0"/>
        <w:rPr>
          <w:b/>
          <w:bCs/>
          <w:lang w:eastAsia="ru-RU"/>
        </w:rPr>
      </w:pPr>
      <w:r w:rsidRPr="00912C73">
        <w:rPr>
          <w:b/>
          <w:bCs/>
          <w:lang w:eastAsia="ru-RU"/>
        </w:rPr>
        <w:t xml:space="preserve">с фиксированными дозами </w:t>
      </w:r>
    </w:p>
    <w:p w:rsidR="00FA353E" w:rsidRPr="00912C73" w:rsidRDefault="00FA353E" w:rsidP="00D04183">
      <w:pPr>
        <w:tabs>
          <w:tab w:val="left" w:pos="0"/>
        </w:tabs>
        <w:ind w:left="540" w:firstLine="0"/>
        <w:jc w:val="center"/>
        <w:outlineLvl w:val="0"/>
        <w:rPr>
          <w:b/>
          <w:bCs/>
          <w:lang w:eastAsia="ru-RU"/>
        </w:rPr>
      </w:pPr>
    </w:p>
    <w:tbl>
      <w:tblPr>
        <w:tblStyle w:val="19"/>
        <w:tblW w:w="0" w:type="auto"/>
        <w:tblInd w:w="108" w:type="dxa"/>
        <w:tblLook w:val="04A0" w:firstRow="1" w:lastRow="0" w:firstColumn="1" w:lastColumn="0" w:noHBand="0" w:noVBand="1"/>
      </w:tblPr>
      <w:tblGrid>
        <w:gridCol w:w="2105"/>
        <w:gridCol w:w="2531"/>
        <w:gridCol w:w="1662"/>
        <w:gridCol w:w="1829"/>
        <w:gridCol w:w="1392"/>
      </w:tblGrid>
      <w:tr w:rsidR="00FA353E" w:rsidRPr="00912C73" w:rsidTr="00546903">
        <w:trPr>
          <w:trHeight w:val="283"/>
        </w:trPr>
        <w:tc>
          <w:tcPr>
            <w:tcW w:w="2127" w:type="dxa"/>
            <w:vMerge w:val="restart"/>
          </w:tcPr>
          <w:p w:rsidR="00FA353E" w:rsidRPr="00912C73" w:rsidRDefault="00FA353E" w:rsidP="00D04183">
            <w:pPr>
              <w:tabs>
                <w:tab w:val="left" w:pos="0"/>
              </w:tabs>
              <w:ind w:firstLine="0"/>
              <w:jc w:val="center"/>
              <w:outlineLvl w:val="0"/>
              <w:rPr>
                <w:lang w:eastAsia="ru-RU"/>
              </w:rPr>
            </w:pPr>
          </w:p>
          <w:p w:rsidR="00FA353E" w:rsidRPr="00912C73" w:rsidRDefault="00FA353E" w:rsidP="00D04183">
            <w:pPr>
              <w:tabs>
                <w:tab w:val="left" w:pos="0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Возрастные группы</w:t>
            </w:r>
          </w:p>
        </w:tc>
        <w:tc>
          <w:tcPr>
            <w:tcW w:w="7512" w:type="dxa"/>
            <w:gridSpan w:val="4"/>
          </w:tcPr>
          <w:p w:rsidR="00FA353E" w:rsidRPr="00912C73" w:rsidRDefault="00FA353E" w:rsidP="00D04183">
            <w:pPr>
              <w:tabs>
                <w:tab w:val="left" w:pos="0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Количество таблеток</w:t>
            </w:r>
          </w:p>
        </w:tc>
      </w:tr>
      <w:tr w:rsidR="00FA353E" w:rsidRPr="00912C73" w:rsidTr="00546903">
        <w:trPr>
          <w:trHeight w:val="143"/>
        </w:trPr>
        <w:tc>
          <w:tcPr>
            <w:tcW w:w="2127" w:type="dxa"/>
            <w:vMerge/>
          </w:tcPr>
          <w:p w:rsidR="00FA353E" w:rsidRPr="00912C73" w:rsidRDefault="00FA353E" w:rsidP="00D04183">
            <w:pPr>
              <w:tabs>
                <w:tab w:val="left" w:pos="0"/>
              </w:tabs>
              <w:ind w:firstLine="0"/>
              <w:jc w:val="center"/>
              <w:outlineLvl w:val="0"/>
              <w:rPr>
                <w:lang w:eastAsia="ru-RU"/>
              </w:rPr>
            </w:pPr>
          </w:p>
        </w:tc>
        <w:tc>
          <w:tcPr>
            <w:tcW w:w="4252" w:type="dxa"/>
            <w:gridSpan w:val="2"/>
          </w:tcPr>
          <w:p w:rsidR="00FA353E" w:rsidRPr="00912C73" w:rsidRDefault="00FA353E" w:rsidP="00D04183">
            <w:pPr>
              <w:tabs>
                <w:tab w:val="left" w:pos="0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Интенсивная фаза</w:t>
            </w:r>
          </w:p>
        </w:tc>
        <w:tc>
          <w:tcPr>
            <w:tcW w:w="3260" w:type="dxa"/>
            <w:gridSpan w:val="2"/>
          </w:tcPr>
          <w:p w:rsidR="00FA353E" w:rsidRPr="00912C73" w:rsidRDefault="00FA353E" w:rsidP="00D04183">
            <w:pPr>
              <w:tabs>
                <w:tab w:val="left" w:pos="0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Поддерживающая фаза</w:t>
            </w:r>
          </w:p>
        </w:tc>
      </w:tr>
      <w:tr w:rsidR="00FA353E" w:rsidRPr="00912C73" w:rsidTr="00546903">
        <w:trPr>
          <w:trHeight w:val="143"/>
        </w:trPr>
        <w:tc>
          <w:tcPr>
            <w:tcW w:w="2127" w:type="dxa"/>
            <w:vMerge/>
          </w:tcPr>
          <w:p w:rsidR="00FA353E" w:rsidRPr="00912C73" w:rsidRDefault="00FA353E" w:rsidP="00D04183">
            <w:pPr>
              <w:tabs>
                <w:tab w:val="left" w:pos="0"/>
              </w:tabs>
              <w:ind w:firstLine="0"/>
              <w:jc w:val="center"/>
              <w:outlineLvl w:val="0"/>
              <w:rPr>
                <w:lang w:eastAsia="ru-RU"/>
              </w:rPr>
            </w:pPr>
          </w:p>
        </w:tc>
        <w:tc>
          <w:tcPr>
            <w:tcW w:w="2551" w:type="dxa"/>
          </w:tcPr>
          <w:p w:rsidR="00FA353E" w:rsidRPr="00912C73" w:rsidRDefault="00FA353E" w:rsidP="00D04183">
            <w:pPr>
              <w:ind w:firstLine="0"/>
              <w:jc w:val="center"/>
              <w:rPr>
                <w:lang w:eastAsia="ru-RU"/>
              </w:rPr>
            </w:pPr>
            <w:r w:rsidRPr="00912C73">
              <w:rPr>
                <w:kern w:val="24"/>
                <w:lang w:val="en-US" w:eastAsia="ru-RU"/>
              </w:rPr>
              <w:t>RHZ</w:t>
            </w:r>
            <w:r w:rsidRPr="00912C73">
              <w:rPr>
                <w:kern w:val="24"/>
                <w:lang w:eastAsia="ru-RU"/>
              </w:rPr>
              <w:t>(75/50/150)</w:t>
            </w:r>
          </w:p>
        </w:tc>
        <w:tc>
          <w:tcPr>
            <w:tcW w:w="1701" w:type="dxa"/>
          </w:tcPr>
          <w:p w:rsidR="00FA353E" w:rsidRPr="00912C73" w:rsidRDefault="00FA353E" w:rsidP="00D04183">
            <w:pPr>
              <w:ind w:firstLine="0"/>
              <w:jc w:val="center"/>
              <w:rPr>
                <w:lang w:eastAsia="ru-RU"/>
              </w:rPr>
            </w:pPr>
            <w:r w:rsidRPr="00912C73">
              <w:rPr>
                <w:kern w:val="24"/>
                <w:lang w:val="en-US" w:eastAsia="ru-RU"/>
              </w:rPr>
              <w:t>E (100)</w:t>
            </w:r>
          </w:p>
        </w:tc>
        <w:tc>
          <w:tcPr>
            <w:tcW w:w="1843" w:type="dxa"/>
          </w:tcPr>
          <w:p w:rsidR="00FA353E" w:rsidRPr="00912C73" w:rsidRDefault="00FA353E" w:rsidP="00D04183">
            <w:pPr>
              <w:ind w:firstLine="34"/>
              <w:jc w:val="center"/>
              <w:rPr>
                <w:lang w:eastAsia="ru-RU"/>
              </w:rPr>
            </w:pPr>
            <w:r w:rsidRPr="00912C73">
              <w:rPr>
                <w:kern w:val="24"/>
                <w:lang w:val="en-US" w:eastAsia="ru-RU"/>
              </w:rPr>
              <w:t>RH</w:t>
            </w:r>
            <w:r w:rsidRPr="00912C73">
              <w:rPr>
                <w:kern w:val="24"/>
                <w:lang w:eastAsia="ru-RU"/>
              </w:rPr>
              <w:t>(75/50)</w:t>
            </w:r>
          </w:p>
        </w:tc>
        <w:tc>
          <w:tcPr>
            <w:tcW w:w="1417" w:type="dxa"/>
          </w:tcPr>
          <w:p w:rsidR="00FA353E" w:rsidRPr="00912C73" w:rsidRDefault="00FA353E" w:rsidP="00D04183">
            <w:pPr>
              <w:ind w:firstLine="0"/>
              <w:jc w:val="center"/>
              <w:rPr>
                <w:lang w:eastAsia="ru-RU"/>
              </w:rPr>
            </w:pPr>
            <w:r w:rsidRPr="00912C73">
              <w:rPr>
                <w:kern w:val="24"/>
                <w:lang w:val="en-US" w:eastAsia="ru-RU"/>
              </w:rPr>
              <w:t xml:space="preserve">E </w:t>
            </w:r>
            <w:r w:rsidRPr="00912C73">
              <w:rPr>
                <w:kern w:val="2"/>
                <w:lang w:eastAsia="ru-RU"/>
              </w:rPr>
              <w:t>*</w:t>
            </w:r>
            <w:r w:rsidRPr="00912C73">
              <w:rPr>
                <w:kern w:val="24"/>
                <w:lang w:val="en-US" w:eastAsia="ru-RU"/>
              </w:rPr>
              <w:t xml:space="preserve"> (100)</w:t>
            </w:r>
          </w:p>
        </w:tc>
      </w:tr>
      <w:tr w:rsidR="00FA353E" w:rsidRPr="00912C73" w:rsidTr="00546903">
        <w:trPr>
          <w:trHeight w:val="270"/>
        </w:trPr>
        <w:tc>
          <w:tcPr>
            <w:tcW w:w="2127" w:type="dxa"/>
            <w:vAlign w:val="center"/>
          </w:tcPr>
          <w:p w:rsidR="00FA353E" w:rsidRPr="00912C73" w:rsidRDefault="00FA353E" w:rsidP="00D04183">
            <w:pPr>
              <w:ind w:firstLine="27"/>
              <w:jc w:val="center"/>
              <w:rPr>
                <w:lang w:eastAsia="ru-RU"/>
              </w:rPr>
            </w:pPr>
            <w:r w:rsidRPr="00912C73">
              <w:rPr>
                <w:kern w:val="24"/>
                <w:lang w:eastAsia="ru-RU"/>
              </w:rPr>
              <w:t>4-7 кг</w:t>
            </w:r>
          </w:p>
        </w:tc>
        <w:tc>
          <w:tcPr>
            <w:tcW w:w="2551" w:type="dxa"/>
            <w:vAlign w:val="center"/>
          </w:tcPr>
          <w:p w:rsidR="00FA353E" w:rsidRPr="00912C73" w:rsidRDefault="00FA353E" w:rsidP="00D04183">
            <w:pPr>
              <w:ind w:firstLine="27"/>
              <w:jc w:val="center"/>
              <w:rPr>
                <w:lang w:eastAsia="ru-RU"/>
              </w:rPr>
            </w:pPr>
            <w:r w:rsidRPr="00912C73">
              <w:rPr>
                <w:kern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FA353E" w:rsidRPr="00912C73" w:rsidRDefault="00FA353E" w:rsidP="00D04183">
            <w:pPr>
              <w:ind w:firstLine="27"/>
              <w:jc w:val="center"/>
              <w:rPr>
                <w:lang w:eastAsia="ru-RU"/>
              </w:rPr>
            </w:pPr>
            <w:r w:rsidRPr="00912C73">
              <w:rPr>
                <w:kern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FA353E" w:rsidRPr="00912C73" w:rsidRDefault="00FA353E" w:rsidP="00D04183">
            <w:pPr>
              <w:ind w:firstLine="27"/>
              <w:jc w:val="center"/>
              <w:rPr>
                <w:lang w:eastAsia="ru-RU"/>
              </w:rPr>
            </w:pPr>
            <w:r w:rsidRPr="00912C73">
              <w:rPr>
                <w:kern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FA353E" w:rsidRPr="00912C73" w:rsidRDefault="00FA353E" w:rsidP="00D04183">
            <w:pPr>
              <w:ind w:firstLine="27"/>
              <w:jc w:val="center"/>
              <w:rPr>
                <w:lang w:eastAsia="ru-RU"/>
              </w:rPr>
            </w:pPr>
            <w:r w:rsidRPr="00912C73">
              <w:rPr>
                <w:kern w:val="24"/>
                <w:lang w:eastAsia="ru-RU"/>
              </w:rPr>
              <w:t>1</w:t>
            </w:r>
          </w:p>
        </w:tc>
      </w:tr>
      <w:tr w:rsidR="00FA353E" w:rsidRPr="00912C73" w:rsidTr="00546903">
        <w:trPr>
          <w:trHeight w:val="270"/>
        </w:trPr>
        <w:tc>
          <w:tcPr>
            <w:tcW w:w="2127" w:type="dxa"/>
            <w:vAlign w:val="center"/>
          </w:tcPr>
          <w:p w:rsidR="00FA353E" w:rsidRPr="00912C73" w:rsidRDefault="00FA353E" w:rsidP="00D04183">
            <w:pPr>
              <w:ind w:firstLine="27"/>
              <w:jc w:val="center"/>
              <w:rPr>
                <w:lang w:eastAsia="ru-RU"/>
              </w:rPr>
            </w:pPr>
            <w:r w:rsidRPr="00912C73">
              <w:rPr>
                <w:kern w:val="24"/>
                <w:lang w:eastAsia="ru-RU"/>
              </w:rPr>
              <w:t>8-11 кг</w:t>
            </w:r>
          </w:p>
        </w:tc>
        <w:tc>
          <w:tcPr>
            <w:tcW w:w="2551" w:type="dxa"/>
            <w:vAlign w:val="center"/>
          </w:tcPr>
          <w:p w:rsidR="00FA353E" w:rsidRPr="00912C73" w:rsidRDefault="00FA353E" w:rsidP="00D04183">
            <w:pPr>
              <w:ind w:firstLine="27"/>
              <w:jc w:val="center"/>
              <w:rPr>
                <w:lang w:eastAsia="ru-RU"/>
              </w:rPr>
            </w:pPr>
            <w:r w:rsidRPr="00912C73">
              <w:rPr>
                <w:kern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FA353E" w:rsidRPr="00912C73" w:rsidRDefault="00FA353E" w:rsidP="00D04183">
            <w:pPr>
              <w:ind w:firstLine="27"/>
              <w:jc w:val="center"/>
              <w:rPr>
                <w:lang w:eastAsia="ru-RU"/>
              </w:rPr>
            </w:pPr>
            <w:r w:rsidRPr="00912C73">
              <w:rPr>
                <w:kern w:val="24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FA353E" w:rsidRPr="00912C73" w:rsidRDefault="00FA353E" w:rsidP="00D04183">
            <w:pPr>
              <w:ind w:firstLine="27"/>
              <w:jc w:val="center"/>
              <w:rPr>
                <w:lang w:eastAsia="ru-RU"/>
              </w:rPr>
            </w:pPr>
            <w:r w:rsidRPr="00912C73">
              <w:rPr>
                <w:kern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FA353E" w:rsidRPr="00912C73" w:rsidRDefault="00FA353E" w:rsidP="00D04183">
            <w:pPr>
              <w:ind w:firstLine="27"/>
              <w:jc w:val="center"/>
              <w:rPr>
                <w:lang w:eastAsia="ru-RU"/>
              </w:rPr>
            </w:pPr>
            <w:r w:rsidRPr="00912C73">
              <w:rPr>
                <w:kern w:val="24"/>
                <w:lang w:eastAsia="ru-RU"/>
              </w:rPr>
              <w:t>2</w:t>
            </w:r>
          </w:p>
        </w:tc>
      </w:tr>
      <w:tr w:rsidR="00FA353E" w:rsidRPr="00912C73" w:rsidTr="00546903">
        <w:trPr>
          <w:trHeight w:val="270"/>
        </w:trPr>
        <w:tc>
          <w:tcPr>
            <w:tcW w:w="2127" w:type="dxa"/>
            <w:vAlign w:val="center"/>
          </w:tcPr>
          <w:p w:rsidR="00FA353E" w:rsidRPr="00912C73" w:rsidRDefault="00FA353E" w:rsidP="00D04183">
            <w:pPr>
              <w:ind w:firstLine="27"/>
              <w:jc w:val="center"/>
              <w:rPr>
                <w:lang w:eastAsia="ru-RU"/>
              </w:rPr>
            </w:pPr>
            <w:r w:rsidRPr="00912C73">
              <w:rPr>
                <w:kern w:val="24"/>
                <w:lang w:eastAsia="ru-RU"/>
              </w:rPr>
              <w:t>12-15 кг</w:t>
            </w:r>
          </w:p>
        </w:tc>
        <w:tc>
          <w:tcPr>
            <w:tcW w:w="2551" w:type="dxa"/>
            <w:vAlign w:val="center"/>
          </w:tcPr>
          <w:p w:rsidR="00FA353E" w:rsidRPr="00912C73" w:rsidRDefault="00FA353E" w:rsidP="00D04183">
            <w:pPr>
              <w:ind w:firstLine="27"/>
              <w:jc w:val="center"/>
              <w:rPr>
                <w:lang w:eastAsia="ru-RU"/>
              </w:rPr>
            </w:pPr>
            <w:r w:rsidRPr="00912C73">
              <w:rPr>
                <w:kern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FA353E" w:rsidRPr="00912C73" w:rsidRDefault="00FA353E" w:rsidP="00D04183">
            <w:pPr>
              <w:ind w:firstLine="27"/>
              <w:jc w:val="center"/>
              <w:rPr>
                <w:lang w:eastAsia="ru-RU"/>
              </w:rPr>
            </w:pPr>
            <w:r w:rsidRPr="00912C73">
              <w:rPr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FA353E" w:rsidRPr="00912C73" w:rsidRDefault="00FA353E" w:rsidP="00D04183">
            <w:pPr>
              <w:ind w:firstLine="27"/>
              <w:jc w:val="center"/>
              <w:rPr>
                <w:lang w:eastAsia="ru-RU"/>
              </w:rPr>
            </w:pPr>
            <w:r w:rsidRPr="00912C73">
              <w:rPr>
                <w:kern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FA353E" w:rsidRPr="00912C73" w:rsidRDefault="00FA353E" w:rsidP="00D04183">
            <w:pPr>
              <w:ind w:firstLine="27"/>
              <w:jc w:val="center"/>
              <w:rPr>
                <w:lang w:eastAsia="ru-RU"/>
              </w:rPr>
            </w:pPr>
            <w:r w:rsidRPr="00912C73">
              <w:rPr>
                <w:lang w:eastAsia="ru-RU"/>
              </w:rPr>
              <w:t>3</w:t>
            </w:r>
          </w:p>
        </w:tc>
      </w:tr>
      <w:tr w:rsidR="00FA353E" w:rsidRPr="00912C73" w:rsidTr="00546903">
        <w:trPr>
          <w:trHeight w:val="270"/>
        </w:trPr>
        <w:tc>
          <w:tcPr>
            <w:tcW w:w="2127" w:type="dxa"/>
            <w:vAlign w:val="center"/>
          </w:tcPr>
          <w:p w:rsidR="00FA353E" w:rsidRPr="00912C73" w:rsidRDefault="00FA353E" w:rsidP="00D04183">
            <w:pPr>
              <w:ind w:firstLine="27"/>
              <w:jc w:val="center"/>
              <w:rPr>
                <w:lang w:eastAsia="ru-RU"/>
              </w:rPr>
            </w:pPr>
            <w:r w:rsidRPr="00912C73">
              <w:rPr>
                <w:kern w:val="24"/>
                <w:lang w:eastAsia="ru-RU"/>
              </w:rPr>
              <w:t>16-24 кг</w:t>
            </w:r>
          </w:p>
        </w:tc>
        <w:tc>
          <w:tcPr>
            <w:tcW w:w="2551" w:type="dxa"/>
            <w:vAlign w:val="center"/>
          </w:tcPr>
          <w:p w:rsidR="00FA353E" w:rsidRPr="00912C73" w:rsidRDefault="00FA353E" w:rsidP="00D04183">
            <w:pPr>
              <w:ind w:firstLine="27"/>
              <w:jc w:val="center"/>
              <w:rPr>
                <w:lang w:eastAsia="ru-RU"/>
              </w:rPr>
            </w:pPr>
            <w:r w:rsidRPr="00912C73">
              <w:rPr>
                <w:kern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FA353E" w:rsidRPr="00912C73" w:rsidRDefault="00FA353E" w:rsidP="00D04183">
            <w:pPr>
              <w:ind w:firstLine="27"/>
              <w:jc w:val="center"/>
              <w:rPr>
                <w:lang w:eastAsia="ru-RU"/>
              </w:rPr>
            </w:pPr>
            <w:r w:rsidRPr="00912C73">
              <w:rPr>
                <w:kern w:val="24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FA353E" w:rsidRPr="00912C73" w:rsidRDefault="00FA353E" w:rsidP="00D04183">
            <w:pPr>
              <w:ind w:firstLine="27"/>
              <w:jc w:val="center"/>
              <w:rPr>
                <w:lang w:eastAsia="ru-RU"/>
              </w:rPr>
            </w:pPr>
            <w:r w:rsidRPr="00912C73">
              <w:rPr>
                <w:kern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FA353E" w:rsidRPr="00912C73" w:rsidRDefault="00FA353E" w:rsidP="00D04183">
            <w:pPr>
              <w:ind w:firstLine="27"/>
              <w:jc w:val="center"/>
              <w:rPr>
                <w:lang w:eastAsia="ru-RU"/>
              </w:rPr>
            </w:pPr>
            <w:r w:rsidRPr="00912C73">
              <w:rPr>
                <w:kern w:val="24"/>
                <w:lang w:eastAsia="ru-RU"/>
              </w:rPr>
              <w:t>4</w:t>
            </w:r>
          </w:p>
        </w:tc>
      </w:tr>
      <w:tr w:rsidR="00FA353E" w:rsidRPr="00912C73" w:rsidTr="00546903">
        <w:trPr>
          <w:trHeight w:val="283"/>
        </w:trPr>
        <w:tc>
          <w:tcPr>
            <w:tcW w:w="2127" w:type="dxa"/>
            <w:vAlign w:val="center"/>
          </w:tcPr>
          <w:p w:rsidR="00FA353E" w:rsidRPr="00912C73" w:rsidRDefault="00FA353E" w:rsidP="00D04183">
            <w:pPr>
              <w:ind w:firstLine="0"/>
              <w:jc w:val="center"/>
              <w:rPr>
                <w:lang w:eastAsia="ru-RU"/>
              </w:rPr>
            </w:pPr>
            <w:r w:rsidRPr="00912C73">
              <w:rPr>
                <w:kern w:val="24"/>
                <w:lang w:eastAsia="ru-RU"/>
              </w:rPr>
              <w:t>25 кг</w:t>
            </w:r>
          </w:p>
        </w:tc>
        <w:tc>
          <w:tcPr>
            <w:tcW w:w="7512" w:type="dxa"/>
            <w:gridSpan w:val="4"/>
            <w:vAlign w:val="center"/>
          </w:tcPr>
          <w:p w:rsidR="00FA353E" w:rsidRPr="00912C73" w:rsidRDefault="00FA353E" w:rsidP="00D04183">
            <w:pPr>
              <w:ind w:firstLine="0"/>
              <w:jc w:val="center"/>
              <w:rPr>
                <w:lang w:eastAsia="ru-RU"/>
              </w:rPr>
            </w:pPr>
            <w:r w:rsidRPr="00912C73">
              <w:rPr>
                <w:kern w:val="24"/>
                <w:lang w:eastAsia="ru-RU"/>
              </w:rPr>
              <w:t>переход на взрослые дозировки и лекарственные формы</w:t>
            </w:r>
          </w:p>
        </w:tc>
      </w:tr>
    </w:tbl>
    <w:p w:rsidR="00170126" w:rsidRPr="00912C73" w:rsidRDefault="00FA353E" w:rsidP="00170126">
      <w:pPr>
        <w:rPr>
          <w:kern w:val="2"/>
          <w:lang w:eastAsia="ru-RU"/>
        </w:rPr>
      </w:pPr>
      <w:r w:rsidRPr="00912C73">
        <w:rPr>
          <w:kern w:val="2"/>
          <w:lang w:eastAsia="ru-RU"/>
        </w:rPr>
        <w:t>Примечание:</w:t>
      </w:r>
      <w:r w:rsidR="00170126" w:rsidRPr="00912C73">
        <w:rPr>
          <w:kern w:val="2"/>
          <w:lang w:eastAsia="ru-RU"/>
        </w:rPr>
        <w:t xml:space="preserve"> </w:t>
      </w:r>
    </w:p>
    <w:p w:rsidR="00FA353E" w:rsidRPr="00912C73" w:rsidRDefault="00170126" w:rsidP="00170126">
      <w:pPr>
        <w:rPr>
          <w:lang w:eastAsia="ru-RU"/>
        </w:rPr>
      </w:pPr>
      <w:r w:rsidRPr="00912C73">
        <w:rPr>
          <w:lang w:eastAsia="ru-RU"/>
        </w:rPr>
        <w:t>Д</w:t>
      </w:r>
      <w:r w:rsidR="00FA353E" w:rsidRPr="00912C73">
        <w:rPr>
          <w:lang w:eastAsia="ru-RU"/>
        </w:rPr>
        <w:t xml:space="preserve">етям весом более 25 кг суточная доза </w:t>
      </w:r>
      <w:r w:rsidR="00952BA9" w:rsidRPr="00912C73">
        <w:t>противотуберкулезных препаратов</w:t>
      </w:r>
      <w:r w:rsidR="00FA353E" w:rsidRPr="00912C73">
        <w:rPr>
          <w:lang w:eastAsia="ru-RU"/>
        </w:rPr>
        <w:t xml:space="preserve"> первого ряда назначается из расчета мг/кг/сутки в пределах максимально допустимых суточных доз.</w:t>
      </w:r>
    </w:p>
    <w:p w:rsidR="00FA353E" w:rsidRPr="00912C73" w:rsidRDefault="00170126" w:rsidP="00D04183">
      <w:pPr>
        <w:rPr>
          <w:kern w:val="2"/>
          <w:lang w:eastAsia="ru-RU"/>
        </w:rPr>
      </w:pPr>
      <w:r w:rsidRPr="00912C73">
        <w:rPr>
          <w:kern w:val="2"/>
          <w:lang w:eastAsia="ru-RU"/>
        </w:rPr>
        <w:lastRenderedPageBreak/>
        <w:t>В</w:t>
      </w:r>
      <w:r w:rsidR="00FA353E" w:rsidRPr="00912C73">
        <w:rPr>
          <w:kern w:val="2"/>
          <w:lang w:eastAsia="ru-RU"/>
        </w:rPr>
        <w:t xml:space="preserve"> течение первых 2-х месяцев </w:t>
      </w:r>
      <w:r w:rsidR="00952BA9" w:rsidRPr="00912C73">
        <w:rPr>
          <w:kern w:val="2"/>
          <w:lang w:eastAsia="ru-RU"/>
        </w:rPr>
        <w:t>интенсивной фазы</w:t>
      </w:r>
      <w:r w:rsidR="00FA353E" w:rsidRPr="00912C73">
        <w:rPr>
          <w:kern w:val="2"/>
          <w:lang w:eastAsia="ru-RU"/>
        </w:rPr>
        <w:t xml:space="preserve"> лечения в режиме </w:t>
      </w:r>
      <w:r w:rsidR="00FA353E" w:rsidRPr="00912C73">
        <w:rPr>
          <w:lang w:val="en-US" w:eastAsia="ru-RU"/>
        </w:rPr>
        <w:t>II</w:t>
      </w:r>
      <w:r w:rsidR="00FA353E" w:rsidRPr="00912C73">
        <w:rPr>
          <w:lang w:eastAsia="ru-RU"/>
        </w:rPr>
        <w:t xml:space="preserve"> категории дополнительно </w:t>
      </w:r>
      <w:r w:rsidR="00FA353E" w:rsidRPr="00912C73">
        <w:rPr>
          <w:kern w:val="2"/>
          <w:lang w:eastAsia="ru-RU"/>
        </w:rPr>
        <w:t>назначается стрептомицин</w:t>
      </w:r>
      <w:r w:rsidR="007A0030" w:rsidRPr="00912C73">
        <w:rPr>
          <w:kern w:val="2"/>
          <w:lang w:eastAsia="ru-RU"/>
        </w:rPr>
        <w:t xml:space="preserve"> – 15-20</w:t>
      </w:r>
      <w:r w:rsidR="00E33F1A" w:rsidRPr="00912C73">
        <w:rPr>
          <w:kern w:val="2"/>
          <w:lang w:eastAsia="ru-RU"/>
        </w:rPr>
        <w:t xml:space="preserve"> </w:t>
      </w:r>
      <w:r w:rsidR="007A0030" w:rsidRPr="00912C73">
        <w:rPr>
          <w:kern w:val="2"/>
          <w:lang w:eastAsia="ru-RU"/>
        </w:rPr>
        <w:t>мг/кг/сутки,  максимальная суточная доза – 1000 мг.</w:t>
      </w:r>
    </w:p>
    <w:p w:rsidR="00FA353E" w:rsidRPr="00912C73" w:rsidRDefault="00170126" w:rsidP="00D04183">
      <w:pPr>
        <w:tabs>
          <w:tab w:val="left" w:pos="0"/>
        </w:tabs>
        <w:outlineLvl w:val="0"/>
        <w:rPr>
          <w:lang w:eastAsia="ru-RU"/>
        </w:rPr>
      </w:pPr>
      <w:r w:rsidRPr="00912C73">
        <w:rPr>
          <w:lang w:eastAsia="ru-RU"/>
        </w:rPr>
        <w:t>Д</w:t>
      </w:r>
      <w:r w:rsidR="00FA353E" w:rsidRPr="00912C73">
        <w:rPr>
          <w:lang w:eastAsia="ru-RU"/>
        </w:rPr>
        <w:t xml:space="preserve">ля лечения детей весом до </w:t>
      </w:r>
      <w:smartTag w:uri="urn:schemas-microsoft-com:office:smarttags" w:element="metricconverter">
        <w:smartTagPr>
          <w:attr w:name="ProductID" w:val="5 кг"/>
        </w:smartTagPr>
        <w:r w:rsidR="00FA353E" w:rsidRPr="00912C73">
          <w:rPr>
            <w:lang w:eastAsia="ru-RU"/>
          </w:rPr>
          <w:t>5 кг</w:t>
        </w:r>
      </w:smartTag>
      <w:r w:rsidR="00FA353E" w:rsidRPr="00912C73">
        <w:rPr>
          <w:lang w:eastAsia="ru-RU"/>
        </w:rPr>
        <w:t xml:space="preserve"> используются монопрепараты.</w:t>
      </w:r>
    </w:p>
    <w:p w:rsidR="00FA353E" w:rsidRPr="00912C73" w:rsidRDefault="00FA353E" w:rsidP="00D04183">
      <w:pPr>
        <w:rPr>
          <w:lang w:eastAsia="ru-RU"/>
        </w:rPr>
      </w:pPr>
      <w:r w:rsidRPr="00912C73">
        <w:rPr>
          <w:kern w:val="2"/>
          <w:lang w:eastAsia="ru-RU"/>
        </w:rPr>
        <w:t>*</w:t>
      </w:r>
      <w:r w:rsidRPr="00912C73">
        <w:rPr>
          <w:lang w:eastAsia="ru-RU"/>
        </w:rPr>
        <w:t xml:space="preserve"> при монорезистентности к  H, дополнительно назначается </w:t>
      </w:r>
      <w:r w:rsidRPr="00912C73">
        <w:rPr>
          <w:lang w:val="en-US" w:eastAsia="ru-RU"/>
        </w:rPr>
        <w:t>E</w:t>
      </w:r>
      <w:r w:rsidRPr="00912C73">
        <w:rPr>
          <w:lang w:eastAsia="ru-RU"/>
        </w:rPr>
        <w:t xml:space="preserve"> (100мг)</w:t>
      </w:r>
      <w:r w:rsidR="00DD2328" w:rsidRPr="00912C73">
        <w:rPr>
          <w:lang w:eastAsia="ru-RU"/>
        </w:rPr>
        <w:t>.</w:t>
      </w:r>
    </w:p>
    <w:p w:rsidR="00FA353E" w:rsidRPr="00912C73" w:rsidRDefault="00FA353E" w:rsidP="00D04183">
      <w:pPr>
        <w:widowControl w:val="0"/>
        <w:tabs>
          <w:tab w:val="left" w:pos="1140"/>
        </w:tabs>
        <w:adjustRightInd w:val="0"/>
        <w:ind w:firstLine="0"/>
        <w:textAlignment w:val="baseline"/>
        <w:rPr>
          <w:lang w:eastAsia="ru-RU"/>
        </w:rPr>
      </w:pPr>
    </w:p>
    <w:p w:rsidR="00F457D8" w:rsidRPr="00912C73" w:rsidRDefault="00F457D8" w:rsidP="00D04183">
      <w:pPr>
        <w:widowControl w:val="0"/>
        <w:tabs>
          <w:tab w:val="left" w:pos="1140"/>
        </w:tabs>
        <w:adjustRightInd w:val="0"/>
        <w:ind w:firstLine="0"/>
        <w:textAlignment w:val="baseline"/>
        <w:rPr>
          <w:lang w:eastAsia="ru-RU"/>
        </w:rPr>
      </w:pPr>
    </w:p>
    <w:p w:rsidR="001B53D8" w:rsidRPr="00912C73" w:rsidRDefault="001B53D8" w:rsidP="00D04183">
      <w:pPr>
        <w:tabs>
          <w:tab w:val="left" w:pos="0"/>
        </w:tabs>
        <w:ind w:firstLine="0"/>
        <w:jc w:val="center"/>
        <w:outlineLvl w:val="0"/>
        <w:rPr>
          <w:b/>
          <w:bCs/>
          <w:lang w:eastAsia="ru-RU"/>
        </w:rPr>
      </w:pPr>
      <w:r w:rsidRPr="00912C73">
        <w:rPr>
          <w:b/>
          <w:bCs/>
          <w:lang w:eastAsia="ru-RU"/>
        </w:rPr>
        <w:t xml:space="preserve">Суточные дозы </w:t>
      </w:r>
      <w:r w:rsidR="00952BA9" w:rsidRPr="00912C73">
        <w:rPr>
          <w:b/>
        </w:rPr>
        <w:t>противотуберкулезных препаратов</w:t>
      </w:r>
      <w:r w:rsidRPr="00912C73">
        <w:rPr>
          <w:b/>
          <w:bCs/>
          <w:lang w:eastAsia="ru-RU"/>
        </w:rPr>
        <w:t xml:space="preserve"> при лечении </w:t>
      </w:r>
      <w:r w:rsidR="00952BA9" w:rsidRPr="00912C73">
        <w:rPr>
          <w:b/>
          <w:bCs/>
          <w:lang w:eastAsia="ru-RU"/>
        </w:rPr>
        <w:t>туберкулеза</w:t>
      </w:r>
      <w:r w:rsidRPr="00912C73">
        <w:rPr>
          <w:b/>
          <w:bCs/>
          <w:lang w:eastAsia="ru-RU"/>
        </w:rPr>
        <w:t xml:space="preserve"> у детей однокомпонентными </w:t>
      </w:r>
      <w:r w:rsidR="00952BA9" w:rsidRPr="00912C73">
        <w:rPr>
          <w:b/>
        </w:rPr>
        <w:t xml:space="preserve">противотуберкулезными препаратами </w:t>
      </w:r>
      <w:r w:rsidRPr="00912C73">
        <w:rPr>
          <w:b/>
          <w:bCs/>
          <w:lang w:eastAsia="ru-RU"/>
        </w:rPr>
        <w:t xml:space="preserve">в режиме </w:t>
      </w:r>
      <w:r w:rsidRPr="00912C73">
        <w:rPr>
          <w:b/>
          <w:bCs/>
          <w:lang w:val="en-US" w:eastAsia="ru-RU"/>
        </w:rPr>
        <w:t>I</w:t>
      </w:r>
      <w:r w:rsidRPr="00912C73">
        <w:rPr>
          <w:b/>
          <w:bCs/>
          <w:lang w:eastAsia="ru-RU"/>
        </w:rPr>
        <w:t xml:space="preserve"> и </w:t>
      </w:r>
      <w:r w:rsidRPr="00912C73">
        <w:rPr>
          <w:b/>
          <w:bCs/>
          <w:lang w:val="en-US" w:eastAsia="ru-RU"/>
        </w:rPr>
        <w:t>II</w:t>
      </w:r>
      <w:r w:rsidRPr="00912C73">
        <w:rPr>
          <w:b/>
          <w:bCs/>
          <w:lang w:eastAsia="ru-RU"/>
        </w:rPr>
        <w:t xml:space="preserve"> категории  весом 5-</w:t>
      </w:r>
      <w:smartTag w:uri="urn:schemas-microsoft-com:office:smarttags" w:element="metricconverter">
        <w:smartTagPr>
          <w:attr w:name="ProductID" w:val="30 кг"/>
        </w:smartTagPr>
        <w:r w:rsidRPr="00912C73">
          <w:rPr>
            <w:b/>
            <w:bCs/>
            <w:lang w:eastAsia="ru-RU"/>
          </w:rPr>
          <w:t>30 кг</w:t>
        </w:r>
      </w:smartTag>
    </w:p>
    <w:p w:rsidR="001B53D8" w:rsidRPr="00912C73" w:rsidRDefault="001B53D8" w:rsidP="00D04183">
      <w:pPr>
        <w:tabs>
          <w:tab w:val="left" w:pos="0"/>
        </w:tabs>
        <w:ind w:left="540" w:firstLine="0"/>
        <w:jc w:val="center"/>
        <w:outlineLvl w:val="0"/>
        <w:rPr>
          <w:b/>
          <w:bCs/>
          <w:lang w:eastAsia="ru-RU"/>
        </w:rPr>
      </w:pP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1988"/>
        <w:gridCol w:w="2123"/>
        <w:gridCol w:w="2409"/>
      </w:tblGrid>
      <w:tr w:rsidR="001B53D8" w:rsidRPr="00912C73" w:rsidTr="00170126">
        <w:trPr>
          <w:trHeight w:val="307"/>
        </w:trPr>
        <w:tc>
          <w:tcPr>
            <w:tcW w:w="3225" w:type="dxa"/>
            <w:vMerge w:val="restart"/>
          </w:tcPr>
          <w:p w:rsidR="001B53D8" w:rsidRPr="00912C73" w:rsidRDefault="001B53D8" w:rsidP="00D04183">
            <w:pPr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Название препарата</w:t>
            </w:r>
          </w:p>
        </w:tc>
        <w:tc>
          <w:tcPr>
            <w:tcW w:w="6520" w:type="dxa"/>
            <w:gridSpan w:val="3"/>
          </w:tcPr>
          <w:p w:rsidR="001B53D8" w:rsidRPr="00912C73" w:rsidRDefault="001B53D8" w:rsidP="00D04183">
            <w:pPr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Вес (кг)</w:t>
            </w:r>
          </w:p>
        </w:tc>
      </w:tr>
      <w:tr w:rsidR="001B53D8" w:rsidRPr="00912C73" w:rsidTr="00170126">
        <w:trPr>
          <w:trHeight w:val="140"/>
        </w:trPr>
        <w:tc>
          <w:tcPr>
            <w:tcW w:w="3225" w:type="dxa"/>
            <w:vMerge/>
          </w:tcPr>
          <w:p w:rsidR="001B53D8" w:rsidRPr="00912C73" w:rsidRDefault="001B53D8" w:rsidP="00D04183">
            <w:pPr>
              <w:ind w:firstLine="0"/>
              <w:jc w:val="center"/>
              <w:outlineLvl w:val="0"/>
              <w:rPr>
                <w:lang w:eastAsia="ru-RU"/>
              </w:rPr>
            </w:pPr>
          </w:p>
        </w:tc>
        <w:tc>
          <w:tcPr>
            <w:tcW w:w="1988" w:type="dxa"/>
          </w:tcPr>
          <w:p w:rsidR="001B53D8" w:rsidRPr="00912C73" w:rsidRDefault="001B53D8" w:rsidP="00D04183">
            <w:pPr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5-10</w:t>
            </w:r>
          </w:p>
        </w:tc>
        <w:tc>
          <w:tcPr>
            <w:tcW w:w="2123" w:type="dxa"/>
          </w:tcPr>
          <w:p w:rsidR="001B53D8" w:rsidRPr="00912C73" w:rsidRDefault="001B53D8" w:rsidP="00D04183">
            <w:pPr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11-20</w:t>
            </w:r>
          </w:p>
        </w:tc>
        <w:tc>
          <w:tcPr>
            <w:tcW w:w="2409" w:type="dxa"/>
          </w:tcPr>
          <w:p w:rsidR="001B53D8" w:rsidRPr="00912C73" w:rsidRDefault="001B53D8" w:rsidP="00D04183">
            <w:pPr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21-30</w:t>
            </w:r>
          </w:p>
        </w:tc>
      </w:tr>
      <w:tr w:rsidR="001B53D8" w:rsidRPr="00912C73" w:rsidTr="00F457D8">
        <w:trPr>
          <w:trHeight w:val="307"/>
        </w:trPr>
        <w:tc>
          <w:tcPr>
            <w:tcW w:w="9745" w:type="dxa"/>
            <w:gridSpan w:val="4"/>
            <w:vAlign w:val="center"/>
          </w:tcPr>
          <w:p w:rsidR="00F457D8" w:rsidRPr="00912C73" w:rsidRDefault="00F457D8" w:rsidP="00F457D8">
            <w:pPr>
              <w:ind w:firstLine="0"/>
              <w:jc w:val="center"/>
              <w:outlineLvl w:val="0"/>
              <w:rPr>
                <w:lang w:eastAsia="ru-RU"/>
              </w:rPr>
            </w:pPr>
          </w:p>
          <w:p w:rsidR="001B53D8" w:rsidRPr="00912C73" w:rsidRDefault="00522FBA" w:rsidP="00F457D8">
            <w:pPr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Интенсивная фаза</w:t>
            </w:r>
            <w:r w:rsidR="001B53D8" w:rsidRPr="00912C73">
              <w:rPr>
                <w:lang w:eastAsia="ru-RU"/>
              </w:rPr>
              <w:t xml:space="preserve"> – ежедневный прием</w:t>
            </w:r>
          </w:p>
          <w:p w:rsidR="00F457D8" w:rsidRPr="00912C73" w:rsidRDefault="00F457D8" w:rsidP="00F457D8">
            <w:pPr>
              <w:ind w:firstLine="0"/>
              <w:jc w:val="center"/>
              <w:outlineLvl w:val="0"/>
              <w:rPr>
                <w:lang w:eastAsia="ru-RU"/>
              </w:rPr>
            </w:pPr>
          </w:p>
        </w:tc>
      </w:tr>
      <w:tr w:rsidR="001B53D8" w:rsidRPr="00912C73" w:rsidTr="00170126">
        <w:trPr>
          <w:trHeight w:val="293"/>
        </w:trPr>
        <w:tc>
          <w:tcPr>
            <w:tcW w:w="3225" w:type="dxa"/>
          </w:tcPr>
          <w:p w:rsidR="001B53D8" w:rsidRPr="00912C73" w:rsidRDefault="001B53D8" w:rsidP="00D04183">
            <w:pPr>
              <w:ind w:firstLine="0"/>
              <w:jc w:val="left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Изониазид</w:t>
            </w:r>
          </w:p>
        </w:tc>
        <w:tc>
          <w:tcPr>
            <w:tcW w:w="1988" w:type="dxa"/>
          </w:tcPr>
          <w:p w:rsidR="001B53D8" w:rsidRPr="00912C73" w:rsidRDefault="001B53D8" w:rsidP="00D04183">
            <w:pPr>
              <w:ind w:left="-108" w:right="-108"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50 - 100мг</w:t>
            </w:r>
          </w:p>
        </w:tc>
        <w:tc>
          <w:tcPr>
            <w:tcW w:w="2123" w:type="dxa"/>
          </w:tcPr>
          <w:p w:rsidR="001B53D8" w:rsidRPr="00912C73" w:rsidRDefault="001B53D8" w:rsidP="00D04183">
            <w:pPr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100 - 200 мг</w:t>
            </w:r>
          </w:p>
        </w:tc>
        <w:tc>
          <w:tcPr>
            <w:tcW w:w="2409" w:type="dxa"/>
          </w:tcPr>
          <w:p w:rsidR="001B53D8" w:rsidRPr="00912C73" w:rsidRDefault="001B53D8" w:rsidP="00D04183">
            <w:pPr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200 - 300мг</w:t>
            </w:r>
          </w:p>
        </w:tc>
      </w:tr>
      <w:tr w:rsidR="001B53D8" w:rsidRPr="00912C73" w:rsidTr="00170126">
        <w:trPr>
          <w:trHeight w:val="318"/>
        </w:trPr>
        <w:tc>
          <w:tcPr>
            <w:tcW w:w="3225" w:type="dxa"/>
          </w:tcPr>
          <w:p w:rsidR="001B53D8" w:rsidRPr="00912C73" w:rsidRDefault="001B53D8" w:rsidP="00D04183">
            <w:pPr>
              <w:ind w:firstLine="0"/>
              <w:jc w:val="left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Рифампицин </w:t>
            </w:r>
          </w:p>
        </w:tc>
        <w:tc>
          <w:tcPr>
            <w:tcW w:w="1988" w:type="dxa"/>
          </w:tcPr>
          <w:p w:rsidR="001B53D8" w:rsidRPr="00912C73" w:rsidRDefault="001B53D8" w:rsidP="00D04183">
            <w:pPr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75 - 150мг</w:t>
            </w:r>
          </w:p>
        </w:tc>
        <w:tc>
          <w:tcPr>
            <w:tcW w:w="2123" w:type="dxa"/>
          </w:tcPr>
          <w:p w:rsidR="001B53D8" w:rsidRPr="00912C73" w:rsidRDefault="001B53D8" w:rsidP="00D04183">
            <w:pPr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150 - 300 мг</w:t>
            </w:r>
          </w:p>
        </w:tc>
        <w:tc>
          <w:tcPr>
            <w:tcW w:w="2409" w:type="dxa"/>
          </w:tcPr>
          <w:p w:rsidR="001B53D8" w:rsidRPr="00912C73" w:rsidRDefault="001B53D8" w:rsidP="00D04183">
            <w:pPr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225 - 450 мг</w:t>
            </w:r>
          </w:p>
        </w:tc>
      </w:tr>
      <w:tr w:rsidR="001B53D8" w:rsidRPr="00912C73" w:rsidTr="00170126">
        <w:trPr>
          <w:trHeight w:val="355"/>
        </w:trPr>
        <w:tc>
          <w:tcPr>
            <w:tcW w:w="3225" w:type="dxa"/>
          </w:tcPr>
          <w:p w:rsidR="001B53D8" w:rsidRPr="00912C73" w:rsidRDefault="001B53D8" w:rsidP="00D04183">
            <w:pPr>
              <w:ind w:firstLine="0"/>
              <w:jc w:val="left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Пиразинамид </w:t>
            </w:r>
          </w:p>
        </w:tc>
        <w:tc>
          <w:tcPr>
            <w:tcW w:w="1988" w:type="dxa"/>
          </w:tcPr>
          <w:p w:rsidR="001B53D8" w:rsidRPr="00912C73" w:rsidRDefault="001B53D8" w:rsidP="00D04183">
            <w:pPr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175 - 350 мг</w:t>
            </w:r>
          </w:p>
        </w:tc>
        <w:tc>
          <w:tcPr>
            <w:tcW w:w="2123" w:type="dxa"/>
          </w:tcPr>
          <w:p w:rsidR="001B53D8" w:rsidRPr="00912C73" w:rsidRDefault="001B53D8" w:rsidP="00D04183">
            <w:pPr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385 - 700 мг</w:t>
            </w:r>
          </w:p>
        </w:tc>
        <w:tc>
          <w:tcPr>
            <w:tcW w:w="2409" w:type="dxa"/>
          </w:tcPr>
          <w:p w:rsidR="001B53D8" w:rsidRPr="00912C73" w:rsidRDefault="001B53D8" w:rsidP="00D04183">
            <w:pPr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735 - 1000 мг</w:t>
            </w:r>
          </w:p>
        </w:tc>
      </w:tr>
      <w:tr w:rsidR="001B53D8" w:rsidRPr="00912C73" w:rsidTr="00170126">
        <w:trPr>
          <w:trHeight w:val="355"/>
        </w:trPr>
        <w:tc>
          <w:tcPr>
            <w:tcW w:w="3225" w:type="dxa"/>
          </w:tcPr>
          <w:p w:rsidR="001B53D8" w:rsidRPr="00912C73" w:rsidRDefault="001B53D8" w:rsidP="00D04183">
            <w:pPr>
              <w:ind w:firstLine="0"/>
              <w:jc w:val="left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Этамбутол</w:t>
            </w:r>
          </w:p>
        </w:tc>
        <w:tc>
          <w:tcPr>
            <w:tcW w:w="1988" w:type="dxa"/>
          </w:tcPr>
          <w:p w:rsidR="001B53D8" w:rsidRPr="00912C73" w:rsidRDefault="001B53D8" w:rsidP="00D04183">
            <w:pPr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100 - 200мг</w:t>
            </w:r>
          </w:p>
        </w:tc>
        <w:tc>
          <w:tcPr>
            <w:tcW w:w="2123" w:type="dxa"/>
          </w:tcPr>
          <w:p w:rsidR="001B53D8" w:rsidRPr="00912C73" w:rsidRDefault="001B53D8" w:rsidP="00D04183">
            <w:pPr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200 - 400 мг</w:t>
            </w:r>
          </w:p>
        </w:tc>
        <w:tc>
          <w:tcPr>
            <w:tcW w:w="2409" w:type="dxa"/>
          </w:tcPr>
          <w:p w:rsidR="001B53D8" w:rsidRPr="00912C73" w:rsidRDefault="001B53D8" w:rsidP="00D04183">
            <w:pPr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400 - 600 мг</w:t>
            </w:r>
          </w:p>
        </w:tc>
      </w:tr>
      <w:tr w:rsidR="001B53D8" w:rsidRPr="00912C73" w:rsidTr="00170126">
        <w:trPr>
          <w:trHeight w:val="307"/>
        </w:trPr>
        <w:tc>
          <w:tcPr>
            <w:tcW w:w="9745" w:type="dxa"/>
            <w:gridSpan w:val="4"/>
          </w:tcPr>
          <w:p w:rsidR="00F457D8" w:rsidRPr="00912C73" w:rsidRDefault="00F457D8" w:rsidP="00170126">
            <w:pPr>
              <w:ind w:firstLine="0"/>
              <w:jc w:val="center"/>
              <w:outlineLvl w:val="0"/>
              <w:rPr>
                <w:lang w:eastAsia="ru-RU"/>
              </w:rPr>
            </w:pPr>
          </w:p>
          <w:p w:rsidR="001B53D8" w:rsidRPr="00912C73" w:rsidRDefault="00522FBA" w:rsidP="00170126">
            <w:pPr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Поддерживающая фаза</w:t>
            </w:r>
            <w:r w:rsidR="001B53D8" w:rsidRPr="00912C73">
              <w:rPr>
                <w:lang w:eastAsia="ru-RU"/>
              </w:rPr>
              <w:t xml:space="preserve"> – ежедневный прием</w:t>
            </w:r>
          </w:p>
          <w:p w:rsidR="00F457D8" w:rsidRPr="00912C73" w:rsidRDefault="00F457D8" w:rsidP="00170126">
            <w:pPr>
              <w:ind w:firstLine="0"/>
              <w:jc w:val="center"/>
              <w:outlineLvl w:val="0"/>
              <w:rPr>
                <w:lang w:eastAsia="ru-RU"/>
              </w:rPr>
            </w:pPr>
          </w:p>
        </w:tc>
      </w:tr>
      <w:tr w:rsidR="001B53D8" w:rsidRPr="00912C73" w:rsidTr="00170126">
        <w:trPr>
          <w:trHeight w:val="307"/>
        </w:trPr>
        <w:tc>
          <w:tcPr>
            <w:tcW w:w="3225" w:type="dxa"/>
          </w:tcPr>
          <w:p w:rsidR="001B53D8" w:rsidRPr="00912C73" w:rsidRDefault="001B53D8" w:rsidP="00D04183">
            <w:pPr>
              <w:ind w:firstLine="0"/>
              <w:jc w:val="left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Изониазид </w:t>
            </w:r>
          </w:p>
        </w:tc>
        <w:tc>
          <w:tcPr>
            <w:tcW w:w="1988" w:type="dxa"/>
          </w:tcPr>
          <w:p w:rsidR="001B53D8" w:rsidRPr="00912C73" w:rsidRDefault="001B53D8" w:rsidP="00D04183">
            <w:pPr>
              <w:ind w:left="-108" w:right="-108"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50 - 100мг</w:t>
            </w:r>
          </w:p>
        </w:tc>
        <w:tc>
          <w:tcPr>
            <w:tcW w:w="2123" w:type="dxa"/>
          </w:tcPr>
          <w:p w:rsidR="001B53D8" w:rsidRPr="00912C73" w:rsidRDefault="001B53D8" w:rsidP="00D04183">
            <w:pPr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100 - 200 мг</w:t>
            </w:r>
          </w:p>
        </w:tc>
        <w:tc>
          <w:tcPr>
            <w:tcW w:w="2409" w:type="dxa"/>
          </w:tcPr>
          <w:p w:rsidR="001B53D8" w:rsidRPr="00912C73" w:rsidRDefault="001B53D8" w:rsidP="00D04183">
            <w:pPr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200 - 300мг</w:t>
            </w:r>
          </w:p>
        </w:tc>
      </w:tr>
      <w:tr w:rsidR="001B53D8" w:rsidRPr="00912C73" w:rsidTr="00170126">
        <w:trPr>
          <w:trHeight w:val="307"/>
        </w:trPr>
        <w:tc>
          <w:tcPr>
            <w:tcW w:w="3225" w:type="dxa"/>
          </w:tcPr>
          <w:p w:rsidR="001B53D8" w:rsidRPr="00912C73" w:rsidRDefault="001B53D8" w:rsidP="00D04183">
            <w:pPr>
              <w:ind w:firstLine="0"/>
              <w:jc w:val="left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Рифампицин </w:t>
            </w:r>
          </w:p>
        </w:tc>
        <w:tc>
          <w:tcPr>
            <w:tcW w:w="1988" w:type="dxa"/>
          </w:tcPr>
          <w:p w:rsidR="001B53D8" w:rsidRPr="00912C73" w:rsidRDefault="001B53D8" w:rsidP="00D04183">
            <w:pPr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75 - 150мг</w:t>
            </w:r>
          </w:p>
        </w:tc>
        <w:tc>
          <w:tcPr>
            <w:tcW w:w="2123" w:type="dxa"/>
          </w:tcPr>
          <w:p w:rsidR="001B53D8" w:rsidRPr="00912C73" w:rsidRDefault="001B53D8" w:rsidP="00D04183">
            <w:pPr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150 - 300 мг</w:t>
            </w:r>
          </w:p>
        </w:tc>
        <w:tc>
          <w:tcPr>
            <w:tcW w:w="2409" w:type="dxa"/>
          </w:tcPr>
          <w:p w:rsidR="001B53D8" w:rsidRPr="00912C73" w:rsidRDefault="001B53D8" w:rsidP="00D04183">
            <w:pPr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225 - 450 мг</w:t>
            </w:r>
          </w:p>
        </w:tc>
      </w:tr>
      <w:tr w:rsidR="001B53D8" w:rsidRPr="00912C73" w:rsidTr="00170126">
        <w:trPr>
          <w:trHeight w:val="307"/>
        </w:trPr>
        <w:tc>
          <w:tcPr>
            <w:tcW w:w="3225" w:type="dxa"/>
          </w:tcPr>
          <w:p w:rsidR="001B53D8" w:rsidRPr="00912C73" w:rsidRDefault="001B53D8" w:rsidP="00D04183">
            <w:pPr>
              <w:ind w:firstLine="0"/>
              <w:jc w:val="left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Этамбутол </w:t>
            </w:r>
          </w:p>
        </w:tc>
        <w:tc>
          <w:tcPr>
            <w:tcW w:w="1988" w:type="dxa"/>
          </w:tcPr>
          <w:p w:rsidR="001B53D8" w:rsidRPr="00912C73" w:rsidRDefault="001B53D8" w:rsidP="00D04183">
            <w:pPr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100 - 200мг</w:t>
            </w:r>
          </w:p>
        </w:tc>
        <w:tc>
          <w:tcPr>
            <w:tcW w:w="2123" w:type="dxa"/>
          </w:tcPr>
          <w:p w:rsidR="001B53D8" w:rsidRPr="00912C73" w:rsidRDefault="001B53D8" w:rsidP="00D04183">
            <w:pPr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200 - 400 мг</w:t>
            </w:r>
          </w:p>
        </w:tc>
        <w:tc>
          <w:tcPr>
            <w:tcW w:w="2409" w:type="dxa"/>
          </w:tcPr>
          <w:p w:rsidR="001B53D8" w:rsidRPr="00912C73" w:rsidRDefault="001B53D8" w:rsidP="00D04183">
            <w:pPr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400 - 600 мг</w:t>
            </w:r>
          </w:p>
        </w:tc>
      </w:tr>
    </w:tbl>
    <w:p w:rsidR="001B53D8" w:rsidRPr="00912C73" w:rsidRDefault="004C4DA6" w:rsidP="00D04183">
      <w:pPr>
        <w:tabs>
          <w:tab w:val="left" w:pos="0"/>
        </w:tabs>
        <w:outlineLvl w:val="0"/>
        <w:rPr>
          <w:lang w:eastAsia="ru-RU"/>
        </w:rPr>
      </w:pPr>
      <w:r w:rsidRPr="00912C73">
        <w:rPr>
          <w:lang w:eastAsia="ru-RU"/>
        </w:rPr>
        <w:t>Примечание: д</w:t>
      </w:r>
      <w:r w:rsidR="001B53D8" w:rsidRPr="00912C73">
        <w:rPr>
          <w:lang w:eastAsia="ru-RU"/>
        </w:rPr>
        <w:t xml:space="preserve">озировки препаратов детям весом до </w:t>
      </w:r>
      <w:smartTag w:uri="urn:schemas-microsoft-com:office:smarttags" w:element="metricconverter">
        <w:smartTagPr>
          <w:attr w:name="ProductID" w:val="5 кг"/>
        </w:smartTagPr>
        <w:r w:rsidR="001B53D8" w:rsidRPr="00912C73">
          <w:rPr>
            <w:lang w:eastAsia="ru-RU"/>
          </w:rPr>
          <w:t>5 кг</w:t>
        </w:r>
      </w:smartTag>
      <w:r w:rsidR="001B53D8" w:rsidRPr="00912C73">
        <w:rPr>
          <w:lang w:eastAsia="ru-RU"/>
        </w:rPr>
        <w:t xml:space="preserve"> рассчитываются в мг/кг/сутки.</w:t>
      </w:r>
    </w:p>
    <w:p w:rsidR="00F457D8" w:rsidRPr="00912C73" w:rsidRDefault="00F457D8" w:rsidP="00D04183">
      <w:pPr>
        <w:tabs>
          <w:tab w:val="left" w:pos="0"/>
        </w:tabs>
        <w:outlineLvl w:val="0"/>
        <w:rPr>
          <w:lang w:val="kk-KZ" w:eastAsia="ru-RU"/>
        </w:rPr>
      </w:pPr>
    </w:p>
    <w:p w:rsidR="001B53D8" w:rsidRPr="00912C73" w:rsidRDefault="00F457D8" w:rsidP="00170126">
      <w:pPr>
        <w:ind w:firstLine="0"/>
        <w:jc w:val="center"/>
        <w:rPr>
          <w:lang w:eastAsia="ru-RU"/>
        </w:rPr>
      </w:pPr>
      <w:r w:rsidRPr="00912C73">
        <w:rPr>
          <w:lang w:eastAsia="ru-RU"/>
        </w:rPr>
        <w:t>_</w:t>
      </w:r>
      <w:r w:rsidR="00170126" w:rsidRPr="00912C73">
        <w:rPr>
          <w:lang w:eastAsia="ru-RU"/>
        </w:rPr>
        <w:t>__________________________</w:t>
      </w:r>
    </w:p>
    <w:p w:rsidR="008C2D3C" w:rsidRPr="00912C73" w:rsidRDefault="008C2D3C" w:rsidP="00D04183">
      <w:pPr>
        <w:tabs>
          <w:tab w:val="left" w:pos="1083"/>
        </w:tabs>
        <w:ind w:left="1770" w:firstLine="0"/>
        <w:rPr>
          <w:lang w:eastAsia="ru-RU"/>
        </w:rPr>
      </w:pPr>
    </w:p>
    <w:p w:rsidR="001B53D8" w:rsidRPr="00912C73" w:rsidRDefault="001B53D8" w:rsidP="00D04183">
      <w:pPr>
        <w:widowControl w:val="0"/>
        <w:tabs>
          <w:tab w:val="left" w:pos="1260"/>
        </w:tabs>
        <w:adjustRightInd w:val="0"/>
        <w:textAlignment w:val="baseline"/>
        <w:rPr>
          <w:lang w:eastAsia="ru-RU"/>
        </w:rPr>
      </w:pPr>
    </w:p>
    <w:p w:rsidR="003F35A4" w:rsidRPr="00912C73" w:rsidRDefault="003F35A4" w:rsidP="00D04183">
      <w:pPr>
        <w:widowControl w:val="0"/>
        <w:tabs>
          <w:tab w:val="left" w:pos="1260"/>
        </w:tabs>
        <w:adjustRightInd w:val="0"/>
        <w:textAlignment w:val="baseline"/>
        <w:rPr>
          <w:lang w:eastAsia="ru-RU"/>
        </w:rPr>
      </w:pPr>
    </w:p>
    <w:p w:rsidR="00170126" w:rsidRPr="00912C73" w:rsidRDefault="00170126" w:rsidP="00D04183">
      <w:pPr>
        <w:widowControl w:val="0"/>
        <w:tabs>
          <w:tab w:val="left" w:pos="1260"/>
        </w:tabs>
        <w:adjustRightInd w:val="0"/>
        <w:jc w:val="right"/>
        <w:textAlignment w:val="baseline"/>
        <w:rPr>
          <w:bCs/>
          <w:lang w:eastAsia="ru-RU"/>
        </w:rPr>
      </w:pPr>
    </w:p>
    <w:p w:rsidR="00170126" w:rsidRPr="00912C73" w:rsidRDefault="00170126" w:rsidP="00D04183">
      <w:pPr>
        <w:widowControl w:val="0"/>
        <w:tabs>
          <w:tab w:val="left" w:pos="1260"/>
        </w:tabs>
        <w:adjustRightInd w:val="0"/>
        <w:jc w:val="right"/>
        <w:textAlignment w:val="baseline"/>
        <w:rPr>
          <w:bCs/>
          <w:lang w:eastAsia="ru-RU"/>
        </w:rPr>
      </w:pPr>
    </w:p>
    <w:p w:rsidR="00170126" w:rsidRPr="00912C73" w:rsidRDefault="00170126" w:rsidP="00D04183">
      <w:pPr>
        <w:widowControl w:val="0"/>
        <w:tabs>
          <w:tab w:val="left" w:pos="1260"/>
        </w:tabs>
        <w:adjustRightInd w:val="0"/>
        <w:jc w:val="right"/>
        <w:textAlignment w:val="baseline"/>
        <w:rPr>
          <w:bCs/>
          <w:lang w:eastAsia="ru-RU"/>
        </w:rPr>
      </w:pPr>
    </w:p>
    <w:p w:rsidR="00170126" w:rsidRPr="00912C73" w:rsidRDefault="00170126" w:rsidP="00D04183">
      <w:pPr>
        <w:widowControl w:val="0"/>
        <w:tabs>
          <w:tab w:val="left" w:pos="1260"/>
        </w:tabs>
        <w:adjustRightInd w:val="0"/>
        <w:jc w:val="right"/>
        <w:textAlignment w:val="baseline"/>
        <w:rPr>
          <w:bCs/>
          <w:lang w:eastAsia="ru-RU"/>
        </w:rPr>
      </w:pPr>
    </w:p>
    <w:p w:rsidR="00170126" w:rsidRPr="00912C73" w:rsidRDefault="00170126" w:rsidP="00D04183">
      <w:pPr>
        <w:widowControl w:val="0"/>
        <w:tabs>
          <w:tab w:val="left" w:pos="1260"/>
        </w:tabs>
        <w:adjustRightInd w:val="0"/>
        <w:jc w:val="right"/>
        <w:textAlignment w:val="baseline"/>
        <w:rPr>
          <w:bCs/>
          <w:lang w:eastAsia="ru-RU"/>
        </w:rPr>
      </w:pPr>
    </w:p>
    <w:p w:rsidR="00170126" w:rsidRPr="00912C73" w:rsidRDefault="00170126" w:rsidP="00D04183">
      <w:pPr>
        <w:widowControl w:val="0"/>
        <w:tabs>
          <w:tab w:val="left" w:pos="1260"/>
        </w:tabs>
        <w:adjustRightInd w:val="0"/>
        <w:jc w:val="right"/>
        <w:textAlignment w:val="baseline"/>
        <w:rPr>
          <w:bCs/>
          <w:lang w:eastAsia="ru-RU"/>
        </w:rPr>
      </w:pPr>
    </w:p>
    <w:p w:rsidR="00170126" w:rsidRPr="00912C73" w:rsidRDefault="00170126" w:rsidP="00D04183">
      <w:pPr>
        <w:widowControl w:val="0"/>
        <w:tabs>
          <w:tab w:val="left" w:pos="1260"/>
        </w:tabs>
        <w:adjustRightInd w:val="0"/>
        <w:jc w:val="right"/>
        <w:textAlignment w:val="baseline"/>
        <w:rPr>
          <w:bCs/>
          <w:lang w:eastAsia="ru-RU"/>
        </w:rPr>
      </w:pPr>
    </w:p>
    <w:p w:rsidR="00170126" w:rsidRPr="00912C73" w:rsidRDefault="00170126" w:rsidP="00D04183">
      <w:pPr>
        <w:widowControl w:val="0"/>
        <w:tabs>
          <w:tab w:val="left" w:pos="1260"/>
        </w:tabs>
        <w:adjustRightInd w:val="0"/>
        <w:jc w:val="right"/>
        <w:textAlignment w:val="baseline"/>
        <w:rPr>
          <w:bCs/>
          <w:lang w:eastAsia="ru-RU"/>
        </w:rPr>
      </w:pPr>
    </w:p>
    <w:p w:rsidR="00170126" w:rsidRPr="00912C73" w:rsidRDefault="00170126" w:rsidP="00D04183">
      <w:pPr>
        <w:widowControl w:val="0"/>
        <w:tabs>
          <w:tab w:val="left" w:pos="1260"/>
        </w:tabs>
        <w:adjustRightInd w:val="0"/>
        <w:jc w:val="right"/>
        <w:textAlignment w:val="baseline"/>
        <w:rPr>
          <w:bCs/>
          <w:lang w:eastAsia="ru-RU"/>
        </w:rPr>
      </w:pPr>
    </w:p>
    <w:p w:rsidR="00170126" w:rsidRPr="00912C73" w:rsidRDefault="00170126" w:rsidP="00D04183">
      <w:pPr>
        <w:widowControl w:val="0"/>
        <w:tabs>
          <w:tab w:val="left" w:pos="1260"/>
        </w:tabs>
        <w:adjustRightInd w:val="0"/>
        <w:jc w:val="right"/>
        <w:textAlignment w:val="baseline"/>
        <w:rPr>
          <w:bCs/>
          <w:lang w:eastAsia="ru-RU"/>
        </w:rPr>
      </w:pPr>
    </w:p>
    <w:p w:rsidR="001B53D8" w:rsidRPr="00912C73" w:rsidRDefault="001B53D8" w:rsidP="00D04183">
      <w:pPr>
        <w:widowControl w:val="0"/>
        <w:tabs>
          <w:tab w:val="left" w:pos="1260"/>
        </w:tabs>
        <w:adjustRightInd w:val="0"/>
        <w:jc w:val="right"/>
        <w:textAlignment w:val="baseline"/>
        <w:rPr>
          <w:bCs/>
          <w:lang w:eastAsia="ru-RU"/>
        </w:rPr>
      </w:pPr>
      <w:r w:rsidRPr="00912C73">
        <w:rPr>
          <w:bCs/>
          <w:lang w:eastAsia="ru-RU"/>
        </w:rPr>
        <w:lastRenderedPageBreak/>
        <w:t xml:space="preserve">Приложение </w:t>
      </w:r>
      <w:r w:rsidR="00592ACD" w:rsidRPr="00912C73">
        <w:rPr>
          <w:bCs/>
          <w:lang w:eastAsia="ru-RU"/>
        </w:rPr>
        <w:t>8</w:t>
      </w:r>
    </w:p>
    <w:p w:rsidR="00F457D8" w:rsidRPr="00912C73" w:rsidRDefault="00170126" w:rsidP="00170126">
      <w:pPr>
        <w:pStyle w:val="HTML"/>
        <w:jc w:val="right"/>
        <w:outlineLvl w:val="0"/>
        <w:rPr>
          <w:rFonts w:ascii="Times New Roman" w:hAnsi="Times New Roman"/>
          <w:sz w:val="28"/>
          <w:szCs w:val="28"/>
        </w:rPr>
      </w:pPr>
      <w:r w:rsidRPr="00912C73">
        <w:rPr>
          <w:rFonts w:ascii="Times New Roman" w:hAnsi="Times New Roman"/>
          <w:bCs/>
          <w:sz w:val="28"/>
          <w:szCs w:val="28"/>
        </w:rPr>
        <w:t xml:space="preserve">к Инструкции </w:t>
      </w:r>
      <w:r w:rsidRPr="00912C73">
        <w:rPr>
          <w:rFonts w:ascii="Times New Roman" w:hAnsi="Times New Roman"/>
          <w:sz w:val="28"/>
          <w:szCs w:val="28"/>
        </w:rPr>
        <w:t xml:space="preserve">по организации </w:t>
      </w:r>
    </w:p>
    <w:p w:rsidR="00170126" w:rsidRPr="00912C73" w:rsidRDefault="00170126" w:rsidP="00170126">
      <w:pPr>
        <w:pStyle w:val="HTML"/>
        <w:jc w:val="right"/>
        <w:outlineLvl w:val="0"/>
        <w:rPr>
          <w:rFonts w:ascii="Times New Roman" w:hAnsi="Times New Roman"/>
          <w:sz w:val="28"/>
          <w:szCs w:val="28"/>
        </w:rPr>
      </w:pPr>
      <w:r w:rsidRPr="00912C73">
        <w:rPr>
          <w:rFonts w:ascii="Times New Roman" w:hAnsi="Times New Roman"/>
          <w:sz w:val="28"/>
          <w:szCs w:val="28"/>
        </w:rPr>
        <w:t xml:space="preserve">оказания медицинской помощи по туберкулезу </w:t>
      </w:r>
    </w:p>
    <w:p w:rsidR="001B53D8" w:rsidRPr="00912C73" w:rsidRDefault="001B53D8" w:rsidP="00D04183">
      <w:pPr>
        <w:widowControl w:val="0"/>
        <w:tabs>
          <w:tab w:val="left" w:pos="1260"/>
        </w:tabs>
        <w:adjustRightInd w:val="0"/>
        <w:ind w:firstLine="0"/>
        <w:jc w:val="right"/>
        <w:textAlignment w:val="baseline"/>
        <w:rPr>
          <w:lang w:eastAsia="ru-RU"/>
        </w:rPr>
      </w:pPr>
    </w:p>
    <w:p w:rsidR="006A07F0" w:rsidRPr="00912C73" w:rsidRDefault="006A07F0" w:rsidP="00D04183">
      <w:pPr>
        <w:widowControl w:val="0"/>
        <w:tabs>
          <w:tab w:val="left" w:pos="1260"/>
        </w:tabs>
        <w:adjustRightInd w:val="0"/>
        <w:ind w:firstLine="0"/>
        <w:jc w:val="right"/>
        <w:textAlignment w:val="baseline"/>
        <w:rPr>
          <w:lang w:eastAsia="ru-RU"/>
        </w:rPr>
      </w:pPr>
    </w:p>
    <w:p w:rsidR="001B53D8" w:rsidRPr="00912C73" w:rsidRDefault="001B53D8" w:rsidP="00F457D8">
      <w:pPr>
        <w:widowControl w:val="0"/>
        <w:adjustRightInd w:val="0"/>
        <w:ind w:firstLine="0"/>
        <w:jc w:val="center"/>
        <w:textAlignment w:val="baseline"/>
        <w:rPr>
          <w:b/>
          <w:bCs/>
          <w:lang w:eastAsia="ru-RU"/>
        </w:rPr>
      </w:pPr>
      <w:r w:rsidRPr="00912C73">
        <w:rPr>
          <w:b/>
          <w:bCs/>
          <w:lang w:eastAsia="ru-RU"/>
        </w:rPr>
        <w:t>Меры, предпринимаемые при прерывании противо</w:t>
      </w:r>
      <w:r w:rsidR="001430E7" w:rsidRPr="00912C73">
        <w:rPr>
          <w:b/>
          <w:bCs/>
          <w:lang w:eastAsia="ru-RU"/>
        </w:rPr>
        <w:t>туберкулез</w:t>
      </w:r>
      <w:r w:rsidRPr="00912C73">
        <w:rPr>
          <w:b/>
          <w:bCs/>
          <w:lang w:eastAsia="ru-RU"/>
        </w:rPr>
        <w:t>ной терапии</w:t>
      </w:r>
    </w:p>
    <w:p w:rsidR="001B53D8" w:rsidRPr="00912C73" w:rsidRDefault="001B53D8" w:rsidP="00F457D8">
      <w:pPr>
        <w:widowControl w:val="0"/>
        <w:adjustRightInd w:val="0"/>
        <w:ind w:firstLine="0"/>
        <w:jc w:val="center"/>
        <w:textAlignment w:val="baseline"/>
        <w:rPr>
          <w:lang w:eastAsia="ru-RU"/>
        </w:rPr>
      </w:pPr>
    </w:p>
    <w:tbl>
      <w:tblPr>
        <w:tblW w:w="100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6"/>
        <w:gridCol w:w="2240"/>
        <w:gridCol w:w="62"/>
        <w:gridCol w:w="5212"/>
      </w:tblGrid>
      <w:tr w:rsidR="001B53D8" w:rsidRPr="00912C73">
        <w:tc>
          <w:tcPr>
            <w:tcW w:w="10000" w:type="dxa"/>
            <w:gridSpan w:val="4"/>
          </w:tcPr>
          <w:p w:rsidR="001B53D8" w:rsidRPr="00912C73" w:rsidRDefault="001B53D8" w:rsidP="00F457D8">
            <w:pPr>
              <w:widowControl w:val="0"/>
              <w:numPr>
                <w:ilvl w:val="0"/>
                <w:numId w:val="1"/>
              </w:numPr>
              <w:tabs>
                <w:tab w:val="num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ind w:left="0" w:firstLine="0"/>
              <w:jc w:val="center"/>
              <w:textAlignment w:val="baseline"/>
              <w:rPr>
                <w:lang w:eastAsia="ru-RU"/>
              </w:rPr>
            </w:pPr>
            <w:r w:rsidRPr="00912C73">
              <w:rPr>
                <w:lang w:eastAsia="ru-RU"/>
              </w:rPr>
              <w:t>Перерыв менее 1 месяца</w:t>
            </w:r>
          </w:p>
        </w:tc>
      </w:tr>
      <w:tr w:rsidR="001B53D8" w:rsidRPr="00912C73">
        <w:tc>
          <w:tcPr>
            <w:tcW w:w="10000" w:type="dxa"/>
            <w:gridSpan w:val="4"/>
          </w:tcPr>
          <w:p w:rsidR="001B53D8" w:rsidRPr="00912C73" w:rsidRDefault="001B53D8" w:rsidP="00F45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>Найти больного.</w:t>
            </w:r>
          </w:p>
          <w:p w:rsidR="001B53D8" w:rsidRPr="00912C73" w:rsidRDefault="001B53D8" w:rsidP="00F45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>Выяснить и устранить причину прекращения лечения.</w:t>
            </w:r>
          </w:p>
          <w:p w:rsidR="001B53D8" w:rsidRPr="00912C73" w:rsidRDefault="001B53D8" w:rsidP="00F45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Продолжить лечение и продлить его, чтобы компенсировать пропущенные дозы </w:t>
            </w:r>
            <w:r w:rsidR="00952BA9" w:rsidRPr="00912C73">
              <w:t>противотуберкулезных препаратов</w:t>
            </w:r>
            <w:r w:rsidRPr="00912C73">
              <w:rPr>
                <w:lang w:eastAsia="ru-RU"/>
              </w:rPr>
              <w:t>.</w:t>
            </w:r>
          </w:p>
        </w:tc>
      </w:tr>
      <w:tr w:rsidR="001B53D8" w:rsidRPr="00912C73">
        <w:tc>
          <w:tcPr>
            <w:tcW w:w="10000" w:type="dxa"/>
            <w:gridSpan w:val="4"/>
          </w:tcPr>
          <w:p w:rsidR="001B53D8" w:rsidRPr="00912C73" w:rsidRDefault="001B53D8" w:rsidP="00F457D8">
            <w:pPr>
              <w:widowControl w:val="0"/>
              <w:numPr>
                <w:ilvl w:val="0"/>
                <w:numId w:val="1"/>
              </w:numPr>
              <w:tabs>
                <w:tab w:val="num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ind w:left="0" w:firstLine="0"/>
              <w:jc w:val="center"/>
              <w:textAlignment w:val="baseline"/>
              <w:rPr>
                <w:lang w:eastAsia="ru-RU"/>
              </w:rPr>
            </w:pPr>
            <w:r w:rsidRPr="00912C73">
              <w:rPr>
                <w:lang w:eastAsia="ru-RU"/>
              </w:rPr>
              <w:t>Перерыв от 1 до 2 месяцев</w:t>
            </w:r>
          </w:p>
        </w:tc>
      </w:tr>
      <w:tr w:rsidR="001B53D8" w:rsidRPr="00912C73">
        <w:tc>
          <w:tcPr>
            <w:tcW w:w="4788" w:type="dxa"/>
            <w:gridSpan w:val="3"/>
          </w:tcPr>
          <w:p w:rsidR="001B53D8" w:rsidRPr="00912C73" w:rsidRDefault="001B53D8" w:rsidP="00F45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ru-RU"/>
              </w:rPr>
            </w:pPr>
            <w:r w:rsidRPr="00912C73">
              <w:rPr>
                <w:lang w:eastAsia="ru-RU"/>
              </w:rPr>
              <w:t>Первоначальные действия</w:t>
            </w:r>
          </w:p>
        </w:tc>
        <w:tc>
          <w:tcPr>
            <w:tcW w:w="5212" w:type="dxa"/>
          </w:tcPr>
          <w:p w:rsidR="001B53D8" w:rsidRPr="00912C73" w:rsidRDefault="001B53D8" w:rsidP="00F45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ru-RU"/>
              </w:rPr>
            </w:pPr>
            <w:r w:rsidRPr="00912C73">
              <w:rPr>
                <w:lang w:eastAsia="ru-RU"/>
              </w:rPr>
              <w:t>Последующие действия</w:t>
            </w:r>
          </w:p>
        </w:tc>
      </w:tr>
      <w:tr w:rsidR="001B53D8" w:rsidRPr="00912C73">
        <w:tc>
          <w:tcPr>
            <w:tcW w:w="2486" w:type="dxa"/>
            <w:vMerge w:val="restart"/>
          </w:tcPr>
          <w:p w:rsidR="001B53D8" w:rsidRPr="00912C73" w:rsidRDefault="00C04831" w:rsidP="00F457D8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-2"/>
                <w:tab w:val="left" w:pos="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ind w:left="0" w:firstLine="0"/>
              <w:jc w:val="left"/>
              <w:textAlignment w:val="baseline"/>
              <w:rPr>
                <w:lang w:eastAsia="ru-RU"/>
              </w:rPr>
            </w:pPr>
            <w:r w:rsidRPr="00912C73">
              <w:rPr>
                <w:lang w:eastAsia="ru-RU"/>
              </w:rPr>
              <w:t>Н</w:t>
            </w:r>
            <w:r w:rsidR="001B53D8" w:rsidRPr="00912C73">
              <w:rPr>
                <w:lang w:eastAsia="ru-RU"/>
              </w:rPr>
              <w:t>айти</w:t>
            </w:r>
            <w:r w:rsidRPr="00912C73">
              <w:rPr>
                <w:lang w:eastAsia="ru-RU"/>
              </w:rPr>
              <w:t xml:space="preserve"> </w:t>
            </w:r>
            <w:r w:rsidR="001B53D8" w:rsidRPr="00912C73">
              <w:rPr>
                <w:lang w:eastAsia="ru-RU"/>
              </w:rPr>
              <w:t>больного;</w:t>
            </w:r>
          </w:p>
          <w:p w:rsidR="001B53D8" w:rsidRPr="00912C73" w:rsidRDefault="001B53D8" w:rsidP="00F457D8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-2"/>
                <w:tab w:val="left" w:pos="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ind w:left="0" w:firstLine="0"/>
              <w:jc w:val="left"/>
              <w:textAlignment w:val="baseline"/>
              <w:rPr>
                <w:lang w:eastAsia="ru-RU"/>
              </w:rPr>
            </w:pPr>
            <w:r w:rsidRPr="00912C73">
              <w:rPr>
                <w:lang w:eastAsia="ru-RU"/>
              </w:rPr>
              <w:t>выяснить и устранить причину прекращения лечения;</w:t>
            </w:r>
          </w:p>
          <w:p w:rsidR="001B53D8" w:rsidRPr="00912C73" w:rsidRDefault="001B53D8" w:rsidP="00F457D8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-2"/>
                <w:tab w:val="left" w:pos="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ind w:left="0" w:firstLine="0"/>
              <w:jc w:val="left"/>
              <w:textAlignment w:val="baseline"/>
              <w:rPr>
                <w:lang w:eastAsia="ru-RU"/>
              </w:rPr>
            </w:pPr>
            <w:r w:rsidRPr="00912C73">
              <w:rPr>
                <w:lang w:eastAsia="ru-RU"/>
              </w:rPr>
              <w:t>микроскопия мазка мокроты 2-х кратно;</w:t>
            </w:r>
          </w:p>
          <w:p w:rsidR="001B53D8" w:rsidRPr="00912C73" w:rsidRDefault="001B53D8" w:rsidP="00F457D8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-2"/>
                <w:tab w:val="left" w:pos="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ind w:left="0" w:firstLine="0"/>
              <w:jc w:val="left"/>
              <w:textAlignment w:val="baseline"/>
              <w:rPr>
                <w:lang w:eastAsia="ru-RU"/>
              </w:rPr>
            </w:pPr>
            <w:r w:rsidRPr="00912C73">
              <w:rPr>
                <w:lang w:eastAsia="ru-RU"/>
              </w:rPr>
              <w:t>продолжить лечение до получения результатов</w:t>
            </w:r>
            <w:r w:rsidR="00522FBA" w:rsidRPr="00912C73">
              <w:rPr>
                <w:lang w:eastAsia="ru-RU"/>
              </w:rPr>
              <w:t xml:space="preserve"> бактериоскопии мокроты</w:t>
            </w:r>
          </w:p>
        </w:tc>
        <w:tc>
          <w:tcPr>
            <w:tcW w:w="2302" w:type="dxa"/>
            <w:gridSpan w:val="2"/>
          </w:tcPr>
          <w:p w:rsidR="001B53D8" w:rsidRPr="00912C73" w:rsidRDefault="001B53D8" w:rsidP="00F45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Результат микроскопии мазка мокроты отрицательный или у больного внелегочный </w:t>
            </w:r>
            <w:r w:rsidR="00952BA9" w:rsidRPr="00912C73">
              <w:rPr>
                <w:lang w:eastAsia="ru-RU"/>
              </w:rPr>
              <w:t>туберкулез</w:t>
            </w:r>
          </w:p>
        </w:tc>
        <w:tc>
          <w:tcPr>
            <w:tcW w:w="5212" w:type="dxa"/>
          </w:tcPr>
          <w:p w:rsidR="001B53D8" w:rsidRPr="00912C73" w:rsidRDefault="001B53D8" w:rsidP="00F45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Продолжить лечение и продлить его, чтобы компенсировать пропущенные дозы </w:t>
            </w:r>
            <w:r w:rsidR="00952BA9" w:rsidRPr="00912C73">
              <w:t>противотуберкулезных препаратов</w:t>
            </w:r>
          </w:p>
        </w:tc>
      </w:tr>
      <w:tr w:rsidR="001B53D8" w:rsidRPr="00912C73">
        <w:trPr>
          <w:trHeight w:val="2293"/>
        </w:trPr>
        <w:tc>
          <w:tcPr>
            <w:tcW w:w="2486" w:type="dxa"/>
            <w:vMerge/>
          </w:tcPr>
          <w:p w:rsidR="001B53D8" w:rsidRPr="00912C73" w:rsidRDefault="001B53D8" w:rsidP="00F45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</w:p>
        </w:tc>
        <w:tc>
          <w:tcPr>
            <w:tcW w:w="2302" w:type="dxa"/>
            <w:gridSpan w:val="2"/>
          </w:tcPr>
          <w:p w:rsidR="001B53D8" w:rsidRPr="00912C73" w:rsidRDefault="001B53D8" w:rsidP="00F45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lang w:eastAsia="ru-RU"/>
              </w:rPr>
            </w:pPr>
            <w:r w:rsidRPr="00912C73">
              <w:rPr>
                <w:lang w:eastAsia="ru-RU"/>
              </w:rPr>
              <w:t>Получен</w:t>
            </w:r>
            <w:r w:rsidR="00170126" w:rsidRPr="00912C73">
              <w:rPr>
                <w:lang w:eastAsia="ru-RU"/>
              </w:rPr>
              <w:t>о</w:t>
            </w:r>
            <w:r w:rsidRPr="00912C73">
              <w:rPr>
                <w:lang w:eastAsia="ru-RU"/>
              </w:rPr>
              <w:t xml:space="preserve"> не менее 1 положительного результата </w:t>
            </w:r>
            <w:r w:rsidR="00522FBA" w:rsidRPr="00912C73">
              <w:rPr>
                <w:lang w:eastAsia="ru-RU"/>
              </w:rPr>
              <w:t>бактериоскопии мокроты</w:t>
            </w:r>
          </w:p>
        </w:tc>
        <w:tc>
          <w:tcPr>
            <w:tcW w:w="5212" w:type="dxa"/>
          </w:tcPr>
          <w:p w:rsidR="001B53D8" w:rsidRPr="00912C73" w:rsidRDefault="001B53D8" w:rsidP="00F45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Исследовать мокроту культуральными методами с постановкой </w:t>
            </w:r>
            <w:r w:rsidR="00522FBA" w:rsidRPr="00912C73">
              <w:rPr>
                <w:lang w:eastAsia="ru-RU"/>
              </w:rPr>
              <w:t>теста на лекарственную чувствительность</w:t>
            </w:r>
            <w:r w:rsidRPr="00912C73">
              <w:rPr>
                <w:lang w:eastAsia="ru-RU"/>
              </w:rPr>
              <w:t xml:space="preserve">. Продолжить ранее назначенный режим лечения до получения результатов </w:t>
            </w:r>
            <w:r w:rsidR="00522FBA" w:rsidRPr="00912C73">
              <w:rPr>
                <w:lang w:eastAsia="ru-RU"/>
              </w:rPr>
              <w:t>теста на лекарственную чувствительность</w:t>
            </w:r>
            <w:r w:rsidRPr="00912C73">
              <w:rPr>
                <w:lang w:eastAsia="ru-RU"/>
              </w:rPr>
              <w:t xml:space="preserve">. Дальнейшая тактика зависит от результатов </w:t>
            </w:r>
            <w:r w:rsidR="00522FBA" w:rsidRPr="00912C73">
              <w:rPr>
                <w:lang w:eastAsia="ru-RU"/>
              </w:rPr>
              <w:t>теста на лекарственную чувствительность</w:t>
            </w:r>
            <w:r w:rsidRPr="00912C73">
              <w:rPr>
                <w:lang w:eastAsia="ru-RU"/>
              </w:rPr>
              <w:t xml:space="preserve"> и решения </w:t>
            </w:r>
            <w:r w:rsidR="00522FBA" w:rsidRPr="00912C73">
              <w:rPr>
                <w:lang w:eastAsia="ru-RU"/>
              </w:rPr>
              <w:t>централизованной врачебно-консультативной комиссии</w:t>
            </w:r>
          </w:p>
        </w:tc>
      </w:tr>
      <w:tr w:rsidR="001B53D8" w:rsidRPr="00912C73">
        <w:tc>
          <w:tcPr>
            <w:tcW w:w="10000" w:type="dxa"/>
            <w:gridSpan w:val="4"/>
          </w:tcPr>
          <w:p w:rsidR="001B53D8" w:rsidRPr="00912C73" w:rsidRDefault="001B53D8" w:rsidP="00F457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ind w:firstLine="0"/>
              <w:jc w:val="center"/>
              <w:textAlignment w:val="baseline"/>
              <w:rPr>
                <w:lang w:eastAsia="ru-RU"/>
              </w:rPr>
            </w:pPr>
            <w:r w:rsidRPr="00912C73">
              <w:rPr>
                <w:lang w:eastAsia="ru-RU"/>
              </w:rPr>
              <w:t>3. Перерыв 2 и более месяцев</w:t>
            </w:r>
          </w:p>
        </w:tc>
      </w:tr>
      <w:tr w:rsidR="001B53D8" w:rsidRPr="00912C73" w:rsidTr="00F457D8">
        <w:trPr>
          <w:trHeight w:val="699"/>
        </w:trPr>
        <w:tc>
          <w:tcPr>
            <w:tcW w:w="2486" w:type="dxa"/>
            <w:vMerge w:val="restart"/>
          </w:tcPr>
          <w:p w:rsidR="001B53D8" w:rsidRPr="00912C73" w:rsidRDefault="00C04831" w:rsidP="00F457D8">
            <w:pPr>
              <w:tabs>
                <w:tab w:val="left" w:pos="565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1) </w:t>
            </w:r>
            <w:r w:rsidR="001B53D8" w:rsidRPr="00912C73">
              <w:rPr>
                <w:lang w:eastAsia="ru-RU"/>
              </w:rPr>
              <w:t>Найти больного;</w:t>
            </w:r>
          </w:p>
          <w:p w:rsidR="001B53D8" w:rsidRPr="00912C73" w:rsidRDefault="00C04831" w:rsidP="00F45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2) </w:t>
            </w:r>
            <w:r w:rsidR="001B53D8" w:rsidRPr="00912C73">
              <w:rPr>
                <w:lang w:eastAsia="ru-RU"/>
              </w:rPr>
              <w:t>выяснить и устранить причину прекращения лечения;</w:t>
            </w:r>
          </w:p>
          <w:p w:rsidR="001B53D8" w:rsidRPr="00912C73" w:rsidRDefault="00C04831" w:rsidP="00F45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3) </w:t>
            </w:r>
            <w:r w:rsidR="001B53D8" w:rsidRPr="00912C73">
              <w:rPr>
                <w:lang w:eastAsia="ru-RU"/>
              </w:rPr>
              <w:t>микроскопия мазка мокроты 3-х кратно;</w:t>
            </w:r>
          </w:p>
          <w:p w:rsidR="001B53D8" w:rsidRPr="00912C73" w:rsidRDefault="00C04831" w:rsidP="00F45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lang w:eastAsia="ru-RU"/>
              </w:rPr>
            </w:pPr>
            <w:r w:rsidRPr="00912C73">
              <w:rPr>
                <w:lang w:eastAsia="ru-RU"/>
              </w:rPr>
              <w:lastRenderedPageBreak/>
              <w:t xml:space="preserve">4) </w:t>
            </w:r>
            <w:r w:rsidR="001B53D8" w:rsidRPr="00912C73">
              <w:rPr>
                <w:lang w:eastAsia="ru-RU"/>
              </w:rPr>
              <w:t xml:space="preserve">не начинать лечение до получения результатов </w:t>
            </w:r>
            <w:r w:rsidR="00522FBA" w:rsidRPr="00912C73">
              <w:rPr>
                <w:lang w:eastAsia="ru-RU"/>
              </w:rPr>
              <w:t>бактериоскопии мокроты</w:t>
            </w:r>
            <w:r w:rsidR="001B53D8" w:rsidRPr="00912C73">
              <w:rPr>
                <w:lang w:eastAsia="ru-RU"/>
              </w:rPr>
              <w:t xml:space="preserve"> </w:t>
            </w:r>
          </w:p>
        </w:tc>
        <w:tc>
          <w:tcPr>
            <w:tcW w:w="2240" w:type="dxa"/>
            <w:vMerge w:val="restart"/>
          </w:tcPr>
          <w:p w:rsidR="001B53D8" w:rsidRPr="00912C73" w:rsidRDefault="001B53D8" w:rsidP="00F45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lastRenderedPageBreak/>
              <w:t xml:space="preserve">Результат микроскопии мазка мокроты отрицательный или у больного внелегочный </w:t>
            </w:r>
            <w:r w:rsidR="003E427B" w:rsidRPr="00912C73">
              <w:rPr>
                <w:lang w:eastAsia="ru-RU"/>
              </w:rPr>
              <w:t>туберкулез</w:t>
            </w:r>
          </w:p>
        </w:tc>
        <w:tc>
          <w:tcPr>
            <w:tcW w:w="5274" w:type="dxa"/>
            <w:gridSpan w:val="2"/>
          </w:tcPr>
          <w:p w:rsidR="001B53D8" w:rsidRPr="00912C73" w:rsidRDefault="001B53D8" w:rsidP="00F45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Решение принимает </w:t>
            </w:r>
            <w:r w:rsidR="003E427B" w:rsidRPr="00912C73">
              <w:rPr>
                <w:lang w:eastAsia="ru-RU"/>
              </w:rPr>
              <w:t>централизованная врачебно-консультативная комиссия</w:t>
            </w:r>
            <w:r w:rsidRPr="00912C73">
              <w:rPr>
                <w:lang w:eastAsia="ru-RU"/>
              </w:rPr>
              <w:t>:</w:t>
            </w:r>
          </w:p>
          <w:p w:rsidR="001B53D8" w:rsidRPr="00912C73" w:rsidRDefault="001B53D8" w:rsidP="00994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Если нет данных </w:t>
            </w:r>
            <w:r w:rsidR="003E427B" w:rsidRPr="00912C73">
              <w:rPr>
                <w:lang w:eastAsia="ru-RU"/>
              </w:rPr>
              <w:t xml:space="preserve">теста на лекарственную чувствительность </w:t>
            </w:r>
            <w:r w:rsidRPr="00912C73">
              <w:rPr>
                <w:lang w:eastAsia="ru-RU"/>
              </w:rPr>
              <w:t>или лабораторно подтвержденного</w:t>
            </w:r>
            <w:r w:rsidR="003E427B" w:rsidRPr="00912C73">
              <w:rPr>
                <w:lang w:eastAsia="ru-RU"/>
              </w:rPr>
              <w:t xml:space="preserve"> </w:t>
            </w:r>
            <w:r w:rsidR="003E427B" w:rsidRPr="00912C73">
              <w:rPr>
                <w:snapToGrid w:val="0"/>
                <w:lang w:eastAsia="ru-RU"/>
              </w:rPr>
              <w:t>туберкулеза с множественной лекарственной устойчивостью</w:t>
            </w:r>
            <w:r w:rsidRPr="00912C73">
              <w:rPr>
                <w:lang w:eastAsia="ru-RU"/>
              </w:rPr>
              <w:t xml:space="preserve">, то исследовать мокроту или другой биологический материал </w:t>
            </w:r>
            <w:r w:rsidR="003E427B" w:rsidRPr="00912C73">
              <w:rPr>
                <w:lang w:eastAsia="ru-RU"/>
              </w:rPr>
              <w:t>на лекарственную чувствительность</w:t>
            </w:r>
            <w:r w:rsidRPr="00912C73">
              <w:rPr>
                <w:lang w:eastAsia="ru-RU"/>
              </w:rPr>
              <w:t xml:space="preserve">,  перерегистрировать больного во </w:t>
            </w:r>
            <w:r w:rsidRPr="00912C73">
              <w:rPr>
                <w:lang w:val="en-US" w:eastAsia="ru-RU"/>
              </w:rPr>
              <w:t>II</w:t>
            </w:r>
            <w:r w:rsidRPr="00912C73">
              <w:rPr>
                <w:lang w:eastAsia="ru-RU"/>
              </w:rPr>
              <w:t xml:space="preserve"> </w:t>
            </w:r>
            <w:r w:rsidRPr="00912C73">
              <w:rPr>
                <w:lang w:eastAsia="ru-RU"/>
              </w:rPr>
              <w:lastRenderedPageBreak/>
              <w:t xml:space="preserve">категорию под типом «Другие» и начать лечение с </w:t>
            </w:r>
            <w:r w:rsidR="003E427B" w:rsidRPr="00912C73">
              <w:rPr>
                <w:lang w:eastAsia="ru-RU"/>
              </w:rPr>
              <w:t>интенсивной фазы</w:t>
            </w:r>
            <w:r w:rsidRPr="00912C73">
              <w:rPr>
                <w:lang w:eastAsia="ru-RU"/>
              </w:rPr>
              <w:t xml:space="preserve"> </w:t>
            </w:r>
            <w:r w:rsidRPr="00912C73">
              <w:rPr>
                <w:lang w:val="en-US" w:eastAsia="ru-RU"/>
              </w:rPr>
              <w:t>II</w:t>
            </w:r>
            <w:r w:rsidR="00994209" w:rsidRPr="00912C73">
              <w:rPr>
                <w:lang w:eastAsia="ru-RU"/>
              </w:rPr>
              <w:t xml:space="preserve"> категории</w:t>
            </w:r>
          </w:p>
        </w:tc>
      </w:tr>
      <w:tr w:rsidR="001B53D8" w:rsidRPr="00912C73">
        <w:trPr>
          <w:trHeight w:val="1290"/>
        </w:trPr>
        <w:tc>
          <w:tcPr>
            <w:tcW w:w="2486" w:type="dxa"/>
            <w:vMerge/>
          </w:tcPr>
          <w:p w:rsidR="001B53D8" w:rsidRPr="00912C73" w:rsidRDefault="001B53D8" w:rsidP="00F45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</w:p>
        </w:tc>
        <w:tc>
          <w:tcPr>
            <w:tcW w:w="2240" w:type="dxa"/>
            <w:vMerge/>
          </w:tcPr>
          <w:p w:rsidR="001B53D8" w:rsidRPr="00912C73" w:rsidRDefault="001B53D8" w:rsidP="00F45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</w:p>
        </w:tc>
        <w:tc>
          <w:tcPr>
            <w:tcW w:w="5274" w:type="dxa"/>
            <w:gridSpan w:val="2"/>
          </w:tcPr>
          <w:p w:rsidR="001B53D8" w:rsidRPr="00912C73" w:rsidRDefault="001B53D8" w:rsidP="00F45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Если в период прерывания лечения  получено лабораторное подтверждение </w:t>
            </w:r>
            <w:r w:rsidR="00522FBA" w:rsidRPr="00912C73">
              <w:rPr>
                <w:lang w:eastAsia="ru-RU"/>
              </w:rPr>
              <w:t xml:space="preserve">туберкулеза с </w:t>
            </w:r>
            <w:r w:rsidR="00522FBA" w:rsidRPr="00912C73">
              <w:t>множественной лекарственной устойчивостью</w:t>
            </w:r>
            <w:r w:rsidRPr="00912C73">
              <w:rPr>
                <w:lang w:eastAsia="ru-RU"/>
              </w:rPr>
              <w:t>, то перерегистрировать больного под типом «Другие» в категорию IV и начать лечение</w:t>
            </w:r>
            <w:r w:rsidR="00E2455B" w:rsidRPr="00912C73">
              <w:rPr>
                <w:lang w:eastAsia="ru-RU"/>
              </w:rPr>
              <w:t xml:space="preserve"> </w:t>
            </w:r>
            <w:r w:rsidR="00952BA9" w:rsidRPr="00912C73">
              <w:t>противотуберкулезными препаратами</w:t>
            </w:r>
            <w:r w:rsidR="00952BA9" w:rsidRPr="00912C73">
              <w:rPr>
                <w:lang w:eastAsia="ru-RU"/>
              </w:rPr>
              <w:t xml:space="preserve"> </w:t>
            </w:r>
            <w:r w:rsidR="00994209" w:rsidRPr="00912C73">
              <w:rPr>
                <w:lang w:eastAsia="ru-RU"/>
              </w:rPr>
              <w:t>второго ряда</w:t>
            </w:r>
          </w:p>
        </w:tc>
      </w:tr>
      <w:tr w:rsidR="001B53D8" w:rsidRPr="00912C73">
        <w:trPr>
          <w:trHeight w:val="495"/>
        </w:trPr>
        <w:tc>
          <w:tcPr>
            <w:tcW w:w="2486" w:type="dxa"/>
            <w:vMerge/>
          </w:tcPr>
          <w:p w:rsidR="001B53D8" w:rsidRPr="00912C73" w:rsidRDefault="001B53D8" w:rsidP="00F45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</w:p>
        </w:tc>
        <w:tc>
          <w:tcPr>
            <w:tcW w:w="2240" w:type="dxa"/>
            <w:vMerge w:val="restart"/>
          </w:tcPr>
          <w:p w:rsidR="001B53D8" w:rsidRPr="00912C73" w:rsidRDefault="001B53D8" w:rsidP="00F45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lang w:eastAsia="ru-RU"/>
              </w:rPr>
            </w:pPr>
            <w:r w:rsidRPr="00912C73">
              <w:rPr>
                <w:lang w:eastAsia="ru-RU"/>
              </w:rPr>
              <w:t>Получен</w:t>
            </w:r>
            <w:r w:rsidR="004F018B" w:rsidRPr="00912C73">
              <w:rPr>
                <w:lang w:eastAsia="ru-RU"/>
              </w:rPr>
              <w:t>о</w:t>
            </w:r>
            <w:r w:rsidRPr="00912C73">
              <w:rPr>
                <w:lang w:eastAsia="ru-RU"/>
              </w:rPr>
              <w:t xml:space="preserve"> не менее 1 положительного результата </w:t>
            </w:r>
            <w:r w:rsidR="009B4FE7" w:rsidRPr="00912C73">
              <w:rPr>
                <w:lang w:eastAsia="ru-RU"/>
              </w:rPr>
              <w:t>бактериоскопии мокроты</w:t>
            </w:r>
          </w:p>
        </w:tc>
        <w:tc>
          <w:tcPr>
            <w:tcW w:w="5274" w:type="dxa"/>
            <w:gridSpan w:val="2"/>
          </w:tcPr>
          <w:p w:rsidR="001B53D8" w:rsidRPr="00912C73" w:rsidRDefault="001B53D8" w:rsidP="004742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Если нет данных </w:t>
            </w:r>
            <w:r w:rsidR="00522FBA" w:rsidRPr="00912C73">
              <w:rPr>
                <w:lang w:eastAsia="ru-RU"/>
              </w:rPr>
              <w:t>теста на лекарственную чувствительность</w:t>
            </w:r>
            <w:r w:rsidRPr="00912C73">
              <w:rPr>
                <w:lang w:eastAsia="ru-RU"/>
              </w:rPr>
              <w:t xml:space="preserve"> или лабораторно подтвержденного </w:t>
            </w:r>
            <w:r w:rsidR="00522FBA" w:rsidRPr="00912C73">
              <w:rPr>
                <w:lang w:eastAsia="ru-RU"/>
              </w:rPr>
              <w:t xml:space="preserve">туберкулеза с </w:t>
            </w:r>
            <w:r w:rsidR="00522FBA" w:rsidRPr="00912C73">
              <w:t>множественной лекарственной устойчивостью</w:t>
            </w:r>
            <w:r w:rsidRPr="00912C73">
              <w:rPr>
                <w:lang w:eastAsia="ru-RU"/>
              </w:rPr>
              <w:t xml:space="preserve">, то исследовать мокроту </w:t>
            </w:r>
            <w:r w:rsidR="00522FBA" w:rsidRPr="00912C73">
              <w:rPr>
                <w:lang w:eastAsia="ru-RU"/>
              </w:rPr>
              <w:t>на лекарственную чувствительность</w:t>
            </w:r>
            <w:r w:rsidRPr="00912C73">
              <w:rPr>
                <w:lang w:eastAsia="ru-RU"/>
              </w:rPr>
              <w:t xml:space="preserve">, перерегистрировать больного во </w:t>
            </w:r>
            <w:r w:rsidRPr="00912C73">
              <w:rPr>
                <w:lang w:val="en-US" w:eastAsia="ru-RU"/>
              </w:rPr>
              <w:t>II</w:t>
            </w:r>
            <w:r w:rsidRPr="00912C73">
              <w:rPr>
                <w:lang w:eastAsia="ru-RU"/>
              </w:rPr>
              <w:t xml:space="preserve"> категорию под типом «</w:t>
            </w:r>
            <w:r w:rsidR="00522FBA" w:rsidRPr="00912C73">
              <w:rPr>
                <w:lang w:eastAsia="ru-RU"/>
              </w:rPr>
              <w:t>Лечение после перерыва</w:t>
            </w:r>
            <w:r w:rsidRPr="00912C73">
              <w:rPr>
                <w:lang w:eastAsia="ru-RU"/>
              </w:rPr>
              <w:t xml:space="preserve">» и начать лечение с </w:t>
            </w:r>
            <w:r w:rsidR="00522FBA" w:rsidRPr="00912C73">
              <w:rPr>
                <w:lang w:eastAsia="ru-RU"/>
              </w:rPr>
              <w:t>интенсивной фазы</w:t>
            </w:r>
            <w:r w:rsidRPr="00912C73">
              <w:rPr>
                <w:lang w:eastAsia="ru-RU"/>
              </w:rPr>
              <w:t xml:space="preserve"> </w:t>
            </w:r>
            <w:r w:rsidRPr="00912C73">
              <w:rPr>
                <w:lang w:val="en-US" w:eastAsia="ru-RU"/>
              </w:rPr>
              <w:t>II</w:t>
            </w:r>
            <w:r w:rsidRPr="00912C73">
              <w:rPr>
                <w:lang w:eastAsia="ru-RU"/>
              </w:rPr>
              <w:t xml:space="preserve"> категории </w:t>
            </w:r>
          </w:p>
        </w:tc>
      </w:tr>
      <w:tr w:rsidR="001B53D8" w:rsidRPr="00912C73" w:rsidTr="00B8608D">
        <w:trPr>
          <w:trHeight w:val="1276"/>
        </w:trPr>
        <w:tc>
          <w:tcPr>
            <w:tcW w:w="2486" w:type="dxa"/>
            <w:vMerge/>
          </w:tcPr>
          <w:p w:rsidR="001B53D8" w:rsidRPr="00912C73" w:rsidRDefault="001B53D8" w:rsidP="00F45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</w:p>
        </w:tc>
        <w:tc>
          <w:tcPr>
            <w:tcW w:w="2240" w:type="dxa"/>
            <w:vMerge/>
          </w:tcPr>
          <w:p w:rsidR="001B53D8" w:rsidRPr="00912C73" w:rsidRDefault="001B53D8" w:rsidP="00F45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lang w:eastAsia="ru-RU"/>
              </w:rPr>
            </w:pPr>
          </w:p>
        </w:tc>
        <w:tc>
          <w:tcPr>
            <w:tcW w:w="5274" w:type="dxa"/>
            <w:gridSpan w:val="2"/>
          </w:tcPr>
          <w:p w:rsidR="001B53D8" w:rsidRPr="00912C73" w:rsidRDefault="001B53D8" w:rsidP="00F457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Если в период прерывания лечения  получено лабораторное подтверждение </w:t>
            </w:r>
            <w:r w:rsidR="00522FBA" w:rsidRPr="00912C73">
              <w:rPr>
                <w:lang w:eastAsia="ru-RU"/>
              </w:rPr>
              <w:t xml:space="preserve">туберкулеза с </w:t>
            </w:r>
            <w:r w:rsidR="00522FBA" w:rsidRPr="00912C73">
              <w:t>множественной лекарственной устойчивостью</w:t>
            </w:r>
            <w:r w:rsidRPr="00912C73">
              <w:rPr>
                <w:lang w:eastAsia="ru-RU"/>
              </w:rPr>
              <w:t>, то перерегистрировать больного под типом «</w:t>
            </w:r>
            <w:r w:rsidR="00522FBA" w:rsidRPr="00912C73">
              <w:rPr>
                <w:lang w:eastAsia="ru-RU"/>
              </w:rPr>
              <w:t>Лечение после перерыва</w:t>
            </w:r>
            <w:r w:rsidRPr="00912C73">
              <w:rPr>
                <w:lang w:eastAsia="ru-RU"/>
              </w:rPr>
              <w:t xml:space="preserve">» в категорию IV и начать лечение </w:t>
            </w:r>
            <w:r w:rsidR="00952BA9" w:rsidRPr="00912C73">
              <w:t>противотуберкулезными препаратами</w:t>
            </w:r>
            <w:r w:rsidR="00E2455B" w:rsidRPr="00912C73">
              <w:rPr>
                <w:lang w:eastAsia="ru-RU"/>
              </w:rPr>
              <w:t xml:space="preserve"> второго ряда</w:t>
            </w:r>
          </w:p>
        </w:tc>
      </w:tr>
    </w:tbl>
    <w:p w:rsidR="001B53D8" w:rsidRPr="00912C73" w:rsidRDefault="001B53D8" w:rsidP="00F457D8">
      <w:pPr>
        <w:ind w:firstLine="0"/>
        <w:rPr>
          <w:lang w:eastAsia="ru-RU"/>
        </w:rPr>
      </w:pPr>
    </w:p>
    <w:p w:rsidR="00B00CD0" w:rsidRPr="00912C73" w:rsidRDefault="00F457D8" w:rsidP="00F457D8">
      <w:pPr>
        <w:widowControl w:val="0"/>
        <w:tabs>
          <w:tab w:val="left" w:pos="1260"/>
        </w:tabs>
        <w:adjustRightInd w:val="0"/>
        <w:ind w:firstLine="0"/>
        <w:jc w:val="center"/>
        <w:textAlignment w:val="baseline"/>
        <w:rPr>
          <w:bCs/>
          <w:lang w:eastAsia="ru-RU"/>
        </w:rPr>
      </w:pPr>
      <w:r w:rsidRPr="00912C73">
        <w:rPr>
          <w:bCs/>
          <w:lang w:eastAsia="ru-RU"/>
        </w:rPr>
        <w:t>______________________________</w:t>
      </w:r>
    </w:p>
    <w:p w:rsidR="00B00CD0" w:rsidRPr="00912C73" w:rsidRDefault="00B00CD0" w:rsidP="00F457D8">
      <w:pPr>
        <w:widowControl w:val="0"/>
        <w:tabs>
          <w:tab w:val="left" w:pos="1260"/>
        </w:tabs>
        <w:adjustRightInd w:val="0"/>
        <w:ind w:firstLine="0"/>
        <w:jc w:val="right"/>
        <w:textAlignment w:val="baseline"/>
        <w:rPr>
          <w:bCs/>
          <w:lang w:eastAsia="ru-RU"/>
        </w:rPr>
      </w:pPr>
    </w:p>
    <w:p w:rsidR="00170126" w:rsidRPr="00912C73" w:rsidRDefault="00170126" w:rsidP="00D04183">
      <w:pPr>
        <w:widowControl w:val="0"/>
        <w:tabs>
          <w:tab w:val="left" w:pos="1260"/>
        </w:tabs>
        <w:adjustRightInd w:val="0"/>
        <w:jc w:val="right"/>
        <w:textAlignment w:val="baseline"/>
        <w:rPr>
          <w:bCs/>
          <w:lang w:eastAsia="ru-RU"/>
        </w:rPr>
      </w:pPr>
    </w:p>
    <w:p w:rsidR="00170126" w:rsidRPr="00912C73" w:rsidRDefault="00170126" w:rsidP="00D04183">
      <w:pPr>
        <w:widowControl w:val="0"/>
        <w:tabs>
          <w:tab w:val="left" w:pos="1260"/>
        </w:tabs>
        <w:adjustRightInd w:val="0"/>
        <w:jc w:val="right"/>
        <w:textAlignment w:val="baseline"/>
        <w:rPr>
          <w:bCs/>
          <w:lang w:eastAsia="ru-RU"/>
        </w:rPr>
      </w:pPr>
    </w:p>
    <w:p w:rsidR="00170126" w:rsidRPr="00912C73" w:rsidRDefault="00170126" w:rsidP="00D04183">
      <w:pPr>
        <w:widowControl w:val="0"/>
        <w:tabs>
          <w:tab w:val="left" w:pos="1260"/>
        </w:tabs>
        <w:adjustRightInd w:val="0"/>
        <w:jc w:val="right"/>
        <w:textAlignment w:val="baseline"/>
        <w:rPr>
          <w:bCs/>
          <w:lang w:eastAsia="ru-RU"/>
        </w:rPr>
      </w:pPr>
    </w:p>
    <w:p w:rsidR="00170126" w:rsidRPr="00912C73" w:rsidRDefault="00170126" w:rsidP="00D04183">
      <w:pPr>
        <w:widowControl w:val="0"/>
        <w:tabs>
          <w:tab w:val="left" w:pos="1260"/>
        </w:tabs>
        <w:adjustRightInd w:val="0"/>
        <w:jc w:val="right"/>
        <w:textAlignment w:val="baseline"/>
        <w:rPr>
          <w:bCs/>
          <w:lang w:eastAsia="ru-RU"/>
        </w:rPr>
      </w:pPr>
    </w:p>
    <w:p w:rsidR="00170126" w:rsidRPr="00912C73" w:rsidRDefault="00170126" w:rsidP="00D04183">
      <w:pPr>
        <w:widowControl w:val="0"/>
        <w:tabs>
          <w:tab w:val="left" w:pos="1260"/>
        </w:tabs>
        <w:adjustRightInd w:val="0"/>
        <w:jc w:val="right"/>
        <w:textAlignment w:val="baseline"/>
        <w:rPr>
          <w:bCs/>
          <w:lang w:eastAsia="ru-RU"/>
        </w:rPr>
      </w:pPr>
    </w:p>
    <w:p w:rsidR="00170126" w:rsidRPr="00912C73" w:rsidRDefault="00170126" w:rsidP="00D04183">
      <w:pPr>
        <w:widowControl w:val="0"/>
        <w:tabs>
          <w:tab w:val="left" w:pos="1260"/>
        </w:tabs>
        <w:adjustRightInd w:val="0"/>
        <w:jc w:val="right"/>
        <w:textAlignment w:val="baseline"/>
        <w:rPr>
          <w:bCs/>
          <w:lang w:eastAsia="ru-RU"/>
        </w:rPr>
      </w:pPr>
    </w:p>
    <w:p w:rsidR="00170126" w:rsidRPr="00912C73" w:rsidRDefault="00170126" w:rsidP="00D04183">
      <w:pPr>
        <w:widowControl w:val="0"/>
        <w:tabs>
          <w:tab w:val="left" w:pos="1260"/>
        </w:tabs>
        <w:adjustRightInd w:val="0"/>
        <w:jc w:val="right"/>
        <w:textAlignment w:val="baseline"/>
        <w:rPr>
          <w:bCs/>
          <w:lang w:eastAsia="ru-RU"/>
        </w:rPr>
      </w:pPr>
    </w:p>
    <w:p w:rsidR="00170126" w:rsidRPr="00912C73" w:rsidRDefault="00170126" w:rsidP="00D04183">
      <w:pPr>
        <w:widowControl w:val="0"/>
        <w:tabs>
          <w:tab w:val="left" w:pos="1260"/>
        </w:tabs>
        <w:adjustRightInd w:val="0"/>
        <w:jc w:val="right"/>
        <w:textAlignment w:val="baseline"/>
        <w:rPr>
          <w:bCs/>
          <w:lang w:eastAsia="ru-RU"/>
        </w:rPr>
      </w:pPr>
    </w:p>
    <w:p w:rsidR="00F457D8" w:rsidRPr="00912C73" w:rsidRDefault="00F457D8" w:rsidP="00D04183">
      <w:pPr>
        <w:widowControl w:val="0"/>
        <w:tabs>
          <w:tab w:val="left" w:pos="1260"/>
        </w:tabs>
        <w:adjustRightInd w:val="0"/>
        <w:jc w:val="right"/>
        <w:textAlignment w:val="baseline"/>
        <w:rPr>
          <w:bCs/>
          <w:lang w:eastAsia="ru-RU"/>
        </w:rPr>
      </w:pPr>
    </w:p>
    <w:p w:rsidR="00F457D8" w:rsidRPr="00912C73" w:rsidRDefault="00F457D8" w:rsidP="00D04183">
      <w:pPr>
        <w:widowControl w:val="0"/>
        <w:tabs>
          <w:tab w:val="left" w:pos="1260"/>
        </w:tabs>
        <w:adjustRightInd w:val="0"/>
        <w:jc w:val="right"/>
        <w:textAlignment w:val="baseline"/>
        <w:rPr>
          <w:bCs/>
          <w:lang w:eastAsia="ru-RU"/>
        </w:rPr>
      </w:pPr>
    </w:p>
    <w:p w:rsidR="00F457D8" w:rsidRPr="00912C73" w:rsidRDefault="00F457D8" w:rsidP="00D04183">
      <w:pPr>
        <w:widowControl w:val="0"/>
        <w:tabs>
          <w:tab w:val="left" w:pos="1260"/>
        </w:tabs>
        <w:adjustRightInd w:val="0"/>
        <w:jc w:val="right"/>
        <w:textAlignment w:val="baseline"/>
        <w:rPr>
          <w:bCs/>
          <w:lang w:eastAsia="ru-RU"/>
        </w:rPr>
      </w:pPr>
    </w:p>
    <w:p w:rsidR="001B53D8" w:rsidRPr="00912C73" w:rsidRDefault="001B53D8" w:rsidP="00D04183">
      <w:pPr>
        <w:widowControl w:val="0"/>
        <w:tabs>
          <w:tab w:val="left" w:pos="1260"/>
        </w:tabs>
        <w:adjustRightInd w:val="0"/>
        <w:jc w:val="right"/>
        <w:textAlignment w:val="baseline"/>
        <w:rPr>
          <w:bCs/>
          <w:lang w:eastAsia="ru-RU"/>
        </w:rPr>
      </w:pPr>
      <w:r w:rsidRPr="00912C73">
        <w:rPr>
          <w:bCs/>
          <w:lang w:eastAsia="ru-RU"/>
        </w:rPr>
        <w:t xml:space="preserve">Приложение </w:t>
      </w:r>
      <w:r w:rsidR="00592ACD" w:rsidRPr="00912C73">
        <w:rPr>
          <w:bCs/>
          <w:lang w:eastAsia="ru-RU"/>
        </w:rPr>
        <w:t>9</w:t>
      </w:r>
    </w:p>
    <w:p w:rsidR="00F457D8" w:rsidRPr="00912C73" w:rsidRDefault="00170126" w:rsidP="00F457D8">
      <w:pPr>
        <w:pStyle w:val="HTML"/>
        <w:jc w:val="right"/>
        <w:outlineLvl w:val="0"/>
        <w:rPr>
          <w:rFonts w:ascii="Times New Roman" w:hAnsi="Times New Roman"/>
          <w:sz w:val="28"/>
          <w:szCs w:val="28"/>
        </w:rPr>
      </w:pPr>
      <w:r w:rsidRPr="00912C73">
        <w:rPr>
          <w:rFonts w:ascii="Times New Roman" w:hAnsi="Times New Roman"/>
          <w:bCs/>
          <w:sz w:val="28"/>
          <w:szCs w:val="28"/>
        </w:rPr>
        <w:lastRenderedPageBreak/>
        <w:t xml:space="preserve">к Инструкции </w:t>
      </w:r>
      <w:r w:rsidRPr="00912C73">
        <w:rPr>
          <w:rFonts w:ascii="Times New Roman" w:hAnsi="Times New Roman"/>
          <w:sz w:val="28"/>
          <w:szCs w:val="28"/>
        </w:rPr>
        <w:t xml:space="preserve">по организации </w:t>
      </w:r>
    </w:p>
    <w:p w:rsidR="00170126" w:rsidRPr="00912C73" w:rsidRDefault="00170126" w:rsidP="00170126">
      <w:pPr>
        <w:pStyle w:val="HTML"/>
        <w:jc w:val="right"/>
        <w:outlineLvl w:val="0"/>
        <w:rPr>
          <w:rFonts w:ascii="Times New Roman" w:hAnsi="Times New Roman"/>
          <w:sz w:val="28"/>
          <w:szCs w:val="28"/>
        </w:rPr>
      </w:pPr>
      <w:r w:rsidRPr="00912C73">
        <w:rPr>
          <w:rFonts w:ascii="Times New Roman" w:hAnsi="Times New Roman"/>
          <w:sz w:val="28"/>
          <w:szCs w:val="28"/>
        </w:rPr>
        <w:t xml:space="preserve">оказания медицинской помощи по туберкулезу </w:t>
      </w:r>
    </w:p>
    <w:p w:rsidR="00DD2328" w:rsidRPr="00912C73" w:rsidRDefault="00DD2328" w:rsidP="00D04183">
      <w:pPr>
        <w:widowControl w:val="0"/>
        <w:adjustRightInd w:val="0"/>
        <w:ind w:firstLine="0"/>
        <w:jc w:val="center"/>
        <w:textAlignment w:val="baseline"/>
        <w:rPr>
          <w:b/>
          <w:bCs/>
          <w:lang w:eastAsia="ru-RU"/>
        </w:rPr>
      </w:pPr>
    </w:p>
    <w:p w:rsidR="00E27298" w:rsidRPr="00912C73" w:rsidRDefault="00E27298" w:rsidP="00D04183">
      <w:pPr>
        <w:widowControl w:val="0"/>
        <w:adjustRightInd w:val="0"/>
        <w:ind w:firstLine="0"/>
        <w:jc w:val="center"/>
        <w:textAlignment w:val="baseline"/>
        <w:rPr>
          <w:b/>
          <w:bCs/>
          <w:lang w:eastAsia="ru-RU"/>
        </w:rPr>
      </w:pPr>
    </w:p>
    <w:p w:rsidR="001B53D8" w:rsidRPr="00912C73" w:rsidRDefault="001B53D8" w:rsidP="00D04183">
      <w:pPr>
        <w:widowControl w:val="0"/>
        <w:adjustRightInd w:val="0"/>
        <w:ind w:firstLine="0"/>
        <w:jc w:val="center"/>
        <w:textAlignment w:val="baseline"/>
        <w:rPr>
          <w:b/>
          <w:bCs/>
          <w:lang w:eastAsia="ru-RU"/>
        </w:rPr>
      </w:pPr>
      <w:r w:rsidRPr="00912C73">
        <w:rPr>
          <w:b/>
          <w:bCs/>
          <w:lang w:eastAsia="ru-RU"/>
        </w:rPr>
        <w:t xml:space="preserve">Учетные формы документации по </w:t>
      </w:r>
      <w:r w:rsidR="00952BA9" w:rsidRPr="00912C73">
        <w:rPr>
          <w:b/>
          <w:bCs/>
          <w:lang w:eastAsia="ru-RU"/>
        </w:rPr>
        <w:t>туберкулезу</w:t>
      </w:r>
    </w:p>
    <w:p w:rsidR="001B53D8" w:rsidRPr="00912C73" w:rsidRDefault="001B53D8" w:rsidP="00D04183">
      <w:pPr>
        <w:widowControl w:val="0"/>
        <w:tabs>
          <w:tab w:val="left" w:pos="1080"/>
        </w:tabs>
        <w:adjustRightInd w:val="0"/>
        <w:ind w:firstLine="720"/>
        <w:jc w:val="center"/>
        <w:textAlignment w:val="baseline"/>
        <w:rPr>
          <w:lang w:eastAsia="ru-RU"/>
        </w:rPr>
      </w:pPr>
    </w:p>
    <w:p w:rsidR="001B53D8" w:rsidRPr="00912C73" w:rsidRDefault="001B53D8" w:rsidP="00D04183">
      <w:pPr>
        <w:numPr>
          <w:ilvl w:val="1"/>
          <w:numId w:val="9"/>
        </w:numPr>
        <w:tabs>
          <w:tab w:val="left" w:pos="1080"/>
        </w:tabs>
        <w:ind w:left="0" w:firstLine="709"/>
        <w:rPr>
          <w:lang w:eastAsia="ru-RU"/>
        </w:rPr>
      </w:pPr>
      <w:r w:rsidRPr="00912C73">
        <w:rPr>
          <w:lang w:eastAsia="ru-RU"/>
        </w:rPr>
        <w:t xml:space="preserve">Учетные формы документации по </w:t>
      </w:r>
      <w:r w:rsidR="009B4FE7" w:rsidRPr="00912C73">
        <w:rPr>
          <w:lang w:eastAsia="ru-RU"/>
        </w:rPr>
        <w:t>туберкулезу</w:t>
      </w:r>
      <w:r w:rsidR="003C6669" w:rsidRPr="00912C73">
        <w:rPr>
          <w:lang w:eastAsia="ru-RU"/>
        </w:rPr>
        <w:t>,</w:t>
      </w:r>
      <w:r w:rsidRPr="00912C73">
        <w:rPr>
          <w:lang w:eastAsia="ru-RU"/>
        </w:rPr>
        <w:t xml:space="preserve"> утвержденные приказом </w:t>
      </w:r>
      <w:r w:rsidR="00387B44" w:rsidRPr="00912C73">
        <w:rPr>
          <w:lang w:eastAsia="ru-RU"/>
        </w:rPr>
        <w:t xml:space="preserve">№ </w:t>
      </w:r>
      <w:r w:rsidRPr="00912C73">
        <w:rPr>
          <w:lang w:eastAsia="ru-RU"/>
        </w:rPr>
        <w:t>907:</w:t>
      </w:r>
    </w:p>
    <w:p w:rsidR="001B53D8" w:rsidRPr="00912C73" w:rsidRDefault="001B53D8" w:rsidP="001D45D1">
      <w:pPr>
        <w:pStyle w:val="15"/>
        <w:numPr>
          <w:ilvl w:val="0"/>
          <w:numId w:val="29"/>
        </w:numPr>
        <w:tabs>
          <w:tab w:val="clear" w:pos="1440"/>
          <w:tab w:val="num" w:pos="0"/>
          <w:tab w:val="left" w:pos="1080"/>
        </w:tabs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C73">
        <w:rPr>
          <w:rFonts w:ascii="Times New Roman" w:hAnsi="Times New Roman" w:cs="Times New Roman"/>
          <w:sz w:val="28"/>
          <w:szCs w:val="28"/>
          <w:lang w:eastAsia="ru-RU"/>
        </w:rPr>
        <w:t xml:space="preserve">089/у – извещение о больном с впервые в жизни установленным диагнозом активного </w:t>
      </w:r>
      <w:r w:rsidR="009B4FE7" w:rsidRPr="00912C73">
        <w:rPr>
          <w:rFonts w:ascii="Times New Roman" w:hAnsi="Times New Roman" w:cs="Times New Roman"/>
          <w:sz w:val="28"/>
          <w:szCs w:val="28"/>
          <w:lang w:eastAsia="ru-RU"/>
        </w:rPr>
        <w:t>туберкулеза</w:t>
      </w:r>
      <w:r w:rsidRPr="00912C73">
        <w:rPr>
          <w:rFonts w:ascii="Times New Roman" w:hAnsi="Times New Roman" w:cs="Times New Roman"/>
          <w:sz w:val="28"/>
          <w:szCs w:val="28"/>
          <w:lang w:eastAsia="ru-RU"/>
        </w:rPr>
        <w:t>, инфекций, передающихся преимущественно половым путем, трихофитии, микроспории, фавуса, чесотки, трахомы, психического заболевания</w:t>
      </w:r>
      <w:r w:rsidR="00474215" w:rsidRPr="00912C7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12C73">
        <w:rPr>
          <w:rFonts w:ascii="Times New Roman" w:hAnsi="Times New Roman" w:cs="Times New Roman"/>
          <w:sz w:val="28"/>
          <w:szCs w:val="28"/>
          <w:lang w:eastAsia="ru-RU"/>
        </w:rPr>
        <w:t xml:space="preserve"> заполняется на всех впервые выявленных больных </w:t>
      </w:r>
      <w:r w:rsidR="009B4FE7" w:rsidRPr="00912C73">
        <w:rPr>
          <w:rFonts w:ascii="Times New Roman" w:hAnsi="Times New Roman" w:cs="Times New Roman"/>
          <w:sz w:val="28"/>
          <w:szCs w:val="28"/>
          <w:lang w:eastAsia="ru-RU"/>
        </w:rPr>
        <w:t>туберкулезом</w:t>
      </w:r>
      <w:r w:rsidRPr="00912C73">
        <w:rPr>
          <w:rFonts w:ascii="Times New Roman" w:hAnsi="Times New Roman" w:cs="Times New Roman"/>
          <w:sz w:val="28"/>
          <w:szCs w:val="28"/>
          <w:lang w:eastAsia="ru-RU"/>
        </w:rPr>
        <w:t xml:space="preserve"> (вновь зарегистрированных) в отчетном году после установления диагноза </w:t>
      </w:r>
      <w:r w:rsidR="009B4FE7" w:rsidRPr="00912C73">
        <w:rPr>
          <w:rFonts w:ascii="Times New Roman" w:hAnsi="Times New Roman" w:cs="Times New Roman"/>
          <w:sz w:val="28"/>
          <w:szCs w:val="28"/>
          <w:lang w:eastAsia="ru-RU"/>
        </w:rPr>
        <w:t xml:space="preserve">туберкулез </w:t>
      </w:r>
      <w:r w:rsidRPr="00912C73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522FBA" w:rsidRPr="00912C73">
        <w:rPr>
          <w:rFonts w:ascii="Times New Roman" w:hAnsi="Times New Roman" w:cs="Times New Roman"/>
          <w:sz w:val="28"/>
          <w:szCs w:val="28"/>
          <w:lang w:eastAsia="ru-RU"/>
        </w:rPr>
        <w:t>централизованной врачебно-консультативной комиссии</w:t>
      </w:r>
      <w:r w:rsidR="00474215" w:rsidRPr="00912C7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B53D8" w:rsidRPr="00912C73" w:rsidRDefault="001B53D8" w:rsidP="001D45D1">
      <w:pPr>
        <w:numPr>
          <w:ilvl w:val="0"/>
          <w:numId w:val="29"/>
        </w:numPr>
        <w:tabs>
          <w:tab w:val="clear" w:pos="1440"/>
          <w:tab w:val="num" w:pos="0"/>
          <w:tab w:val="left" w:pos="1080"/>
        </w:tabs>
        <w:ind w:left="0" w:firstLine="700"/>
        <w:rPr>
          <w:lang w:eastAsia="ru-RU"/>
        </w:rPr>
      </w:pPr>
      <w:r w:rsidRPr="00912C73">
        <w:rPr>
          <w:lang w:eastAsia="ru-RU"/>
        </w:rPr>
        <w:t>058/у – учет бактериовыделителей на основании «экстренного извещения об инфекционном заболевании, пищевом, остром, профессиональном отравлении, необычной реакции на прививку». Срок представления экстренного извещения – в течение суток с момента</w:t>
      </w:r>
      <w:r w:rsidR="00474215" w:rsidRPr="00912C73">
        <w:rPr>
          <w:lang w:eastAsia="ru-RU"/>
        </w:rPr>
        <w:t xml:space="preserve"> установления бактериовыделения;</w:t>
      </w:r>
      <w:r w:rsidRPr="00912C73">
        <w:rPr>
          <w:lang w:eastAsia="ru-RU"/>
        </w:rPr>
        <w:t xml:space="preserve"> </w:t>
      </w:r>
    </w:p>
    <w:p w:rsidR="001B53D8" w:rsidRPr="00912C73" w:rsidRDefault="001B53D8" w:rsidP="001D45D1">
      <w:pPr>
        <w:numPr>
          <w:ilvl w:val="0"/>
          <w:numId w:val="29"/>
        </w:numPr>
        <w:tabs>
          <w:tab w:val="clear" w:pos="1440"/>
          <w:tab w:val="num" w:pos="0"/>
          <w:tab w:val="left" w:pos="1080"/>
        </w:tabs>
        <w:ind w:left="0" w:firstLine="700"/>
        <w:rPr>
          <w:lang w:eastAsia="ru-RU"/>
        </w:rPr>
      </w:pPr>
      <w:r w:rsidRPr="00912C73">
        <w:rPr>
          <w:lang w:eastAsia="ru-RU"/>
        </w:rPr>
        <w:t xml:space="preserve">ТБ 01/у – медицинская карта больного </w:t>
      </w:r>
      <w:r w:rsidR="009B4FE7" w:rsidRPr="00912C73">
        <w:rPr>
          <w:lang w:eastAsia="ru-RU"/>
        </w:rPr>
        <w:t>туберкулезом</w:t>
      </w:r>
      <w:r w:rsidRPr="00912C73">
        <w:rPr>
          <w:lang w:eastAsia="ru-RU"/>
        </w:rPr>
        <w:t xml:space="preserve">, заполняется на каждый случай лечения больного </w:t>
      </w:r>
      <w:r w:rsidR="009B4FE7" w:rsidRPr="00912C73">
        <w:rPr>
          <w:lang w:eastAsia="ru-RU"/>
        </w:rPr>
        <w:t>туберкулезом</w:t>
      </w:r>
      <w:r w:rsidRPr="00912C73">
        <w:rPr>
          <w:lang w:eastAsia="ru-RU"/>
        </w:rPr>
        <w:t>, а также при перерегистрации на курс повторного лечения, по месту его прож</w:t>
      </w:r>
      <w:r w:rsidR="001D4761" w:rsidRPr="00912C73">
        <w:rPr>
          <w:lang w:eastAsia="ru-RU"/>
        </w:rPr>
        <w:t xml:space="preserve">ивания, районным врачом </w:t>
      </w:r>
      <w:r w:rsidRPr="00912C73">
        <w:rPr>
          <w:lang w:eastAsia="ru-RU"/>
        </w:rPr>
        <w:t>фтизиатром, либо врачом</w:t>
      </w:r>
      <w:r w:rsidR="001D4761" w:rsidRPr="00912C73">
        <w:rPr>
          <w:lang w:eastAsia="ru-RU"/>
        </w:rPr>
        <w:t xml:space="preserve"> </w:t>
      </w:r>
      <w:r w:rsidRPr="00912C73">
        <w:rPr>
          <w:lang w:eastAsia="ru-RU"/>
        </w:rPr>
        <w:t>фтизиатром стационара после постановки диагноза «</w:t>
      </w:r>
      <w:r w:rsidR="009B4FE7" w:rsidRPr="00912C73">
        <w:rPr>
          <w:lang w:eastAsia="ru-RU"/>
        </w:rPr>
        <w:t>Туберкулез</w:t>
      </w:r>
      <w:r w:rsidRPr="00912C73">
        <w:rPr>
          <w:lang w:eastAsia="ru-RU"/>
        </w:rPr>
        <w:t>» или после приняти</w:t>
      </w:r>
      <w:r w:rsidR="00F46373" w:rsidRPr="00912C73">
        <w:rPr>
          <w:lang w:eastAsia="ru-RU"/>
        </w:rPr>
        <w:t>я</w:t>
      </w:r>
      <w:r w:rsidRPr="00912C73">
        <w:rPr>
          <w:lang w:eastAsia="ru-RU"/>
        </w:rPr>
        <w:t xml:space="preserve"> решения о присвоении </w:t>
      </w:r>
      <w:r w:rsidR="00A45F87" w:rsidRPr="00912C73">
        <w:rPr>
          <w:lang w:eastAsia="ru-RU"/>
        </w:rPr>
        <w:t xml:space="preserve">другого типа </w:t>
      </w:r>
      <w:r w:rsidR="009B4FE7" w:rsidRPr="00912C73">
        <w:rPr>
          <w:lang w:eastAsia="ru-RU"/>
        </w:rPr>
        <w:t>туберкулеза</w:t>
      </w:r>
      <w:r w:rsidR="00A45F87" w:rsidRPr="00912C73">
        <w:rPr>
          <w:lang w:eastAsia="ru-RU"/>
        </w:rPr>
        <w:t xml:space="preserve"> больному</w:t>
      </w:r>
      <w:r w:rsidR="00314716" w:rsidRPr="00912C73">
        <w:rPr>
          <w:lang w:eastAsia="ru-RU"/>
        </w:rPr>
        <w:t xml:space="preserve"> </w:t>
      </w:r>
      <w:r w:rsidRPr="00912C73">
        <w:rPr>
          <w:lang w:eastAsia="ru-RU"/>
        </w:rPr>
        <w:t xml:space="preserve">на </w:t>
      </w:r>
      <w:r w:rsidR="00F92C9A" w:rsidRPr="00912C73">
        <w:rPr>
          <w:lang w:eastAsia="ru-RU"/>
        </w:rPr>
        <w:t>централизованной врачебно-консультативной комиссии</w:t>
      </w:r>
      <w:r w:rsidRPr="00912C73">
        <w:rPr>
          <w:lang w:eastAsia="ru-RU"/>
        </w:rPr>
        <w:t xml:space="preserve">. Данная карта предназначена для регистрации информации о больном на протяжении всего курса химиотерапии и является входным документом в портал «Национальный регистр больных </w:t>
      </w:r>
      <w:r w:rsidR="009B4FE7" w:rsidRPr="00912C73">
        <w:rPr>
          <w:lang w:eastAsia="ru-RU"/>
        </w:rPr>
        <w:t>туберкулезом</w:t>
      </w:r>
      <w:r w:rsidRPr="00912C73">
        <w:rPr>
          <w:lang w:eastAsia="ru-RU"/>
        </w:rPr>
        <w:t xml:space="preserve">». При выписке больного из стационара карта </w:t>
      </w:r>
      <w:r w:rsidR="00474215" w:rsidRPr="00912C73">
        <w:rPr>
          <w:lang w:eastAsia="ru-RU"/>
        </w:rPr>
        <w:t>ТБ 01</w:t>
      </w:r>
      <w:r w:rsidR="00D6733A" w:rsidRPr="00912C73">
        <w:rPr>
          <w:lang w:eastAsia="ru-RU"/>
        </w:rPr>
        <w:t>/у</w:t>
      </w:r>
      <w:r w:rsidR="00474215" w:rsidRPr="00912C73">
        <w:rPr>
          <w:lang w:eastAsia="ru-RU"/>
        </w:rPr>
        <w:t xml:space="preserve"> </w:t>
      </w:r>
      <w:r w:rsidRPr="00912C73">
        <w:rPr>
          <w:lang w:eastAsia="ru-RU"/>
        </w:rPr>
        <w:t xml:space="preserve">выдается на руки больному и передается в организации </w:t>
      </w:r>
      <w:r w:rsidR="008C63C2" w:rsidRPr="00912C73">
        <w:t>первичной медико-санитарной помощи</w:t>
      </w:r>
      <w:r w:rsidR="008C63C2" w:rsidRPr="00912C73">
        <w:rPr>
          <w:lang w:eastAsia="ru-RU"/>
        </w:rPr>
        <w:t xml:space="preserve"> </w:t>
      </w:r>
      <w:r w:rsidRPr="00912C73">
        <w:rPr>
          <w:lang w:eastAsia="ru-RU"/>
        </w:rPr>
        <w:t xml:space="preserve">или </w:t>
      </w:r>
      <w:r w:rsidR="00F92C9A" w:rsidRPr="00912C73">
        <w:t>противотуберкулезные организации</w:t>
      </w:r>
      <w:r w:rsidRPr="00912C73">
        <w:rPr>
          <w:lang w:eastAsia="ru-RU"/>
        </w:rPr>
        <w:t xml:space="preserve">, где больной получает </w:t>
      </w:r>
      <w:r w:rsidR="00F92C9A" w:rsidRPr="00912C73">
        <w:rPr>
          <w:lang w:eastAsia="ru-RU"/>
        </w:rPr>
        <w:t>поддерживающую фазу</w:t>
      </w:r>
      <w:r w:rsidRPr="00912C73">
        <w:rPr>
          <w:lang w:eastAsia="ru-RU"/>
        </w:rPr>
        <w:t xml:space="preserve"> лечения. По окончании курса химиотерапии карта ТБ 01</w:t>
      </w:r>
      <w:r w:rsidR="00534CA5" w:rsidRPr="00912C73">
        <w:rPr>
          <w:lang w:eastAsia="ru-RU"/>
        </w:rPr>
        <w:t>/у</w:t>
      </w:r>
      <w:r w:rsidRPr="00912C73">
        <w:rPr>
          <w:lang w:eastAsia="ru-RU"/>
        </w:rPr>
        <w:t xml:space="preserve"> передается в районную </w:t>
      </w:r>
      <w:r w:rsidR="00F92C9A" w:rsidRPr="00912C73">
        <w:t>противотуберкулезную организацию</w:t>
      </w:r>
      <w:r w:rsidR="00474215" w:rsidRPr="00912C73">
        <w:rPr>
          <w:lang w:eastAsia="ru-RU"/>
        </w:rPr>
        <w:t>;</w:t>
      </w:r>
    </w:p>
    <w:p w:rsidR="001B53D8" w:rsidRPr="00912C73" w:rsidRDefault="001B53D8" w:rsidP="001D45D1">
      <w:pPr>
        <w:numPr>
          <w:ilvl w:val="0"/>
          <w:numId w:val="29"/>
        </w:numPr>
        <w:tabs>
          <w:tab w:val="clear" w:pos="1440"/>
          <w:tab w:val="num" w:pos="0"/>
          <w:tab w:val="left" w:pos="1080"/>
        </w:tabs>
        <w:ind w:left="0" w:firstLine="700"/>
        <w:rPr>
          <w:lang w:eastAsia="ru-RU"/>
        </w:rPr>
      </w:pPr>
      <w:r w:rsidRPr="00912C73">
        <w:rPr>
          <w:lang w:eastAsia="ru-RU"/>
        </w:rPr>
        <w:t xml:space="preserve">ТБ 01/у – категория </w:t>
      </w:r>
      <w:r w:rsidRPr="00912C73">
        <w:rPr>
          <w:lang w:val="en-US" w:eastAsia="ru-RU"/>
        </w:rPr>
        <w:t>IV</w:t>
      </w:r>
      <w:r w:rsidRPr="00912C73">
        <w:rPr>
          <w:lang w:eastAsia="ru-RU"/>
        </w:rPr>
        <w:t xml:space="preserve"> – медицинская карта больного </w:t>
      </w:r>
      <w:r w:rsidR="00C62E37" w:rsidRPr="00912C73">
        <w:rPr>
          <w:lang w:eastAsia="ru-RU"/>
        </w:rPr>
        <w:t>туберкулезом</w:t>
      </w:r>
      <w:r w:rsidRPr="00912C73">
        <w:rPr>
          <w:lang w:eastAsia="ru-RU"/>
        </w:rPr>
        <w:t xml:space="preserve"> категории </w:t>
      </w:r>
      <w:r w:rsidRPr="00912C73">
        <w:rPr>
          <w:lang w:val="en-US" w:eastAsia="ru-RU"/>
        </w:rPr>
        <w:t>IV</w:t>
      </w:r>
      <w:r w:rsidR="00474215" w:rsidRPr="00912C73">
        <w:rPr>
          <w:lang w:eastAsia="ru-RU"/>
        </w:rPr>
        <w:t>;</w:t>
      </w:r>
    </w:p>
    <w:p w:rsidR="001B53D8" w:rsidRPr="00912C73" w:rsidRDefault="001B53D8" w:rsidP="001D45D1">
      <w:pPr>
        <w:numPr>
          <w:ilvl w:val="0"/>
          <w:numId w:val="29"/>
        </w:numPr>
        <w:tabs>
          <w:tab w:val="clear" w:pos="1440"/>
          <w:tab w:val="num" w:pos="0"/>
          <w:tab w:val="left" w:pos="1080"/>
        </w:tabs>
        <w:ind w:left="0" w:firstLine="700"/>
        <w:rPr>
          <w:lang w:eastAsia="ru-RU"/>
        </w:rPr>
      </w:pPr>
      <w:r w:rsidRPr="00912C73">
        <w:rPr>
          <w:lang w:eastAsia="ru-RU"/>
        </w:rPr>
        <w:t xml:space="preserve">ТБ 03/у – журнал регистрации </w:t>
      </w:r>
      <w:r w:rsidR="00C62E37" w:rsidRPr="00912C73">
        <w:rPr>
          <w:lang w:eastAsia="ru-RU"/>
        </w:rPr>
        <w:t>туберкулеза</w:t>
      </w:r>
      <w:r w:rsidRPr="00912C73">
        <w:rPr>
          <w:lang w:eastAsia="ru-RU"/>
        </w:rPr>
        <w:t xml:space="preserve"> в области (город, район). Данный журнал ведется в </w:t>
      </w:r>
      <w:r w:rsidR="00C62E37" w:rsidRPr="00912C73">
        <w:rPr>
          <w:lang w:eastAsia="ru-RU"/>
        </w:rPr>
        <w:t>противотуберкулезных организациях</w:t>
      </w:r>
      <w:r w:rsidRPr="00912C73">
        <w:rPr>
          <w:lang w:eastAsia="ru-RU"/>
        </w:rPr>
        <w:t xml:space="preserve">, где больной взят на </w:t>
      </w:r>
      <w:r w:rsidR="00C62E37" w:rsidRPr="00912C73">
        <w:rPr>
          <w:lang w:eastAsia="ru-RU"/>
        </w:rPr>
        <w:t>диспансерный учет</w:t>
      </w:r>
      <w:r w:rsidRPr="00912C73">
        <w:rPr>
          <w:lang w:eastAsia="ru-RU"/>
        </w:rPr>
        <w:t>, лечение и наблюдение. Левая часть журнала заполняется до лечения, правая часть – на основании медицинской карты больного формы ТБ 01</w:t>
      </w:r>
      <w:r w:rsidR="00D6733A" w:rsidRPr="00912C73">
        <w:rPr>
          <w:lang w:eastAsia="ru-RU"/>
        </w:rPr>
        <w:t>/у</w:t>
      </w:r>
      <w:r w:rsidRPr="00912C73">
        <w:rPr>
          <w:lang w:eastAsia="ru-RU"/>
        </w:rPr>
        <w:t>. Данные журнала ежемесячно сверяются с лабораторным регистрационным</w:t>
      </w:r>
      <w:r w:rsidR="00EA269F" w:rsidRPr="00912C73">
        <w:rPr>
          <w:lang w:eastAsia="ru-RU"/>
        </w:rPr>
        <w:t xml:space="preserve"> </w:t>
      </w:r>
      <w:r w:rsidRPr="00912C73">
        <w:rPr>
          <w:lang w:eastAsia="ru-RU"/>
        </w:rPr>
        <w:t>журналом – форма ТБ 04/</w:t>
      </w:r>
      <w:r w:rsidR="00D6733A" w:rsidRPr="00912C73">
        <w:rPr>
          <w:lang w:eastAsia="ru-RU"/>
        </w:rPr>
        <w:t>у,</w:t>
      </w:r>
      <w:r w:rsidRPr="00912C73">
        <w:rPr>
          <w:lang w:eastAsia="ru-RU"/>
        </w:rPr>
        <w:t xml:space="preserve"> ТБ 17</w:t>
      </w:r>
      <w:r w:rsidR="00D6733A" w:rsidRPr="00912C73">
        <w:rPr>
          <w:lang w:eastAsia="ru-RU"/>
        </w:rPr>
        <w:t>/у</w:t>
      </w:r>
      <w:r w:rsidRPr="00912C73">
        <w:rPr>
          <w:lang w:eastAsia="ru-RU"/>
        </w:rPr>
        <w:t xml:space="preserve"> (</w:t>
      </w:r>
      <w:r w:rsidR="00F92C9A" w:rsidRPr="00912C73">
        <w:t>противотуберкулезные организации</w:t>
      </w:r>
      <w:r w:rsidRPr="00912C73">
        <w:rPr>
          <w:lang w:eastAsia="ru-RU"/>
        </w:rPr>
        <w:t>)</w:t>
      </w:r>
      <w:r w:rsidR="00A45F87" w:rsidRPr="00912C73">
        <w:rPr>
          <w:lang w:eastAsia="ru-RU"/>
        </w:rPr>
        <w:t xml:space="preserve"> </w:t>
      </w:r>
      <w:r w:rsidRPr="00912C73">
        <w:rPr>
          <w:lang w:eastAsia="ru-RU"/>
        </w:rPr>
        <w:t xml:space="preserve">и данными уполномоченного органа в сфере </w:t>
      </w:r>
      <w:r w:rsidR="00314716" w:rsidRPr="00912C73">
        <w:rPr>
          <w:lang w:eastAsia="ru-RU"/>
        </w:rPr>
        <w:t xml:space="preserve">охраны общественного здоровья </w:t>
      </w:r>
      <w:r w:rsidRPr="00912C73">
        <w:rPr>
          <w:lang w:eastAsia="ru-RU"/>
        </w:rPr>
        <w:t>по учету инфекционных заболеваний (форма ТБ 02</w:t>
      </w:r>
      <w:r w:rsidR="00D6733A" w:rsidRPr="00912C73">
        <w:rPr>
          <w:lang w:eastAsia="ru-RU"/>
        </w:rPr>
        <w:t>/у</w:t>
      </w:r>
      <w:r w:rsidRPr="00912C73">
        <w:rPr>
          <w:lang w:eastAsia="ru-RU"/>
        </w:rPr>
        <w:t xml:space="preserve"> – дополнение к форме №</w:t>
      </w:r>
      <w:r w:rsidR="00A45F87" w:rsidRPr="00912C73">
        <w:rPr>
          <w:lang w:eastAsia="ru-RU"/>
        </w:rPr>
        <w:t xml:space="preserve"> </w:t>
      </w:r>
      <w:r w:rsidRPr="00912C73">
        <w:rPr>
          <w:lang w:eastAsia="ru-RU"/>
        </w:rPr>
        <w:t xml:space="preserve">1 «Отчет об отдельных инфекционных и паразитарных заболеваниях»). В случае </w:t>
      </w:r>
      <w:r w:rsidRPr="00912C73">
        <w:rPr>
          <w:lang w:eastAsia="ru-RU"/>
        </w:rPr>
        <w:lastRenderedPageBreak/>
        <w:t>неблагоприятного исхода пров</w:t>
      </w:r>
      <w:r w:rsidR="00474215" w:rsidRPr="00912C73">
        <w:rPr>
          <w:lang w:eastAsia="ru-RU"/>
        </w:rPr>
        <w:t>одится</w:t>
      </w:r>
      <w:r w:rsidRPr="00912C73">
        <w:rPr>
          <w:lang w:eastAsia="ru-RU"/>
        </w:rPr>
        <w:t xml:space="preserve"> перерегистраци</w:t>
      </w:r>
      <w:r w:rsidR="00474215" w:rsidRPr="00912C73">
        <w:rPr>
          <w:lang w:eastAsia="ru-RU"/>
        </w:rPr>
        <w:t>я</w:t>
      </w:r>
      <w:r w:rsidRPr="00912C73">
        <w:rPr>
          <w:lang w:eastAsia="ru-RU"/>
        </w:rPr>
        <w:t xml:space="preserve"> больного и </w:t>
      </w:r>
      <w:r w:rsidR="00D6733A" w:rsidRPr="00912C73">
        <w:rPr>
          <w:lang w:eastAsia="ru-RU"/>
        </w:rPr>
        <w:t xml:space="preserve">данные </w:t>
      </w:r>
      <w:r w:rsidR="00F6608A" w:rsidRPr="00912C73">
        <w:rPr>
          <w:lang w:eastAsia="ru-RU"/>
        </w:rPr>
        <w:t xml:space="preserve">вновь </w:t>
      </w:r>
      <w:r w:rsidRPr="00912C73">
        <w:rPr>
          <w:lang w:eastAsia="ru-RU"/>
        </w:rPr>
        <w:t>зан</w:t>
      </w:r>
      <w:r w:rsidR="00474215" w:rsidRPr="00912C73">
        <w:rPr>
          <w:lang w:eastAsia="ru-RU"/>
        </w:rPr>
        <w:t>о</w:t>
      </w:r>
      <w:r w:rsidRPr="00912C73">
        <w:rPr>
          <w:lang w:eastAsia="ru-RU"/>
        </w:rPr>
        <w:t>с</w:t>
      </w:r>
      <w:r w:rsidR="00D6733A" w:rsidRPr="00912C73">
        <w:rPr>
          <w:lang w:eastAsia="ru-RU"/>
        </w:rPr>
        <w:t>я</w:t>
      </w:r>
      <w:r w:rsidRPr="00912C73">
        <w:rPr>
          <w:lang w:eastAsia="ru-RU"/>
        </w:rPr>
        <w:t>т</w:t>
      </w:r>
      <w:r w:rsidR="00474215" w:rsidRPr="00912C73">
        <w:rPr>
          <w:lang w:eastAsia="ru-RU"/>
        </w:rPr>
        <w:t>ся</w:t>
      </w:r>
      <w:r w:rsidRPr="00912C73">
        <w:rPr>
          <w:lang w:eastAsia="ru-RU"/>
        </w:rPr>
        <w:t xml:space="preserve"> в журнал ТБ 03</w:t>
      </w:r>
      <w:r w:rsidR="00D6733A" w:rsidRPr="00912C73">
        <w:rPr>
          <w:lang w:eastAsia="ru-RU"/>
        </w:rPr>
        <w:t>/у;</w:t>
      </w:r>
    </w:p>
    <w:p w:rsidR="001B53D8" w:rsidRPr="00912C73" w:rsidRDefault="001B53D8" w:rsidP="001D45D1">
      <w:pPr>
        <w:numPr>
          <w:ilvl w:val="0"/>
          <w:numId w:val="29"/>
        </w:numPr>
        <w:tabs>
          <w:tab w:val="clear" w:pos="1440"/>
          <w:tab w:val="num" w:pos="0"/>
          <w:tab w:val="left" w:pos="1260"/>
          <w:tab w:val="left" w:pos="1680"/>
        </w:tabs>
        <w:ind w:left="0" w:firstLine="700"/>
        <w:rPr>
          <w:lang w:eastAsia="ru-RU"/>
        </w:rPr>
      </w:pPr>
      <w:r w:rsidRPr="00912C73">
        <w:rPr>
          <w:lang w:eastAsia="ru-RU"/>
        </w:rPr>
        <w:t>ТБ</w:t>
      </w:r>
      <w:r w:rsidR="00BE2CCF" w:rsidRPr="00912C73">
        <w:rPr>
          <w:lang w:eastAsia="ru-RU"/>
        </w:rPr>
        <w:t xml:space="preserve"> </w:t>
      </w:r>
      <w:r w:rsidRPr="00912C73">
        <w:rPr>
          <w:lang w:eastAsia="ru-RU"/>
        </w:rPr>
        <w:t xml:space="preserve">04/у – лабораторный регистрационный журнал бактериоскопических исследований (ведется в </w:t>
      </w:r>
      <w:r w:rsidR="00195867" w:rsidRPr="00912C73">
        <w:rPr>
          <w:lang w:eastAsia="ru-RU"/>
        </w:rPr>
        <w:t xml:space="preserve">микроскопической </w:t>
      </w:r>
      <w:r w:rsidR="00D6733A" w:rsidRPr="00912C73">
        <w:rPr>
          <w:lang w:eastAsia="ru-RU"/>
        </w:rPr>
        <w:t>лаборатории);</w:t>
      </w:r>
    </w:p>
    <w:p w:rsidR="00C53282" w:rsidRPr="00912C73" w:rsidRDefault="00C53282" w:rsidP="001D45D1">
      <w:pPr>
        <w:numPr>
          <w:ilvl w:val="0"/>
          <w:numId w:val="29"/>
        </w:numPr>
        <w:tabs>
          <w:tab w:val="clear" w:pos="1440"/>
          <w:tab w:val="num" w:pos="0"/>
          <w:tab w:val="left" w:pos="1260"/>
          <w:tab w:val="left" w:pos="1680"/>
        </w:tabs>
        <w:ind w:left="0" w:firstLine="700"/>
        <w:rPr>
          <w:lang w:eastAsia="ru-RU"/>
        </w:rPr>
      </w:pPr>
      <w:r w:rsidRPr="00912C73">
        <w:rPr>
          <w:lang w:eastAsia="ru-RU"/>
        </w:rPr>
        <w:t xml:space="preserve">ТБ 05/у – направление на лабораторное исследование патологического материала на </w:t>
      </w:r>
      <w:r w:rsidR="00952BA9" w:rsidRPr="00912C73">
        <w:rPr>
          <w:lang w:eastAsia="ru-RU"/>
        </w:rPr>
        <w:t>туберкулез</w:t>
      </w:r>
      <w:r w:rsidRPr="00912C73">
        <w:rPr>
          <w:lang w:eastAsia="ru-RU"/>
        </w:rPr>
        <w:t xml:space="preserve">. Данная форма ведется в </w:t>
      </w:r>
      <w:r w:rsidR="00952BA9" w:rsidRPr="00912C73">
        <w:rPr>
          <w:lang w:eastAsia="ru-RU"/>
        </w:rPr>
        <w:t>первичной медико-санитарной помощи</w:t>
      </w:r>
      <w:r w:rsidR="00D6733A" w:rsidRPr="00912C73">
        <w:rPr>
          <w:lang w:eastAsia="ru-RU"/>
        </w:rPr>
        <w:t>;</w:t>
      </w:r>
    </w:p>
    <w:p w:rsidR="00C53282" w:rsidRPr="00912C73" w:rsidRDefault="00C53282" w:rsidP="001D45D1">
      <w:pPr>
        <w:numPr>
          <w:ilvl w:val="0"/>
          <w:numId w:val="29"/>
        </w:numPr>
        <w:tabs>
          <w:tab w:val="clear" w:pos="1440"/>
          <w:tab w:val="num" w:pos="0"/>
          <w:tab w:val="left" w:pos="1260"/>
          <w:tab w:val="left" w:pos="1680"/>
        </w:tabs>
        <w:ind w:left="0" w:firstLine="700"/>
        <w:rPr>
          <w:lang w:eastAsia="ru-RU"/>
        </w:rPr>
      </w:pPr>
      <w:r w:rsidRPr="00912C73">
        <w:rPr>
          <w:lang w:eastAsia="ru-RU"/>
        </w:rPr>
        <w:t xml:space="preserve">ТБ 06/у – направление на лабораторное исследование патологического материала. Данная форма ведется в </w:t>
      </w:r>
      <w:r w:rsidR="00952BA9" w:rsidRPr="00912C73">
        <w:rPr>
          <w:lang w:eastAsia="ru-RU"/>
        </w:rPr>
        <w:t>противотуберкулезных организациях</w:t>
      </w:r>
      <w:r w:rsidR="00D6733A" w:rsidRPr="00912C73">
        <w:rPr>
          <w:lang w:eastAsia="ru-RU"/>
        </w:rPr>
        <w:t>;</w:t>
      </w:r>
    </w:p>
    <w:p w:rsidR="001B53D8" w:rsidRPr="00912C73" w:rsidRDefault="001B53D8" w:rsidP="001D45D1">
      <w:pPr>
        <w:numPr>
          <w:ilvl w:val="0"/>
          <w:numId w:val="29"/>
        </w:numPr>
        <w:tabs>
          <w:tab w:val="clear" w:pos="1440"/>
          <w:tab w:val="num" w:pos="0"/>
          <w:tab w:val="left" w:pos="1260"/>
        </w:tabs>
        <w:ind w:left="0" w:firstLine="700"/>
        <w:rPr>
          <w:lang w:eastAsia="ru-RU"/>
        </w:rPr>
      </w:pPr>
      <w:r w:rsidRPr="00912C73">
        <w:rPr>
          <w:lang w:eastAsia="ru-RU"/>
        </w:rPr>
        <w:t xml:space="preserve">ТБ 09/у – направление на перевод больного </w:t>
      </w:r>
      <w:r w:rsidR="00952BA9" w:rsidRPr="00912C73">
        <w:rPr>
          <w:lang w:eastAsia="ru-RU"/>
        </w:rPr>
        <w:t>туберкулезом</w:t>
      </w:r>
      <w:r w:rsidRPr="00912C73">
        <w:rPr>
          <w:lang w:eastAsia="ru-RU"/>
        </w:rPr>
        <w:t xml:space="preserve">. Для передачи больного </w:t>
      </w:r>
      <w:r w:rsidR="00952BA9" w:rsidRPr="00912C73">
        <w:rPr>
          <w:lang w:eastAsia="ru-RU"/>
        </w:rPr>
        <w:t>туберкулезом</w:t>
      </w:r>
      <w:r w:rsidRPr="00912C73">
        <w:rPr>
          <w:lang w:eastAsia="ru-RU"/>
        </w:rPr>
        <w:t xml:space="preserve"> из одной медицинской организации в другую для продолжения лечения/наблюдения</w:t>
      </w:r>
      <w:r w:rsidR="00D6733A" w:rsidRPr="00912C73">
        <w:rPr>
          <w:lang w:eastAsia="ru-RU"/>
        </w:rPr>
        <w:t>;</w:t>
      </w:r>
    </w:p>
    <w:p w:rsidR="001B53D8" w:rsidRPr="00912C73" w:rsidRDefault="001B53D8" w:rsidP="001D45D1">
      <w:pPr>
        <w:numPr>
          <w:ilvl w:val="0"/>
          <w:numId w:val="29"/>
        </w:numPr>
        <w:tabs>
          <w:tab w:val="clear" w:pos="1440"/>
          <w:tab w:val="num" w:pos="0"/>
          <w:tab w:val="left" w:pos="1260"/>
        </w:tabs>
        <w:ind w:left="0" w:firstLine="700"/>
        <w:rPr>
          <w:lang w:eastAsia="ru-RU"/>
        </w:rPr>
      </w:pPr>
      <w:r w:rsidRPr="00912C73">
        <w:rPr>
          <w:lang w:eastAsia="ru-RU"/>
        </w:rPr>
        <w:t xml:space="preserve">ТБ 11/у – журнал регистрации больных </w:t>
      </w:r>
      <w:r w:rsidR="00952BA9" w:rsidRPr="00912C73">
        <w:rPr>
          <w:lang w:eastAsia="ru-RU"/>
        </w:rPr>
        <w:t>туберкулезом</w:t>
      </w:r>
      <w:r w:rsidRPr="00912C73">
        <w:rPr>
          <w:lang w:eastAsia="ru-RU"/>
        </w:rPr>
        <w:t xml:space="preserve"> категории </w:t>
      </w:r>
      <w:r w:rsidRPr="00912C73">
        <w:rPr>
          <w:lang w:val="en-US" w:eastAsia="ru-RU"/>
        </w:rPr>
        <w:t>IV</w:t>
      </w:r>
      <w:r w:rsidRPr="00912C73">
        <w:rPr>
          <w:lang w:eastAsia="ru-RU"/>
        </w:rPr>
        <w:t xml:space="preserve">. Данный журнал ведется областными и районными </w:t>
      </w:r>
      <w:r w:rsidR="00952BA9" w:rsidRPr="00912C73">
        <w:rPr>
          <w:lang w:eastAsia="ru-RU"/>
        </w:rPr>
        <w:t>противотуберкулезными организациями</w:t>
      </w:r>
      <w:r w:rsidRPr="00912C73">
        <w:rPr>
          <w:lang w:eastAsia="ru-RU"/>
        </w:rPr>
        <w:t xml:space="preserve"> для регистрации больных с лекарственной устойчивостью и больных переведенных в категорию </w:t>
      </w:r>
      <w:r w:rsidRPr="00912C73">
        <w:rPr>
          <w:lang w:val="en-US" w:eastAsia="ru-RU"/>
        </w:rPr>
        <w:t>IV</w:t>
      </w:r>
      <w:r w:rsidR="00D6733A" w:rsidRPr="00912C73">
        <w:rPr>
          <w:lang w:eastAsia="ru-RU"/>
        </w:rPr>
        <w:t>;</w:t>
      </w:r>
    </w:p>
    <w:p w:rsidR="001B53D8" w:rsidRPr="00912C73" w:rsidRDefault="001B53D8" w:rsidP="001D45D1">
      <w:pPr>
        <w:numPr>
          <w:ilvl w:val="0"/>
          <w:numId w:val="29"/>
        </w:numPr>
        <w:tabs>
          <w:tab w:val="clear" w:pos="1440"/>
          <w:tab w:val="num" w:pos="0"/>
          <w:tab w:val="left" w:pos="1083"/>
          <w:tab w:val="num" w:pos="1800"/>
        </w:tabs>
        <w:ind w:left="0" w:firstLine="700"/>
        <w:rPr>
          <w:lang w:eastAsia="ru-RU"/>
        </w:rPr>
      </w:pPr>
      <w:r w:rsidRPr="00912C73">
        <w:rPr>
          <w:lang w:eastAsia="ru-RU"/>
        </w:rPr>
        <w:t xml:space="preserve"> ТБ 12/у – журнал регистрации </w:t>
      </w:r>
      <w:r w:rsidR="00952BA9" w:rsidRPr="00912C73">
        <w:t>противотуберкулезных препаратов</w:t>
      </w:r>
      <w:r w:rsidR="00D6733A" w:rsidRPr="00912C73">
        <w:rPr>
          <w:lang w:eastAsia="ru-RU"/>
        </w:rPr>
        <w:t>;</w:t>
      </w:r>
    </w:p>
    <w:p w:rsidR="001B53D8" w:rsidRPr="00912C73" w:rsidRDefault="001B53D8" w:rsidP="001D45D1">
      <w:pPr>
        <w:numPr>
          <w:ilvl w:val="0"/>
          <w:numId w:val="29"/>
        </w:numPr>
        <w:tabs>
          <w:tab w:val="clear" w:pos="1440"/>
          <w:tab w:val="num" w:pos="0"/>
          <w:tab w:val="left" w:pos="1083"/>
          <w:tab w:val="num" w:pos="1800"/>
        </w:tabs>
        <w:ind w:left="0" w:firstLine="700"/>
        <w:rPr>
          <w:lang w:eastAsia="ru-RU"/>
        </w:rPr>
      </w:pPr>
      <w:r w:rsidRPr="00912C73">
        <w:rPr>
          <w:lang w:eastAsia="ru-RU"/>
        </w:rPr>
        <w:t xml:space="preserve"> ТБ 14/у – информированное согласие больного </w:t>
      </w:r>
      <w:r w:rsidR="00D6733A" w:rsidRPr="00912C73">
        <w:rPr>
          <w:lang w:eastAsia="ru-RU"/>
        </w:rPr>
        <w:t>на лечение;</w:t>
      </w:r>
    </w:p>
    <w:p w:rsidR="001B53D8" w:rsidRPr="00912C73" w:rsidRDefault="001B53D8" w:rsidP="001D45D1">
      <w:pPr>
        <w:numPr>
          <w:ilvl w:val="0"/>
          <w:numId w:val="29"/>
        </w:numPr>
        <w:tabs>
          <w:tab w:val="clear" w:pos="1440"/>
          <w:tab w:val="num" w:pos="0"/>
          <w:tab w:val="left" w:pos="1083"/>
          <w:tab w:val="num" w:pos="1800"/>
        </w:tabs>
        <w:ind w:left="0" w:firstLine="700"/>
        <w:rPr>
          <w:lang w:eastAsia="ru-RU"/>
        </w:rPr>
      </w:pPr>
      <w:r w:rsidRPr="00912C73">
        <w:rPr>
          <w:lang w:eastAsia="ru-RU"/>
        </w:rPr>
        <w:t xml:space="preserve"> ТБ 15/у – журнал регистрации больных с подозрением на </w:t>
      </w:r>
      <w:r w:rsidR="00952BA9" w:rsidRPr="00912C73">
        <w:rPr>
          <w:lang w:eastAsia="ru-RU"/>
        </w:rPr>
        <w:t>туберкулез</w:t>
      </w:r>
      <w:r w:rsidR="00D6733A" w:rsidRPr="00912C73">
        <w:rPr>
          <w:lang w:eastAsia="ru-RU"/>
        </w:rPr>
        <w:t>;</w:t>
      </w:r>
    </w:p>
    <w:p w:rsidR="001B53D8" w:rsidRPr="00912C73" w:rsidRDefault="001B53D8" w:rsidP="001D45D1">
      <w:pPr>
        <w:numPr>
          <w:ilvl w:val="0"/>
          <w:numId w:val="29"/>
        </w:numPr>
        <w:tabs>
          <w:tab w:val="clear" w:pos="1440"/>
          <w:tab w:val="num" w:pos="0"/>
          <w:tab w:val="left" w:pos="1083"/>
          <w:tab w:val="num" w:pos="1800"/>
        </w:tabs>
        <w:ind w:left="0" w:firstLine="700"/>
        <w:rPr>
          <w:lang w:eastAsia="ru-RU"/>
        </w:rPr>
      </w:pPr>
      <w:r w:rsidRPr="00912C73">
        <w:rPr>
          <w:lang w:eastAsia="ru-RU"/>
        </w:rPr>
        <w:t xml:space="preserve"> ТБ 16/у – карта диспансер</w:t>
      </w:r>
      <w:r w:rsidR="00D6733A" w:rsidRPr="00912C73">
        <w:rPr>
          <w:lang w:eastAsia="ru-RU"/>
        </w:rPr>
        <w:t>ного наблюдения за контингентом;</w:t>
      </w:r>
    </w:p>
    <w:p w:rsidR="00431942" w:rsidRPr="00912C73" w:rsidRDefault="00431942" w:rsidP="00D6733A">
      <w:pPr>
        <w:numPr>
          <w:ilvl w:val="0"/>
          <w:numId w:val="29"/>
        </w:numPr>
        <w:tabs>
          <w:tab w:val="clear" w:pos="1440"/>
          <w:tab w:val="num" w:pos="0"/>
          <w:tab w:val="left" w:pos="1260"/>
          <w:tab w:val="left" w:pos="1680"/>
          <w:tab w:val="num" w:pos="1800"/>
        </w:tabs>
        <w:ind w:left="0" w:firstLine="700"/>
        <w:rPr>
          <w:lang w:eastAsia="ru-RU"/>
        </w:rPr>
      </w:pPr>
      <w:r w:rsidRPr="00912C73">
        <w:rPr>
          <w:lang w:eastAsia="ru-RU"/>
        </w:rPr>
        <w:t>ТБ 17/у</w:t>
      </w:r>
      <w:r w:rsidR="00D6733A" w:rsidRPr="00912C73">
        <w:rPr>
          <w:lang w:eastAsia="ru-RU"/>
        </w:rPr>
        <w:t xml:space="preserve"> –</w:t>
      </w:r>
      <w:r w:rsidRPr="00912C73">
        <w:rPr>
          <w:lang w:eastAsia="ru-RU"/>
        </w:rPr>
        <w:t xml:space="preserve"> лабораторный регистрационный журнал (ведется в бактериологической лаборатории </w:t>
      </w:r>
      <w:r w:rsidR="00952BA9" w:rsidRPr="00912C73">
        <w:rPr>
          <w:lang w:eastAsia="ru-RU"/>
        </w:rPr>
        <w:t>противотуберкулезной организации</w:t>
      </w:r>
      <w:r w:rsidR="00D6733A" w:rsidRPr="00912C73">
        <w:rPr>
          <w:lang w:eastAsia="ru-RU"/>
        </w:rPr>
        <w:t>);</w:t>
      </w:r>
      <w:r w:rsidRPr="00912C73">
        <w:rPr>
          <w:lang w:eastAsia="ru-RU"/>
        </w:rPr>
        <w:t xml:space="preserve"> </w:t>
      </w:r>
    </w:p>
    <w:p w:rsidR="001B53D8" w:rsidRPr="00912C73" w:rsidRDefault="001B53D8" w:rsidP="00D6733A">
      <w:pPr>
        <w:numPr>
          <w:ilvl w:val="0"/>
          <w:numId w:val="29"/>
        </w:numPr>
        <w:tabs>
          <w:tab w:val="clear" w:pos="1440"/>
          <w:tab w:val="num" w:pos="0"/>
          <w:tab w:val="left" w:pos="1083"/>
          <w:tab w:val="num" w:pos="1800"/>
        </w:tabs>
        <w:ind w:left="0" w:firstLine="700"/>
        <w:rPr>
          <w:lang w:eastAsia="ru-RU"/>
        </w:rPr>
      </w:pPr>
      <w:r w:rsidRPr="00912C73">
        <w:rPr>
          <w:lang w:eastAsia="ru-RU"/>
        </w:rPr>
        <w:t xml:space="preserve">ТБ 19/у – стеллажная карта </w:t>
      </w:r>
      <w:r w:rsidR="00952BA9" w:rsidRPr="00912C73">
        <w:t>противотуберкулезных препаратов</w:t>
      </w:r>
      <w:r w:rsidR="00D6733A" w:rsidRPr="00912C73">
        <w:t>;</w:t>
      </w:r>
    </w:p>
    <w:p w:rsidR="001B53D8" w:rsidRPr="00912C73" w:rsidRDefault="001B53D8" w:rsidP="00D6733A">
      <w:pPr>
        <w:numPr>
          <w:ilvl w:val="0"/>
          <w:numId w:val="29"/>
        </w:numPr>
        <w:tabs>
          <w:tab w:val="clear" w:pos="1440"/>
          <w:tab w:val="num" w:pos="0"/>
          <w:tab w:val="left" w:pos="1083"/>
          <w:tab w:val="num" w:pos="1800"/>
        </w:tabs>
        <w:ind w:left="0" w:firstLine="700"/>
        <w:rPr>
          <w:lang w:eastAsia="ru-RU"/>
        </w:rPr>
      </w:pPr>
      <w:r w:rsidRPr="00912C73">
        <w:rPr>
          <w:lang w:eastAsia="ru-RU"/>
        </w:rPr>
        <w:t xml:space="preserve"> ТБ 20/у – накладная.</w:t>
      </w:r>
    </w:p>
    <w:p w:rsidR="00F457D8" w:rsidRPr="00912C73" w:rsidRDefault="00F457D8" w:rsidP="00F457D8">
      <w:pPr>
        <w:tabs>
          <w:tab w:val="left" w:pos="1083"/>
          <w:tab w:val="num" w:pos="1800"/>
        </w:tabs>
        <w:ind w:left="700" w:firstLine="0"/>
        <w:rPr>
          <w:lang w:eastAsia="ru-RU"/>
        </w:rPr>
      </w:pPr>
    </w:p>
    <w:p w:rsidR="001B53D8" w:rsidRPr="00912C73" w:rsidRDefault="00E27298" w:rsidP="00314716">
      <w:pPr>
        <w:tabs>
          <w:tab w:val="left" w:pos="1083"/>
          <w:tab w:val="num" w:pos="1440"/>
        </w:tabs>
        <w:ind w:firstLine="0"/>
        <w:jc w:val="center"/>
        <w:rPr>
          <w:bCs/>
          <w:lang w:eastAsia="ru-RU"/>
        </w:rPr>
      </w:pPr>
      <w:r w:rsidRPr="00912C73">
        <w:rPr>
          <w:bCs/>
          <w:lang w:eastAsia="ru-RU"/>
        </w:rPr>
        <w:t>______________________________</w:t>
      </w:r>
    </w:p>
    <w:p w:rsidR="001B53D8" w:rsidRPr="00912C73" w:rsidRDefault="001B53D8" w:rsidP="00D04183">
      <w:pPr>
        <w:widowControl w:val="0"/>
        <w:tabs>
          <w:tab w:val="left" w:pos="1260"/>
        </w:tabs>
        <w:adjustRightInd w:val="0"/>
        <w:ind w:firstLine="0"/>
        <w:textAlignment w:val="baseline"/>
        <w:rPr>
          <w:lang w:eastAsia="ru-RU"/>
        </w:rPr>
      </w:pPr>
    </w:p>
    <w:p w:rsidR="001B53D8" w:rsidRPr="00912C73" w:rsidRDefault="001B53D8" w:rsidP="00D04183">
      <w:pPr>
        <w:widowControl w:val="0"/>
        <w:tabs>
          <w:tab w:val="left" w:pos="1260"/>
        </w:tabs>
        <w:adjustRightInd w:val="0"/>
        <w:ind w:firstLine="0"/>
        <w:textAlignment w:val="baseline"/>
        <w:rPr>
          <w:lang w:eastAsia="ru-RU"/>
        </w:rPr>
      </w:pPr>
    </w:p>
    <w:p w:rsidR="001B53D8" w:rsidRPr="00912C73" w:rsidRDefault="001B53D8" w:rsidP="00D04183">
      <w:pPr>
        <w:widowControl w:val="0"/>
        <w:tabs>
          <w:tab w:val="left" w:pos="1260"/>
        </w:tabs>
        <w:adjustRightInd w:val="0"/>
        <w:ind w:firstLine="0"/>
        <w:jc w:val="right"/>
        <w:textAlignment w:val="baseline"/>
        <w:rPr>
          <w:lang w:eastAsia="ru-RU"/>
        </w:rPr>
      </w:pPr>
    </w:p>
    <w:p w:rsidR="001B53D8" w:rsidRPr="00912C73" w:rsidRDefault="001B53D8" w:rsidP="00D04183">
      <w:pPr>
        <w:widowControl w:val="0"/>
        <w:tabs>
          <w:tab w:val="left" w:pos="1260"/>
        </w:tabs>
        <w:adjustRightInd w:val="0"/>
        <w:ind w:firstLine="0"/>
        <w:textAlignment w:val="baseline"/>
        <w:rPr>
          <w:lang w:eastAsia="ru-RU"/>
        </w:rPr>
        <w:sectPr w:rsidR="001B53D8" w:rsidRPr="00912C73" w:rsidSect="00F94BFA">
          <w:headerReference w:type="default" r:id="rId10"/>
          <w:pgSz w:w="11906" w:h="16838"/>
          <w:pgMar w:top="1276" w:right="851" w:bottom="1418" w:left="1418" w:header="720" w:footer="720" w:gutter="0"/>
          <w:cols w:space="708"/>
          <w:docGrid w:linePitch="78"/>
        </w:sectPr>
      </w:pPr>
    </w:p>
    <w:p w:rsidR="001B53D8" w:rsidRPr="00912C73" w:rsidRDefault="001B53D8" w:rsidP="00314716">
      <w:pPr>
        <w:widowControl w:val="0"/>
        <w:adjustRightInd w:val="0"/>
        <w:ind w:firstLine="0"/>
        <w:jc w:val="right"/>
        <w:textAlignment w:val="baseline"/>
        <w:rPr>
          <w:bCs/>
          <w:lang w:eastAsia="ru-RU"/>
        </w:rPr>
      </w:pPr>
      <w:r w:rsidRPr="00912C73">
        <w:rPr>
          <w:bCs/>
          <w:lang w:eastAsia="ru-RU"/>
        </w:rPr>
        <w:lastRenderedPageBreak/>
        <w:t xml:space="preserve">Приложение </w:t>
      </w:r>
      <w:r w:rsidR="00592ACD" w:rsidRPr="00912C73">
        <w:rPr>
          <w:bCs/>
          <w:lang w:eastAsia="ru-RU"/>
        </w:rPr>
        <w:t>10</w:t>
      </w:r>
    </w:p>
    <w:p w:rsidR="00F55720" w:rsidRPr="00912C73" w:rsidRDefault="00314716" w:rsidP="00314716">
      <w:pPr>
        <w:pStyle w:val="HTML"/>
        <w:jc w:val="right"/>
        <w:outlineLvl w:val="0"/>
        <w:rPr>
          <w:rFonts w:ascii="Times New Roman" w:hAnsi="Times New Roman"/>
          <w:sz w:val="28"/>
          <w:szCs w:val="28"/>
        </w:rPr>
      </w:pPr>
      <w:r w:rsidRPr="00912C73">
        <w:rPr>
          <w:rFonts w:ascii="Times New Roman" w:hAnsi="Times New Roman"/>
          <w:bCs/>
          <w:sz w:val="28"/>
          <w:szCs w:val="28"/>
        </w:rPr>
        <w:tab/>
      </w:r>
      <w:r w:rsidRPr="00912C73">
        <w:rPr>
          <w:rFonts w:ascii="Times New Roman" w:hAnsi="Times New Roman"/>
          <w:bCs/>
          <w:sz w:val="28"/>
          <w:szCs w:val="28"/>
        </w:rPr>
        <w:tab/>
      </w:r>
      <w:r w:rsidRPr="00912C73">
        <w:rPr>
          <w:rFonts w:ascii="Times New Roman" w:hAnsi="Times New Roman"/>
          <w:bCs/>
          <w:sz w:val="28"/>
          <w:szCs w:val="28"/>
        </w:rPr>
        <w:tab/>
      </w:r>
      <w:r w:rsidRPr="00912C73">
        <w:rPr>
          <w:rFonts w:ascii="Times New Roman" w:hAnsi="Times New Roman"/>
          <w:bCs/>
          <w:sz w:val="28"/>
          <w:szCs w:val="28"/>
        </w:rPr>
        <w:tab/>
      </w:r>
      <w:r w:rsidRPr="00912C73">
        <w:rPr>
          <w:rFonts w:ascii="Times New Roman" w:hAnsi="Times New Roman"/>
          <w:bCs/>
          <w:sz w:val="28"/>
          <w:szCs w:val="28"/>
        </w:rPr>
        <w:tab/>
      </w:r>
      <w:r w:rsidRPr="00912C73">
        <w:rPr>
          <w:rFonts w:ascii="Times New Roman" w:hAnsi="Times New Roman"/>
          <w:bCs/>
          <w:sz w:val="28"/>
          <w:szCs w:val="28"/>
        </w:rPr>
        <w:tab/>
      </w:r>
      <w:r w:rsidRPr="00912C73">
        <w:rPr>
          <w:rFonts w:ascii="Times New Roman" w:hAnsi="Times New Roman"/>
          <w:bCs/>
          <w:sz w:val="28"/>
          <w:szCs w:val="28"/>
        </w:rPr>
        <w:tab/>
      </w:r>
      <w:r w:rsidRPr="00912C73">
        <w:rPr>
          <w:rFonts w:ascii="Times New Roman" w:hAnsi="Times New Roman"/>
          <w:bCs/>
          <w:sz w:val="28"/>
          <w:szCs w:val="28"/>
        </w:rPr>
        <w:tab/>
      </w:r>
      <w:r w:rsidRPr="00912C73">
        <w:rPr>
          <w:rFonts w:ascii="Times New Roman" w:hAnsi="Times New Roman"/>
          <w:bCs/>
          <w:sz w:val="28"/>
          <w:szCs w:val="28"/>
        </w:rPr>
        <w:tab/>
      </w:r>
      <w:r w:rsidRPr="00912C73">
        <w:rPr>
          <w:rFonts w:ascii="Times New Roman" w:hAnsi="Times New Roman"/>
          <w:bCs/>
          <w:sz w:val="28"/>
          <w:szCs w:val="28"/>
        </w:rPr>
        <w:tab/>
      </w:r>
      <w:r w:rsidRPr="00912C73">
        <w:rPr>
          <w:rFonts w:ascii="Times New Roman" w:hAnsi="Times New Roman"/>
          <w:bCs/>
          <w:sz w:val="28"/>
          <w:szCs w:val="28"/>
        </w:rPr>
        <w:tab/>
      </w:r>
      <w:r w:rsidR="00E2455B" w:rsidRPr="00912C73">
        <w:rPr>
          <w:rFonts w:ascii="Times New Roman" w:hAnsi="Times New Roman"/>
          <w:bCs/>
          <w:sz w:val="28"/>
          <w:szCs w:val="28"/>
        </w:rPr>
        <w:t xml:space="preserve">к Инструкции </w:t>
      </w:r>
      <w:r w:rsidR="00E2455B" w:rsidRPr="00912C73">
        <w:rPr>
          <w:rFonts w:ascii="Times New Roman" w:hAnsi="Times New Roman"/>
          <w:sz w:val="28"/>
          <w:szCs w:val="28"/>
        </w:rPr>
        <w:t xml:space="preserve">по </w:t>
      </w:r>
      <w:r w:rsidRPr="00912C73">
        <w:rPr>
          <w:rFonts w:ascii="Times New Roman" w:hAnsi="Times New Roman"/>
          <w:sz w:val="28"/>
          <w:szCs w:val="28"/>
        </w:rPr>
        <w:t xml:space="preserve">организации </w:t>
      </w:r>
      <w:r w:rsidR="00E2455B" w:rsidRPr="00912C73">
        <w:rPr>
          <w:rFonts w:ascii="Times New Roman" w:hAnsi="Times New Roman"/>
          <w:sz w:val="28"/>
          <w:szCs w:val="28"/>
        </w:rPr>
        <w:t>оказания медицинской</w:t>
      </w:r>
      <w:r w:rsidRPr="00912C73">
        <w:rPr>
          <w:rFonts w:ascii="Times New Roman" w:hAnsi="Times New Roman"/>
          <w:sz w:val="28"/>
          <w:szCs w:val="28"/>
        </w:rPr>
        <w:t xml:space="preserve"> </w:t>
      </w:r>
      <w:r w:rsidR="00E2455B" w:rsidRPr="00912C73">
        <w:rPr>
          <w:rFonts w:ascii="Times New Roman" w:hAnsi="Times New Roman"/>
          <w:sz w:val="28"/>
          <w:szCs w:val="28"/>
        </w:rPr>
        <w:t>помощи по туберкулезу</w:t>
      </w:r>
    </w:p>
    <w:p w:rsidR="00314716" w:rsidRPr="00912C73" w:rsidRDefault="00314716" w:rsidP="00314716">
      <w:pPr>
        <w:pStyle w:val="HTM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55720" w:rsidRPr="00912C73" w:rsidRDefault="00F55720" w:rsidP="00D04183">
      <w:pPr>
        <w:widowControl w:val="0"/>
        <w:tabs>
          <w:tab w:val="left" w:pos="1260"/>
        </w:tabs>
        <w:adjustRightInd w:val="0"/>
        <w:jc w:val="right"/>
        <w:textAlignment w:val="baseline"/>
        <w:rPr>
          <w:b/>
          <w:bCs/>
          <w:lang w:eastAsia="ru-RU"/>
        </w:rPr>
      </w:pPr>
    </w:p>
    <w:p w:rsidR="001B53D8" w:rsidRPr="00912C73" w:rsidRDefault="001B53D8" w:rsidP="00D04183">
      <w:pPr>
        <w:keepNext/>
        <w:ind w:firstLine="720"/>
        <w:jc w:val="center"/>
        <w:outlineLvl w:val="7"/>
        <w:rPr>
          <w:b/>
          <w:bCs/>
          <w:lang w:eastAsia="ko-KR"/>
        </w:rPr>
      </w:pPr>
      <w:r w:rsidRPr="00912C73">
        <w:rPr>
          <w:b/>
          <w:bCs/>
          <w:lang w:eastAsia="ko-KR"/>
        </w:rPr>
        <w:t xml:space="preserve">Диспансерное наблюдение больных </w:t>
      </w:r>
      <w:r w:rsidR="009B4FE7" w:rsidRPr="00912C73">
        <w:rPr>
          <w:b/>
          <w:bCs/>
          <w:lang w:eastAsia="ko-KR"/>
        </w:rPr>
        <w:t>туберкулезом</w:t>
      </w:r>
    </w:p>
    <w:p w:rsidR="001B53D8" w:rsidRPr="00912C73" w:rsidRDefault="001B53D8" w:rsidP="00D04183">
      <w:pPr>
        <w:keepNext/>
        <w:ind w:firstLine="720"/>
        <w:jc w:val="center"/>
        <w:outlineLvl w:val="7"/>
        <w:rPr>
          <w:b/>
          <w:bCs/>
          <w:lang w:eastAsia="ko-KR"/>
        </w:rPr>
      </w:pPr>
      <w:r w:rsidRPr="00912C73">
        <w:rPr>
          <w:b/>
          <w:bCs/>
          <w:lang w:eastAsia="ko-KR"/>
        </w:rPr>
        <w:t>(характеристика групп, сроки наблюдения, необходимые мероприятия и результаты)</w:t>
      </w:r>
    </w:p>
    <w:p w:rsidR="001B53D8" w:rsidRPr="00912C73" w:rsidRDefault="001B53D8" w:rsidP="00D04183">
      <w:pPr>
        <w:ind w:firstLine="720"/>
        <w:rPr>
          <w:lang w:eastAsia="ko-KR"/>
        </w:rPr>
      </w:pPr>
    </w:p>
    <w:tbl>
      <w:tblPr>
        <w:tblW w:w="1466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6"/>
        <w:gridCol w:w="3133"/>
        <w:gridCol w:w="143"/>
        <w:gridCol w:w="1904"/>
        <w:gridCol w:w="4760"/>
        <w:gridCol w:w="3495"/>
      </w:tblGrid>
      <w:tr w:rsidR="001B53D8" w:rsidRPr="00912C73">
        <w:tc>
          <w:tcPr>
            <w:tcW w:w="1226" w:type="dxa"/>
            <w:vAlign w:val="center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lang w:eastAsia="ru-RU"/>
              </w:rPr>
            </w:pPr>
            <w:r w:rsidRPr="00912C73">
              <w:rPr>
                <w:b/>
                <w:bCs/>
                <w:lang w:eastAsia="ru-RU"/>
              </w:rPr>
              <w:t>Группа</w:t>
            </w:r>
          </w:p>
        </w:tc>
        <w:tc>
          <w:tcPr>
            <w:tcW w:w="3276" w:type="dxa"/>
            <w:gridSpan w:val="2"/>
            <w:vAlign w:val="center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lang w:eastAsia="ru-RU"/>
              </w:rPr>
            </w:pPr>
            <w:r w:rsidRPr="00912C73">
              <w:rPr>
                <w:b/>
                <w:bCs/>
                <w:lang w:eastAsia="ru-RU"/>
              </w:rPr>
              <w:t>Характеристика</w:t>
            </w:r>
          </w:p>
        </w:tc>
        <w:tc>
          <w:tcPr>
            <w:tcW w:w="1904" w:type="dxa"/>
            <w:vAlign w:val="center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lang w:eastAsia="ru-RU"/>
              </w:rPr>
            </w:pPr>
            <w:r w:rsidRPr="00912C73">
              <w:rPr>
                <w:b/>
                <w:bCs/>
                <w:lang w:eastAsia="ru-RU"/>
              </w:rPr>
              <w:t>Сроки наблюдения</w:t>
            </w:r>
          </w:p>
        </w:tc>
        <w:tc>
          <w:tcPr>
            <w:tcW w:w="4760" w:type="dxa"/>
            <w:vAlign w:val="center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lang w:eastAsia="ru-RU"/>
              </w:rPr>
            </w:pPr>
            <w:r w:rsidRPr="00912C73">
              <w:rPr>
                <w:b/>
                <w:bCs/>
                <w:lang w:eastAsia="ru-RU"/>
              </w:rPr>
              <w:t>Мероприятия</w:t>
            </w:r>
          </w:p>
        </w:tc>
        <w:tc>
          <w:tcPr>
            <w:tcW w:w="3495" w:type="dxa"/>
            <w:vAlign w:val="center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lang w:eastAsia="ru-RU"/>
              </w:rPr>
            </w:pPr>
            <w:r w:rsidRPr="00912C73">
              <w:rPr>
                <w:b/>
                <w:bCs/>
                <w:lang w:eastAsia="ru-RU"/>
              </w:rPr>
              <w:t>Результаты</w:t>
            </w:r>
          </w:p>
        </w:tc>
      </w:tr>
      <w:tr w:rsidR="001B53D8" w:rsidRPr="00912C73">
        <w:tc>
          <w:tcPr>
            <w:tcW w:w="14661" w:type="dxa"/>
            <w:gridSpan w:val="6"/>
            <w:vAlign w:val="center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ru-RU"/>
              </w:rPr>
            </w:pPr>
            <w:r w:rsidRPr="00912C73">
              <w:rPr>
                <w:lang w:eastAsia="ru-RU"/>
              </w:rPr>
              <w:t>Нулевая группа (0) - диагностическая</w:t>
            </w:r>
          </w:p>
        </w:tc>
      </w:tr>
      <w:tr w:rsidR="001B53D8" w:rsidRPr="00912C73">
        <w:tc>
          <w:tcPr>
            <w:tcW w:w="1226" w:type="dxa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lang w:eastAsia="ru-RU"/>
              </w:rPr>
            </w:pPr>
            <w:r w:rsidRPr="00912C73">
              <w:rPr>
                <w:lang w:eastAsia="ru-RU"/>
              </w:rPr>
              <w:t>0</w:t>
            </w:r>
          </w:p>
        </w:tc>
        <w:tc>
          <w:tcPr>
            <w:tcW w:w="3276" w:type="dxa"/>
            <w:gridSpan w:val="2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Лица с сомнительной активностью </w:t>
            </w:r>
            <w:r w:rsidR="00314716" w:rsidRPr="00912C73">
              <w:rPr>
                <w:lang w:eastAsia="ru-RU"/>
              </w:rPr>
              <w:t xml:space="preserve">туберкулезного </w:t>
            </w:r>
            <w:r w:rsidRPr="00912C73">
              <w:rPr>
                <w:lang w:eastAsia="ru-RU"/>
              </w:rPr>
              <w:t>процесса</w:t>
            </w:r>
          </w:p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</w:p>
          <w:p w:rsidR="001B53D8" w:rsidRPr="00912C73" w:rsidRDefault="001B53D8" w:rsidP="00B84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Дети, нуждающиеся в уточнении характера туберкулиновой чувствительности и в дифференциальной диагностике, не состоящие на </w:t>
            </w:r>
            <w:r w:rsidR="00F46373" w:rsidRPr="00912C73">
              <w:rPr>
                <w:lang w:eastAsia="ru-RU"/>
              </w:rPr>
              <w:t>диспансерном учете</w:t>
            </w:r>
            <w:r w:rsidRPr="00912C73">
              <w:rPr>
                <w:lang w:eastAsia="ru-RU"/>
              </w:rPr>
              <w:t xml:space="preserve"> в </w:t>
            </w:r>
            <w:r w:rsidR="00F92C9A" w:rsidRPr="00912C73">
              <w:t>противотуберкулезны</w:t>
            </w:r>
            <w:r w:rsidR="00B84313" w:rsidRPr="00912C73">
              <w:t>х</w:t>
            </w:r>
            <w:r w:rsidR="00F92C9A" w:rsidRPr="00912C73">
              <w:t xml:space="preserve"> </w:t>
            </w:r>
            <w:r w:rsidR="00B84313" w:rsidRPr="00912C73">
              <w:t xml:space="preserve">медицинских </w:t>
            </w:r>
            <w:r w:rsidR="00F92C9A" w:rsidRPr="00912C73">
              <w:t>организаци</w:t>
            </w:r>
            <w:r w:rsidR="00B84313" w:rsidRPr="00912C73">
              <w:t>ях</w:t>
            </w:r>
            <w:r w:rsidRPr="00912C73">
              <w:rPr>
                <w:lang w:eastAsia="ru-RU"/>
              </w:rPr>
              <w:t xml:space="preserve"> </w:t>
            </w:r>
          </w:p>
        </w:tc>
        <w:tc>
          <w:tcPr>
            <w:tcW w:w="1904" w:type="dxa"/>
          </w:tcPr>
          <w:p w:rsidR="001B53D8" w:rsidRPr="00912C73" w:rsidRDefault="006426C4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ru-RU"/>
              </w:rPr>
            </w:pPr>
            <w:r w:rsidRPr="00912C73">
              <w:rPr>
                <w:lang w:eastAsia="ru-RU"/>
              </w:rPr>
              <w:t>6 месяцев</w:t>
            </w:r>
          </w:p>
        </w:tc>
        <w:tc>
          <w:tcPr>
            <w:tcW w:w="4760" w:type="dxa"/>
          </w:tcPr>
          <w:p w:rsidR="001B53D8" w:rsidRPr="00912C73" w:rsidRDefault="00D7109C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>Лабораторные</w:t>
            </w:r>
            <w:r w:rsidR="00314716" w:rsidRPr="00912C73">
              <w:rPr>
                <w:lang w:eastAsia="ru-RU"/>
              </w:rPr>
              <w:t xml:space="preserve"> исследования</w:t>
            </w:r>
            <w:r w:rsidRPr="00912C73">
              <w:rPr>
                <w:lang w:eastAsia="ru-RU"/>
              </w:rPr>
              <w:t xml:space="preserve"> (общий анализ мочи</w:t>
            </w:r>
            <w:r w:rsidR="001B53D8" w:rsidRPr="00912C73">
              <w:rPr>
                <w:lang w:eastAsia="ru-RU"/>
              </w:rPr>
              <w:t xml:space="preserve">, общий анализ </w:t>
            </w:r>
            <w:r w:rsidRPr="00912C73">
              <w:rPr>
                <w:lang w:eastAsia="ru-RU"/>
              </w:rPr>
              <w:t>крови</w:t>
            </w:r>
            <w:r w:rsidR="001B53D8" w:rsidRPr="00912C73">
              <w:rPr>
                <w:lang w:eastAsia="ru-RU"/>
              </w:rPr>
              <w:t xml:space="preserve">, микроскопия и посев мокроты на </w:t>
            </w:r>
            <w:r w:rsidR="008E7DDE" w:rsidRPr="00912C73">
              <w:rPr>
                <w:lang w:eastAsia="ru-RU"/>
              </w:rPr>
              <w:t>микобактерии туберкулеза</w:t>
            </w:r>
            <w:r w:rsidR="001B53D8" w:rsidRPr="00912C73">
              <w:rPr>
                <w:lang w:eastAsia="ru-RU"/>
              </w:rPr>
              <w:t xml:space="preserve">) клинико-рентгенологические </w:t>
            </w:r>
            <w:r w:rsidR="00314716" w:rsidRPr="00912C73">
              <w:rPr>
                <w:lang w:eastAsia="ru-RU"/>
              </w:rPr>
              <w:t xml:space="preserve">исследования – </w:t>
            </w:r>
            <w:r w:rsidR="001B53D8" w:rsidRPr="00912C73">
              <w:rPr>
                <w:lang w:eastAsia="ru-RU"/>
              </w:rPr>
              <w:t xml:space="preserve">при взятии и снятии с </w:t>
            </w:r>
            <w:r w:rsidR="00F46373" w:rsidRPr="00912C73">
              <w:rPr>
                <w:lang w:eastAsia="ru-RU"/>
              </w:rPr>
              <w:t>диспансерного учета</w:t>
            </w:r>
            <w:r w:rsidR="001B53D8" w:rsidRPr="00912C73">
              <w:rPr>
                <w:lang w:eastAsia="ru-RU"/>
              </w:rPr>
              <w:t xml:space="preserve">. Инструментальные и другие методы исследования </w:t>
            </w:r>
            <w:r w:rsidR="00314716" w:rsidRPr="00912C73">
              <w:rPr>
                <w:lang w:eastAsia="ru-RU"/>
              </w:rPr>
              <w:t xml:space="preserve">– по показаниям. </w:t>
            </w:r>
            <w:r w:rsidR="001B53D8" w:rsidRPr="00912C73">
              <w:rPr>
                <w:lang w:eastAsia="ru-RU"/>
              </w:rPr>
              <w:t xml:space="preserve">Туберкулинодиагностика, </w:t>
            </w:r>
            <w:r w:rsidR="006F7839" w:rsidRPr="00912C73">
              <w:rPr>
                <w:lang w:eastAsia="ru-RU"/>
              </w:rPr>
              <w:t xml:space="preserve">проба с </w:t>
            </w:r>
            <w:r w:rsidR="00F46373" w:rsidRPr="00912C73">
              <w:rPr>
                <w:shd w:val="clear" w:color="auto" w:fill="FFFFFF"/>
              </w:rPr>
              <w:t>аллергеном туберкулезным рекомбинантным</w:t>
            </w:r>
            <w:r w:rsidR="001B53D8" w:rsidRPr="00912C73">
              <w:rPr>
                <w:lang w:eastAsia="ru-RU"/>
              </w:rPr>
              <w:t xml:space="preserve"> у детей при взятии и снятии с </w:t>
            </w:r>
            <w:r w:rsidR="00F46373" w:rsidRPr="00912C73">
              <w:rPr>
                <w:lang w:eastAsia="ru-RU"/>
              </w:rPr>
              <w:t>диспансерного учета</w:t>
            </w:r>
            <w:r w:rsidR="001B53D8" w:rsidRPr="00912C73">
              <w:rPr>
                <w:lang w:eastAsia="ru-RU"/>
              </w:rPr>
              <w:t>.</w:t>
            </w:r>
          </w:p>
          <w:p w:rsidR="001B53D8" w:rsidRPr="00912C73" w:rsidRDefault="00C62E37" w:rsidP="00C62E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t>Противотуберкулезные препараты</w:t>
            </w:r>
            <w:r w:rsidRPr="00912C73">
              <w:rPr>
                <w:lang w:eastAsia="ru-RU"/>
              </w:rPr>
              <w:t xml:space="preserve"> н</w:t>
            </w:r>
            <w:r w:rsidR="001B53D8" w:rsidRPr="00912C73">
              <w:rPr>
                <w:lang w:eastAsia="ru-RU"/>
              </w:rPr>
              <w:t>е используются.</w:t>
            </w:r>
          </w:p>
        </w:tc>
        <w:tc>
          <w:tcPr>
            <w:tcW w:w="3495" w:type="dxa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>Снятие с учета.</w:t>
            </w:r>
          </w:p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При обнаружении активного </w:t>
            </w:r>
            <w:r w:rsidR="00F46373" w:rsidRPr="00912C73">
              <w:rPr>
                <w:lang w:eastAsia="ru-RU"/>
              </w:rPr>
              <w:t>туберкулеза</w:t>
            </w:r>
            <w:r w:rsidRPr="00912C73">
              <w:rPr>
                <w:lang w:eastAsia="ru-RU"/>
              </w:rPr>
              <w:t xml:space="preserve"> перевод в группу:</w:t>
            </w:r>
          </w:p>
          <w:p w:rsidR="001B53D8" w:rsidRPr="00912C73" w:rsidRDefault="001B53D8" w:rsidP="00D0418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ind w:firstLine="0"/>
              <w:textAlignment w:val="baseline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1) </w:t>
            </w:r>
            <w:r w:rsidRPr="00912C73">
              <w:rPr>
                <w:lang w:val="en-US" w:eastAsia="ru-RU"/>
              </w:rPr>
              <w:t>I</w:t>
            </w:r>
            <w:r w:rsidRPr="00912C73">
              <w:rPr>
                <w:lang w:eastAsia="ru-RU"/>
              </w:rPr>
              <w:t xml:space="preserve">А </w:t>
            </w:r>
            <w:r w:rsidR="00B84313" w:rsidRPr="00912C73">
              <w:rPr>
                <w:lang w:eastAsia="ru-RU"/>
              </w:rPr>
              <w:t>–</w:t>
            </w:r>
            <w:r w:rsidRPr="00912C73">
              <w:rPr>
                <w:lang w:eastAsia="ru-RU"/>
              </w:rPr>
              <w:t xml:space="preserve"> если новый случай;</w:t>
            </w:r>
          </w:p>
          <w:p w:rsidR="001B53D8" w:rsidRPr="00912C73" w:rsidRDefault="001B53D8" w:rsidP="00D0418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ind w:firstLine="0"/>
              <w:textAlignment w:val="baseline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2) </w:t>
            </w:r>
            <w:r w:rsidRPr="00912C73">
              <w:rPr>
                <w:lang w:val="en-US" w:eastAsia="ru-RU"/>
              </w:rPr>
              <w:t>I</w:t>
            </w:r>
            <w:r w:rsidR="00B62B5B" w:rsidRPr="00912C73">
              <w:rPr>
                <w:lang w:eastAsia="ru-RU"/>
              </w:rPr>
              <w:t>Б</w:t>
            </w:r>
            <w:r w:rsidRPr="00912C73">
              <w:rPr>
                <w:lang w:eastAsia="ru-RU"/>
              </w:rPr>
              <w:t xml:space="preserve"> или </w:t>
            </w:r>
            <w:r w:rsidRPr="00912C73">
              <w:rPr>
                <w:lang w:val="en-US" w:eastAsia="ru-RU"/>
              </w:rPr>
              <w:t>I</w:t>
            </w:r>
            <w:r w:rsidR="00314716" w:rsidRPr="00912C73">
              <w:rPr>
                <w:lang w:eastAsia="ru-RU"/>
              </w:rPr>
              <w:t>В – если повторный случай;</w:t>
            </w:r>
          </w:p>
          <w:p w:rsidR="001B53D8" w:rsidRPr="00912C73" w:rsidRDefault="001B53D8" w:rsidP="00D0418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ind w:firstLine="0"/>
              <w:textAlignment w:val="baseline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3) </w:t>
            </w:r>
            <w:r w:rsidR="00314716" w:rsidRPr="00912C73">
              <w:rPr>
                <w:lang w:eastAsia="ru-RU"/>
              </w:rPr>
              <w:t>п</w:t>
            </w:r>
            <w:r w:rsidRPr="00912C73">
              <w:rPr>
                <w:lang w:eastAsia="ru-RU"/>
              </w:rPr>
              <w:t xml:space="preserve">ри установлении инфекционной этиологии туберкулиновой пробы переводится в группу </w:t>
            </w:r>
            <w:r w:rsidRPr="00912C73">
              <w:rPr>
                <w:lang w:val="en-US" w:eastAsia="ru-RU"/>
              </w:rPr>
              <w:t>III</w:t>
            </w:r>
            <w:r w:rsidRPr="00912C73">
              <w:rPr>
                <w:lang w:eastAsia="ru-RU"/>
              </w:rPr>
              <w:t xml:space="preserve">Б (дети). </w:t>
            </w:r>
          </w:p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</w:p>
        </w:tc>
      </w:tr>
      <w:tr w:rsidR="001B53D8" w:rsidRPr="00912C73">
        <w:tc>
          <w:tcPr>
            <w:tcW w:w="14661" w:type="dxa"/>
            <w:gridSpan w:val="6"/>
            <w:vAlign w:val="center"/>
          </w:tcPr>
          <w:p w:rsidR="001B53D8" w:rsidRPr="00912C73" w:rsidRDefault="001B53D8" w:rsidP="00F463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ru-RU"/>
              </w:rPr>
            </w:pPr>
            <w:r w:rsidRPr="00912C73">
              <w:rPr>
                <w:lang w:eastAsia="ru-RU"/>
              </w:rPr>
              <w:t>Первая группа (</w:t>
            </w:r>
            <w:r w:rsidRPr="00912C73">
              <w:rPr>
                <w:lang w:val="en-US" w:eastAsia="ru-RU"/>
              </w:rPr>
              <w:t>I</w:t>
            </w:r>
            <w:r w:rsidRPr="00912C73">
              <w:rPr>
                <w:lang w:eastAsia="ru-RU"/>
              </w:rPr>
              <w:t xml:space="preserve">) – активный </w:t>
            </w:r>
            <w:r w:rsidR="00F46373" w:rsidRPr="00912C73">
              <w:rPr>
                <w:lang w:eastAsia="ru-RU"/>
              </w:rPr>
              <w:t>туберкулез</w:t>
            </w:r>
          </w:p>
        </w:tc>
      </w:tr>
      <w:tr w:rsidR="001B53D8" w:rsidRPr="00912C73">
        <w:tc>
          <w:tcPr>
            <w:tcW w:w="1226" w:type="dxa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lang w:eastAsia="ru-RU"/>
              </w:rPr>
            </w:pPr>
            <w:r w:rsidRPr="00912C73">
              <w:rPr>
                <w:lang w:val="en-US" w:eastAsia="ru-RU"/>
              </w:rPr>
              <w:lastRenderedPageBreak/>
              <w:t xml:space="preserve">I </w:t>
            </w:r>
            <w:r w:rsidRPr="00912C73">
              <w:rPr>
                <w:lang w:eastAsia="ru-RU"/>
              </w:rPr>
              <w:t>А</w:t>
            </w:r>
          </w:p>
        </w:tc>
        <w:tc>
          <w:tcPr>
            <w:tcW w:w="3276" w:type="dxa"/>
            <w:gridSpan w:val="2"/>
          </w:tcPr>
          <w:p w:rsidR="001B53D8" w:rsidRPr="00912C73" w:rsidRDefault="001B53D8" w:rsidP="00F463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Новые случаи </w:t>
            </w:r>
            <w:r w:rsidR="00F46373" w:rsidRPr="00912C73">
              <w:rPr>
                <w:lang w:eastAsia="ru-RU"/>
              </w:rPr>
              <w:t>туберкулеза</w:t>
            </w:r>
          </w:p>
        </w:tc>
        <w:tc>
          <w:tcPr>
            <w:tcW w:w="1904" w:type="dxa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ru-RU"/>
              </w:rPr>
            </w:pPr>
            <w:r w:rsidRPr="00912C73">
              <w:rPr>
                <w:lang w:eastAsia="ru-RU"/>
              </w:rPr>
              <w:t>В течение всего курса лечения</w:t>
            </w:r>
          </w:p>
        </w:tc>
        <w:tc>
          <w:tcPr>
            <w:tcW w:w="4760" w:type="dxa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1) </w:t>
            </w:r>
            <w:r w:rsidR="008E7DDE" w:rsidRPr="00912C73">
              <w:rPr>
                <w:lang w:eastAsia="ru-RU"/>
              </w:rPr>
              <w:t>Общий анализ крови,</w:t>
            </w:r>
            <w:r w:rsidRPr="00912C73">
              <w:rPr>
                <w:lang w:eastAsia="ru-RU"/>
              </w:rPr>
              <w:t xml:space="preserve"> </w:t>
            </w:r>
            <w:r w:rsidR="008E7DDE" w:rsidRPr="00912C73">
              <w:rPr>
                <w:lang w:eastAsia="ru-RU"/>
              </w:rPr>
              <w:t>общий анализ мочи</w:t>
            </w:r>
            <w:r w:rsidRPr="00912C73">
              <w:rPr>
                <w:lang w:eastAsia="ru-RU"/>
              </w:rPr>
              <w:t xml:space="preserve">, </w:t>
            </w:r>
            <w:r w:rsidR="00BE2CCF" w:rsidRPr="00912C73">
              <w:rPr>
                <w:lang w:eastAsia="ru-RU"/>
              </w:rPr>
              <w:t>биохимический анализ крови</w:t>
            </w:r>
            <w:r w:rsidRPr="00912C73">
              <w:rPr>
                <w:lang w:eastAsia="ru-RU"/>
              </w:rPr>
              <w:t xml:space="preserve"> – ежемесячно на </w:t>
            </w:r>
            <w:r w:rsidR="008E7DDE" w:rsidRPr="00912C73">
              <w:rPr>
                <w:lang w:eastAsia="ru-RU"/>
              </w:rPr>
              <w:t>интенсивной фазе</w:t>
            </w:r>
            <w:r w:rsidRPr="00912C73">
              <w:rPr>
                <w:lang w:eastAsia="ru-RU"/>
              </w:rPr>
              <w:t xml:space="preserve">, в середине и в конце </w:t>
            </w:r>
            <w:r w:rsidR="008E7DDE" w:rsidRPr="00912C73">
              <w:rPr>
                <w:lang w:eastAsia="ru-RU"/>
              </w:rPr>
              <w:t>поддерживающей фазы</w:t>
            </w:r>
            <w:r w:rsidR="00314716" w:rsidRPr="00912C73">
              <w:rPr>
                <w:lang w:eastAsia="ru-RU"/>
              </w:rPr>
              <w:t xml:space="preserve"> лечения, по показаниям – чаще;</w:t>
            </w:r>
          </w:p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>2)</w:t>
            </w:r>
            <w:r w:rsidR="003E7FC2" w:rsidRPr="00912C73">
              <w:rPr>
                <w:lang w:eastAsia="ru-RU"/>
              </w:rPr>
              <w:t xml:space="preserve"> </w:t>
            </w:r>
            <w:r w:rsidR="00314716" w:rsidRPr="00912C73">
              <w:rPr>
                <w:lang w:eastAsia="ru-RU"/>
              </w:rPr>
              <w:t>б</w:t>
            </w:r>
            <w:r w:rsidRPr="00912C73">
              <w:rPr>
                <w:lang w:eastAsia="ru-RU"/>
              </w:rPr>
              <w:t xml:space="preserve">актериоскопия </w:t>
            </w:r>
            <w:r w:rsidR="00CC4102" w:rsidRPr="00912C73">
              <w:rPr>
                <w:lang w:eastAsia="ru-RU"/>
              </w:rPr>
              <w:t>2</w:t>
            </w:r>
            <w:r w:rsidR="00094BE8" w:rsidRPr="00912C73">
              <w:rPr>
                <w:lang w:eastAsia="ru-RU"/>
              </w:rPr>
              <w:t>-х кратно,</w:t>
            </w:r>
            <w:r w:rsidRPr="00912C73">
              <w:rPr>
                <w:lang w:eastAsia="ru-RU"/>
              </w:rPr>
              <w:t xml:space="preserve"> посев на плотных </w:t>
            </w:r>
            <w:r w:rsidR="00625516" w:rsidRPr="00912C73">
              <w:rPr>
                <w:lang w:eastAsia="ru-RU"/>
              </w:rPr>
              <w:t>средах, Xpert</w:t>
            </w:r>
            <w:r w:rsidRPr="00912C73">
              <w:rPr>
                <w:lang w:eastAsia="zh-CN"/>
              </w:rPr>
              <w:t xml:space="preserve"> </w:t>
            </w:r>
            <w:r w:rsidRPr="00912C73">
              <w:rPr>
                <w:lang w:val="en-US" w:eastAsia="zh-CN"/>
              </w:rPr>
              <w:t>MTB</w:t>
            </w:r>
            <w:r w:rsidRPr="00912C73">
              <w:rPr>
                <w:lang w:eastAsia="zh-CN"/>
              </w:rPr>
              <w:t>/</w:t>
            </w:r>
            <w:r w:rsidRPr="00912C73">
              <w:rPr>
                <w:lang w:val="en-US" w:eastAsia="zh-CN"/>
              </w:rPr>
              <w:t>RIF</w:t>
            </w:r>
            <w:r w:rsidRPr="00912C73">
              <w:rPr>
                <w:lang w:eastAsia="zh-CN"/>
              </w:rPr>
              <w:t xml:space="preserve">, </w:t>
            </w:r>
            <w:r w:rsidRPr="00912C73">
              <w:rPr>
                <w:lang w:val="en-US" w:eastAsia="zh-CN"/>
              </w:rPr>
              <w:t>Geno</w:t>
            </w:r>
            <w:r w:rsidRPr="00912C73">
              <w:rPr>
                <w:lang w:eastAsia="zh-CN"/>
              </w:rPr>
              <w:t xml:space="preserve"> </w:t>
            </w:r>
            <w:r w:rsidRPr="00912C73">
              <w:rPr>
                <w:lang w:val="en-US" w:eastAsia="zh-CN"/>
              </w:rPr>
              <w:t>Type</w:t>
            </w:r>
            <w:r w:rsidRPr="00912C73">
              <w:rPr>
                <w:lang w:eastAsia="zh-CN"/>
              </w:rPr>
              <w:t xml:space="preserve"> </w:t>
            </w:r>
            <w:r w:rsidRPr="00912C73">
              <w:rPr>
                <w:lang w:val="en-US" w:eastAsia="zh-CN"/>
              </w:rPr>
              <w:t>MTBDR</w:t>
            </w:r>
            <w:r w:rsidRPr="00912C73">
              <w:rPr>
                <w:vertAlign w:val="superscript"/>
                <w:lang w:eastAsia="zh-CN"/>
              </w:rPr>
              <w:t>®</w:t>
            </w:r>
            <w:r w:rsidRPr="00912C73">
              <w:rPr>
                <w:lang w:eastAsia="zh-CN"/>
              </w:rPr>
              <w:t>, В</w:t>
            </w:r>
            <w:r w:rsidRPr="00912C73">
              <w:rPr>
                <w:lang w:val="en-US" w:eastAsia="zh-CN"/>
              </w:rPr>
              <w:t>ACTEC</w:t>
            </w:r>
            <w:r w:rsidRPr="00912C73">
              <w:rPr>
                <w:lang w:eastAsia="zh-CN"/>
              </w:rPr>
              <w:t xml:space="preserve"> – однократно</w:t>
            </w:r>
            <w:r w:rsidRPr="00912C73">
              <w:rPr>
                <w:lang w:eastAsia="ru-RU"/>
              </w:rPr>
              <w:t xml:space="preserve"> до начала химиотерапии</w:t>
            </w:r>
            <w:r w:rsidR="00B84313" w:rsidRPr="00912C73">
              <w:rPr>
                <w:lang w:eastAsia="ru-RU"/>
              </w:rPr>
              <w:t>;</w:t>
            </w:r>
            <w:r w:rsidRPr="00912C73">
              <w:rPr>
                <w:lang w:eastAsia="zh-CN"/>
              </w:rPr>
              <w:t xml:space="preserve"> </w:t>
            </w:r>
          </w:p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3) </w:t>
            </w:r>
            <w:r w:rsidR="00314716" w:rsidRPr="00912C73">
              <w:rPr>
                <w:lang w:eastAsia="ru-RU"/>
              </w:rPr>
              <w:t>б</w:t>
            </w:r>
            <w:r w:rsidRPr="00912C73">
              <w:rPr>
                <w:lang w:eastAsia="ru-RU"/>
              </w:rPr>
              <w:t xml:space="preserve">актериоскопия 2-х кратно: через 2 месяца </w:t>
            </w:r>
            <w:r w:rsidR="00F46373" w:rsidRPr="00912C73">
              <w:rPr>
                <w:lang w:eastAsia="ru-RU"/>
              </w:rPr>
              <w:t>интенсивной фазы</w:t>
            </w:r>
            <w:r w:rsidRPr="00912C73">
              <w:rPr>
                <w:lang w:eastAsia="ru-RU"/>
              </w:rPr>
              <w:t>, в конце 3</w:t>
            </w:r>
            <w:r w:rsidR="00B84313" w:rsidRPr="00912C73">
              <w:rPr>
                <w:lang w:eastAsia="ru-RU"/>
              </w:rPr>
              <w:t>-го</w:t>
            </w:r>
            <w:r w:rsidRPr="00912C73">
              <w:rPr>
                <w:lang w:eastAsia="ru-RU"/>
              </w:rPr>
              <w:t xml:space="preserve"> и 4</w:t>
            </w:r>
            <w:r w:rsidR="00B84313" w:rsidRPr="00912C73">
              <w:rPr>
                <w:lang w:eastAsia="ru-RU"/>
              </w:rPr>
              <w:t>-го</w:t>
            </w:r>
            <w:r w:rsidRPr="00912C73">
              <w:rPr>
                <w:lang w:eastAsia="ru-RU"/>
              </w:rPr>
              <w:t xml:space="preserve"> месяца лечения</w:t>
            </w:r>
            <w:r w:rsidR="00314716" w:rsidRPr="00912C73">
              <w:rPr>
                <w:lang w:eastAsia="ru-RU"/>
              </w:rPr>
              <w:t xml:space="preserve"> при отсутствии конверсии мазка;</w:t>
            </w:r>
          </w:p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4)  </w:t>
            </w:r>
            <w:r w:rsidR="00314716" w:rsidRPr="00912C73">
              <w:rPr>
                <w:lang w:eastAsia="ru-RU"/>
              </w:rPr>
              <w:t>б</w:t>
            </w:r>
            <w:r w:rsidRPr="00912C73">
              <w:rPr>
                <w:lang w:eastAsia="ru-RU"/>
              </w:rPr>
              <w:t xml:space="preserve">актериоскопия 2-х кратно в середине и в конце </w:t>
            </w:r>
            <w:r w:rsidR="00F46373" w:rsidRPr="00912C73">
              <w:rPr>
                <w:lang w:eastAsia="ru-RU"/>
              </w:rPr>
              <w:t>поддерживающей фазы</w:t>
            </w:r>
            <w:r w:rsidRPr="00912C73">
              <w:rPr>
                <w:lang w:eastAsia="ru-RU"/>
              </w:rPr>
              <w:t xml:space="preserve"> лечения больным</w:t>
            </w:r>
            <w:r w:rsidR="00314716" w:rsidRPr="00912C73">
              <w:rPr>
                <w:lang w:eastAsia="ru-RU"/>
              </w:rPr>
              <w:t xml:space="preserve"> с исходно положительным мазком;</w:t>
            </w:r>
          </w:p>
          <w:p w:rsidR="007907C8" w:rsidRPr="00912C73" w:rsidRDefault="00314716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>5) п</w:t>
            </w:r>
            <w:r w:rsidR="007907C8" w:rsidRPr="00912C73">
              <w:rPr>
                <w:lang w:eastAsia="ru-RU"/>
              </w:rPr>
              <w:t xml:space="preserve">осев с постановкой </w:t>
            </w:r>
            <w:r w:rsidR="00F46373" w:rsidRPr="00912C73">
              <w:rPr>
                <w:lang w:eastAsia="ru-RU"/>
              </w:rPr>
              <w:t>теста на лекарственную чувствительность</w:t>
            </w:r>
            <w:r w:rsidR="007907C8" w:rsidRPr="00912C73">
              <w:rPr>
                <w:lang w:eastAsia="ru-RU"/>
              </w:rPr>
              <w:t xml:space="preserve"> через 2 месяца лечения </w:t>
            </w:r>
            <w:r w:rsidRPr="00912C73">
              <w:rPr>
                <w:lang w:eastAsia="ru-RU"/>
              </w:rPr>
              <w:t>при отсутствии конверсии мазка;</w:t>
            </w:r>
          </w:p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6) </w:t>
            </w:r>
            <w:r w:rsidR="00314716" w:rsidRPr="00912C73">
              <w:rPr>
                <w:lang w:eastAsia="ru-RU"/>
              </w:rPr>
              <w:t>р</w:t>
            </w:r>
            <w:r w:rsidRPr="00912C73">
              <w:rPr>
                <w:lang w:eastAsia="ru-RU"/>
              </w:rPr>
              <w:t xml:space="preserve">ентгено-томография до начала химиотерапии, в процессе лечения с интервалом 2-3 </w:t>
            </w:r>
            <w:r w:rsidR="00314716" w:rsidRPr="00912C73">
              <w:rPr>
                <w:lang w:eastAsia="ru-RU"/>
              </w:rPr>
              <w:t xml:space="preserve">месяца (по показаниям </w:t>
            </w:r>
            <w:r w:rsidR="00B84313" w:rsidRPr="00912C73">
              <w:rPr>
                <w:lang w:eastAsia="ru-RU"/>
              </w:rPr>
              <w:t>–</w:t>
            </w:r>
            <w:r w:rsidR="00314716" w:rsidRPr="00912C73">
              <w:rPr>
                <w:lang w:eastAsia="ru-RU"/>
              </w:rPr>
              <w:t xml:space="preserve"> чаще);</w:t>
            </w:r>
          </w:p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7) </w:t>
            </w:r>
            <w:r w:rsidR="00314716" w:rsidRPr="00912C73">
              <w:rPr>
                <w:lang w:eastAsia="ru-RU"/>
              </w:rPr>
              <w:t>п</w:t>
            </w:r>
            <w:r w:rsidRPr="00912C73">
              <w:rPr>
                <w:lang w:eastAsia="ru-RU"/>
              </w:rPr>
              <w:t xml:space="preserve">роба Манту </w:t>
            </w:r>
            <w:r w:rsidR="00F46373" w:rsidRPr="00912C73">
              <w:rPr>
                <w:lang w:eastAsia="ru-RU"/>
              </w:rPr>
              <w:t xml:space="preserve">с </w:t>
            </w:r>
            <w:r w:rsidRPr="00912C73">
              <w:rPr>
                <w:lang w:eastAsia="ru-RU"/>
              </w:rPr>
              <w:t>2</w:t>
            </w:r>
            <w:r w:rsidR="00F46373" w:rsidRPr="00912C73">
              <w:rPr>
                <w:lang w:eastAsia="ru-RU"/>
              </w:rPr>
              <w:t xml:space="preserve"> туберкулиновыми единицами</w:t>
            </w:r>
            <w:r w:rsidRPr="00912C73">
              <w:rPr>
                <w:lang w:eastAsia="ru-RU"/>
              </w:rPr>
              <w:t xml:space="preserve"> (</w:t>
            </w:r>
            <w:r w:rsidR="006F7839" w:rsidRPr="00912C73">
              <w:rPr>
                <w:lang w:eastAsia="ru-RU"/>
              </w:rPr>
              <w:t xml:space="preserve">проба с </w:t>
            </w:r>
            <w:r w:rsidR="00F46373" w:rsidRPr="00912C73">
              <w:rPr>
                <w:shd w:val="clear" w:color="auto" w:fill="FFFFFF"/>
              </w:rPr>
              <w:t>аллергеном туберкулезным рекомбинантным</w:t>
            </w:r>
            <w:r w:rsidRPr="00912C73">
              <w:rPr>
                <w:lang w:eastAsia="ru-RU"/>
              </w:rPr>
              <w:t xml:space="preserve">) до </w:t>
            </w:r>
            <w:r w:rsidRPr="00912C73">
              <w:rPr>
                <w:lang w:eastAsia="ru-RU"/>
              </w:rPr>
              <w:lastRenderedPageBreak/>
              <w:t>начала химиотерапии детям, в последующем – по показаниям.</w:t>
            </w:r>
          </w:p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Стандартные режимы лечения, в режиме категории </w:t>
            </w:r>
            <w:r w:rsidRPr="00912C73">
              <w:rPr>
                <w:lang w:val="en-US" w:eastAsia="ru-RU"/>
              </w:rPr>
              <w:t>I</w:t>
            </w:r>
            <w:r w:rsidRPr="00912C73">
              <w:rPr>
                <w:lang w:eastAsia="ru-RU"/>
              </w:rPr>
              <w:t>.</w:t>
            </w:r>
          </w:p>
        </w:tc>
        <w:tc>
          <w:tcPr>
            <w:tcW w:w="3495" w:type="dxa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lastRenderedPageBreak/>
              <w:t>Перевод в группу:</w:t>
            </w:r>
          </w:p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1) </w:t>
            </w:r>
            <w:r w:rsidRPr="00912C73">
              <w:rPr>
                <w:lang w:val="en-US" w:eastAsia="ru-RU"/>
              </w:rPr>
              <w:t>II</w:t>
            </w:r>
            <w:r w:rsidRPr="00912C73">
              <w:rPr>
                <w:lang w:eastAsia="ru-RU"/>
              </w:rPr>
              <w:t xml:space="preserve"> – при исходе лечения «вылечен» или «лечение завершено»;</w:t>
            </w:r>
          </w:p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2) </w:t>
            </w:r>
            <w:r w:rsidRPr="00912C73">
              <w:rPr>
                <w:lang w:val="en-US" w:eastAsia="ru-RU"/>
              </w:rPr>
              <w:t>I</w:t>
            </w:r>
            <w:r w:rsidRPr="00912C73">
              <w:rPr>
                <w:lang w:eastAsia="ru-RU"/>
              </w:rPr>
              <w:t xml:space="preserve">Б – при исходе «неудача лечения» с сохраненной чувствительностью; </w:t>
            </w:r>
          </w:p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3) </w:t>
            </w:r>
            <w:r w:rsidRPr="00912C73">
              <w:rPr>
                <w:lang w:val="en-US" w:eastAsia="ru-RU"/>
              </w:rPr>
              <w:t>I</w:t>
            </w:r>
            <w:r w:rsidRPr="00912C73">
              <w:rPr>
                <w:lang w:eastAsia="ru-RU"/>
              </w:rPr>
              <w:t xml:space="preserve">В – при установлении устойчивости к </w:t>
            </w:r>
            <w:r w:rsidRPr="00912C73">
              <w:rPr>
                <w:lang w:val="en-US" w:eastAsia="ru-RU"/>
              </w:rPr>
              <w:t>R</w:t>
            </w:r>
            <w:r w:rsidRPr="00912C73">
              <w:rPr>
                <w:lang w:eastAsia="ru-RU"/>
              </w:rPr>
              <w:t xml:space="preserve"> или при исходе «неудача лечения» с полирезистентностью.</w:t>
            </w:r>
          </w:p>
          <w:p w:rsidR="00DD6DAD" w:rsidRPr="00912C73" w:rsidRDefault="00DD6DAD" w:rsidP="00F463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</w:p>
          <w:p w:rsidR="001B53D8" w:rsidRPr="00912C73" w:rsidRDefault="001B53D8" w:rsidP="00F463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При исходе «нарушение режима» больной </w:t>
            </w:r>
            <w:r w:rsidRPr="00912C73">
              <w:rPr>
                <w:kern w:val="2"/>
                <w:lang w:eastAsia="ru-RU"/>
              </w:rPr>
              <w:t xml:space="preserve">снимается с </w:t>
            </w:r>
            <w:r w:rsidR="00F92C9A" w:rsidRPr="00912C73">
              <w:rPr>
                <w:kern w:val="2"/>
                <w:lang w:eastAsia="ru-RU"/>
              </w:rPr>
              <w:t>диспансерного учета</w:t>
            </w:r>
            <w:r w:rsidRPr="00912C73">
              <w:rPr>
                <w:kern w:val="2"/>
                <w:lang w:eastAsia="ru-RU"/>
              </w:rPr>
              <w:t xml:space="preserve"> </w:t>
            </w:r>
            <w:r w:rsidR="00F92C9A" w:rsidRPr="00912C73">
              <w:t xml:space="preserve">противотуберкулезной </w:t>
            </w:r>
            <w:r w:rsidR="00B84313" w:rsidRPr="00912C73">
              <w:t xml:space="preserve">медицинской </w:t>
            </w:r>
            <w:r w:rsidR="00F92C9A" w:rsidRPr="00912C73">
              <w:t>организации</w:t>
            </w:r>
            <w:r w:rsidRPr="00912C73">
              <w:rPr>
                <w:kern w:val="2"/>
                <w:lang w:eastAsia="ru-RU"/>
              </w:rPr>
              <w:t xml:space="preserve"> в течение 1 года на основании документов из территориальных органов </w:t>
            </w:r>
            <w:r w:rsidR="00F46373" w:rsidRPr="00912C73">
              <w:rPr>
                <w:kern w:val="2"/>
                <w:lang w:eastAsia="ru-RU"/>
              </w:rPr>
              <w:t>Министерства внутренних дел</w:t>
            </w:r>
            <w:r w:rsidRPr="00912C73">
              <w:rPr>
                <w:kern w:val="2"/>
                <w:lang w:eastAsia="ru-RU"/>
              </w:rPr>
              <w:t>, подтверждающих безрезультативность его поиска.</w:t>
            </w:r>
          </w:p>
        </w:tc>
      </w:tr>
      <w:tr w:rsidR="001B53D8" w:rsidRPr="00912C73">
        <w:tc>
          <w:tcPr>
            <w:tcW w:w="1226" w:type="dxa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lang w:val="en-US" w:eastAsia="ru-RU"/>
              </w:rPr>
            </w:pPr>
            <w:r w:rsidRPr="00912C73">
              <w:rPr>
                <w:lang w:val="en-US" w:eastAsia="ru-RU"/>
              </w:rPr>
              <w:lastRenderedPageBreak/>
              <w:t xml:space="preserve">I </w:t>
            </w:r>
            <w:r w:rsidRPr="00912C73">
              <w:rPr>
                <w:lang w:eastAsia="ru-RU"/>
              </w:rPr>
              <w:t>Б</w:t>
            </w:r>
          </w:p>
        </w:tc>
        <w:tc>
          <w:tcPr>
            <w:tcW w:w="3276" w:type="dxa"/>
            <w:gridSpan w:val="2"/>
          </w:tcPr>
          <w:p w:rsidR="001B53D8" w:rsidRPr="00912C73" w:rsidRDefault="001B53D8" w:rsidP="00F463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Повторные случаи </w:t>
            </w:r>
            <w:r w:rsidR="00F46373" w:rsidRPr="00912C73">
              <w:rPr>
                <w:lang w:eastAsia="ru-RU"/>
              </w:rPr>
              <w:t>туберкулеза</w:t>
            </w:r>
          </w:p>
        </w:tc>
        <w:tc>
          <w:tcPr>
            <w:tcW w:w="1904" w:type="dxa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lang w:eastAsia="ru-RU"/>
              </w:rPr>
            </w:pPr>
          </w:p>
        </w:tc>
        <w:tc>
          <w:tcPr>
            <w:tcW w:w="4760" w:type="dxa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1) </w:t>
            </w:r>
            <w:r w:rsidR="00F46373" w:rsidRPr="00912C73">
              <w:rPr>
                <w:lang w:eastAsia="ru-RU"/>
              </w:rPr>
              <w:t>Общий анализ крови</w:t>
            </w:r>
            <w:r w:rsidRPr="00912C73">
              <w:rPr>
                <w:lang w:eastAsia="ru-RU"/>
              </w:rPr>
              <w:t xml:space="preserve">, </w:t>
            </w:r>
            <w:r w:rsidR="00F46373" w:rsidRPr="00912C73">
              <w:rPr>
                <w:lang w:eastAsia="ru-RU"/>
              </w:rPr>
              <w:t>общий анализ мочи</w:t>
            </w:r>
            <w:r w:rsidRPr="00912C73">
              <w:rPr>
                <w:lang w:eastAsia="ru-RU"/>
              </w:rPr>
              <w:t xml:space="preserve">, </w:t>
            </w:r>
            <w:r w:rsidR="00F46373" w:rsidRPr="00912C73">
              <w:rPr>
                <w:lang w:eastAsia="ru-RU"/>
              </w:rPr>
              <w:t>биохимический анализ крови</w:t>
            </w:r>
            <w:r w:rsidRPr="00912C73">
              <w:rPr>
                <w:lang w:eastAsia="ru-RU"/>
              </w:rPr>
              <w:t xml:space="preserve"> – ежемесячно на </w:t>
            </w:r>
            <w:r w:rsidR="00F46373" w:rsidRPr="00912C73">
              <w:rPr>
                <w:lang w:eastAsia="ru-RU"/>
              </w:rPr>
              <w:t>интенсивной фазе</w:t>
            </w:r>
            <w:r w:rsidRPr="00912C73">
              <w:rPr>
                <w:lang w:eastAsia="ru-RU"/>
              </w:rPr>
              <w:t xml:space="preserve">, в середине и в конце </w:t>
            </w:r>
            <w:r w:rsidR="00F46373" w:rsidRPr="00912C73">
              <w:rPr>
                <w:lang w:eastAsia="ru-RU"/>
              </w:rPr>
              <w:t>поддерживающей фазы</w:t>
            </w:r>
            <w:r w:rsidR="00314716" w:rsidRPr="00912C73">
              <w:rPr>
                <w:lang w:eastAsia="ru-RU"/>
              </w:rPr>
              <w:t xml:space="preserve"> лечения, по показаниям – чаще;</w:t>
            </w:r>
          </w:p>
          <w:p w:rsidR="001B53D8" w:rsidRPr="00912C73" w:rsidRDefault="00314716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>2) б</w:t>
            </w:r>
            <w:r w:rsidR="001B53D8" w:rsidRPr="00912C73">
              <w:rPr>
                <w:lang w:eastAsia="ru-RU"/>
              </w:rPr>
              <w:t xml:space="preserve">актериоскопия </w:t>
            </w:r>
            <w:r w:rsidR="00CC4102" w:rsidRPr="00912C73">
              <w:rPr>
                <w:lang w:eastAsia="ru-RU"/>
              </w:rPr>
              <w:t>2</w:t>
            </w:r>
            <w:r w:rsidR="00094BE8" w:rsidRPr="00912C73">
              <w:rPr>
                <w:lang w:eastAsia="ru-RU"/>
              </w:rPr>
              <w:t>-х кратно,</w:t>
            </w:r>
            <w:r w:rsidR="001B53D8" w:rsidRPr="00912C73">
              <w:rPr>
                <w:lang w:eastAsia="ru-RU"/>
              </w:rPr>
              <w:t xml:space="preserve"> посев на плотных средах, </w:t>
            </w:r>
            <w:r w:rsidR="001B53D8" w:rsidRPr="00912C73">
              <w:rPr>
                <w:lang w:val="en-US" w:eastAsia="ru-RU"/>
              </w:rPr>
              <w:t>X</w:t>
            </w:r>
            <w:r w:rsidR="001B53D8" w:rsidRPr="00912C73">
              <w:rPr>
                <w:lang w:val="en-US" w:eastAsia="zh-CN"/>
              </w:rPr>
              <w:t>pert</w:t>
            </w:r>
            <w:r w:rsidR="001B53D8" w:rsidRPr="00912C73">
              <w:rPr>
                <w:lang w:eastAsia="zh-CN"/>
              </w:rPr>
              <w:t xml:space="preserve"> </w:t>
            </w:r>
            <w:r w:rsidR="001B53D8" w:rsidRPr="00912C73">
              <w:rPr>
                <w:lang w:val="en-US" w:eastAsia="zh-CN"/>
              </w:rPr>
              <w:t>MTB</w:t>
            </w:r>
            <w:r w:rsidR="001B53D8" w:rsidRPr="00912C73">
              <w:rPr>
                <w:lang w:eastAsia="zh-CN"/>
              </w:rPr>
              <w:t>/</w:t>
            </w:r>
            <w:r w:rsidR="001B53D8" w:rsidRPr="00912C73">
              <w:rPr>
                <w:lang w:val="en-US" w:eastAsia="zh-CN"/>
              </w:rPr>
              <w:t>RIF</w:t>
            </w:r>
            <w:r w:rsidR="001B53D8" w:rsidRPr="00912C73">
              <w:rPr>
                <w:lang w:eastAsia="zh-CN"/>
              </w:rPr>
              <w:t xml:space="preserve">, </w:t>
            </w:r>
            <w:r w:rsidR="001B53D8" w:rsidRPr="00912C73">
              <w:rPr>
                <w:lang w:val="en-US" w:eastAsia="zh-CN"/>
              </w:rPr>
              <w:t>Geno</w:t>
            </w:r>
            <w:r w:rsidR="001B53D8" w:rsidRPr="00912C73">
              <w:rPr>
                <w:lang w:eastAsia="zh-CN"/>
              </w:rPr>
              <w:t xml:space="preserve"> </w:t>
            </w:r>
            <w:r w:rsidR="001B53D8" w:rsidRPr="00912C73">
              <w:rPr>
                <w:lang w:val="en-US" w:eastAsia="zh-CN"/>
              </w:rPr>
              <w:t>Type</w:t>
            </w:r>
            <w:r w:rsidR="001B53D8" w:rsidRPr="00912C73">
              <w:rPr>
                <w:lang w:eastAsia="zh-CN"/>
              </w:rPr>
              <w:t xml:space="preserve"> </w:t>
            </w:r>
            <w:r w:rsidR="001B53D8" w:rsidRPr="00912C73">
              <w:rPr>
                <w:lang w:val="en-US" w:eastAsia="zh-CN"/>
              </w:rPr>
              <w:t>MTBDR</w:t>
            </w:r>
            <w:r w:rsidR="001B53D8" w:rsidRPr="00912C73">
              <w:rPr>
                <w:vertAlign w:val="superscript"/>
                <w:lang w:eastAsia="zh-CN"/>
              </w:rPr>
              <w:t>®</w:t>
            </w:r>
            <w:r w:rsidR="001B53D8" w:rsidRPr="00912C73">
              <w:rPr>
                <w:lang w:eastAsia="zh-CN"/>
              </w:rPr>
              <w:t>, В</w:t>
            </w:r>
            <w:r w:rsidR="001B53D8" w:rsidRPr="00912C73">
              <w:rPr>
                <w:lang w:val="en-US" w:eastAsia="zh-CN"/>
              </w:rPr>
              <w:t>ACTEC</w:t>
            </w:r>
            <w:r w:rsidR="001B53D8" w:rsidRPr="00912C73">
              <w:rPr>
                <w:lang w:eastAsia="zh-CN"/>
              </w:rPr>
              <w:t xml:space="preserve"> – однократно</w:t>
            </w:r>
            <w:r w:rsidRPr="00912C73">
              <w:rPr>
                <w:lang w:eastAsia="ru-RU"/>
              </w:rPr>
              <w:t xml:space="preserve"> до начала химиотерапии;</w:t>
            </w:r>
            <w:r w:rsidR="001B53D8" w:rsidRPr="00912C73">
              <w:rPr>
                <w:lang w:eastAsia="zh-CN"/>
              </w:rPr>
              <w:t xml:space="preserve"> </w:t>
            </w:r>
            <w:r w:rsidR="00CC4102" w:rsidRPr="00912C73">
              <w:rPr>
                <w:lang w:eastAsia="ru-RU"/>
              </w:rPr>
              <w:t>2</w:t>
            </w:r>
            <w:r w:rsidRPr="00912C73">
              <w:rPr>
                <w:lang w:eastAsia="ru-RU"/>
              </w:rPr>
              <w:t>) б</w:t>
            </w:r>
            <w:r w:rsidR="001B53D8" w:rsidRPr="00912C73">
              <w:rPr>
                <w:lang w:eastAsia="ru-RU"/>
              </w:rPr>
              <w:t xml:space="preserve">актериоскопия 2-х кратно: через 3 месяца </w:t>
            </w:r>
            <w:r w:rsidR="00F46373" w:rsidRPr="00912C73">
              <w:rPr>
                <w:lang w:eastAsia="ru-RU"/>
              </w:rPr>
              <w:t>интенсивной фазы,</w:t>
            </w:r>
            <w:r w:rsidR="001B53D8" w:rsidRPr="00912C73">
              <w:rPr>
                <w:lang w:eastAsia="ru-RU"/>
              </w:rPr>
              <w:t xml:space="preserve"> в конце 4</w:t>
            </w:r>
            <w:r w:rsidR="00B84313" w:rsidRPr="00912C73">
              <w:rPr>
                <w:lang w:eastAsia="ru-RU"/>
              </w:rPr>
              <w:t>-го</w:t>
            </w:r>
            <w:r w:rsidR="001B53D8" w:rsidRPr="00912C73">
              <w:rPr>
                <w:lang w:eastAsia="ru-RU"/>
              </w:rPr>
              <w:t xml:space="preserve"> и 5</w:t>
            </w:r>
            <w:r w:rsidR="00B84313" w:rsidRPr="00912C73">
              <w:rPr>
                <w:lang w:eastAsia="ru-RU"/>
              </w:rPr>
              <w:t>-го</w:t>
            </w:r>
            <w:r w:rsidR="001B53D8" w:rsidRPr="00912C73">
              <w:rPr>
                <w:lang w:eastAsia="ru-RU"/>
              </w:rPr>
              <w:t xml:space="preserve"> месяца лечения</w:t>
            </w:r>
            <w:r w:rsidRPr="00912C73">
              <w:rPr>
                <w:lang w:eastAsia="ru-RU"/>
              </w:rPr>
              <w:t xml:space="preserve"> при отсутствии конверсии мазка;</w:t>
            </w:r>
          </w:p>
          <w:p w:rsidR="001B53D8" w:rsidRPr="00912C73" w:rsidRDefault="00CC4102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>3</w:t>
            </w:r>
            <w:r w:rsidR="00314716" w:rsidRPr="00912C73">
              <w:rPr>
                <w:lang w:eastAsia="ru-RU"/>
              </w:rPr>
              <w:t>) б</w:t>
            </w:r>
            <w:r w:rsidR="001B53D8" w:rsidRPr="00912C73">
              <w:rPr>
                <w:lang w:eastAsia="ru-RU"/>
              </w:rPr>
              <w:t>актериоскопия 2-х кратно в середине и в конце поддерживающей фазы лечения больным с исходно пол</w:t>
            </w:r>
            <w:r w:rsidR="00314716" w:rsidRPr="00912C73">
              <w:rPr>
                <w:lang w:eastAsia="ru-RU"/>
              </w:rPr>
              <w:t>ожительным мазком;</w:t>
            </w:r>
          </w:p>
          <w:p w:rsidR="007F6944" w:rsidRPr="00912C73" w:rsidRDefault="00CC4102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>4</w:t>
            </w:r>
            <w:r w:rsidR="007F6944" w:rsidRPr="00912C73">
              <w:rPr>
                <w:lang w:eastAsia="ru-RU"/>
              </w:rPr>
              <w:t xml:space="preserve">) </w:t>
            </w:r>
            <w:r w:rsidR="00314716" w:rsidRPr="00912C73">
              <w:rPr>
                <w:lang w:eastAsia="ru-RU"/>
              </w:rPr>
              <w:t>п</w:t>
            </w:r>
            <w:r w:rsidR="007F6944" w:rsidRPr="00912C73">
              <w:rPr>
                <w:lang w:eastAsia="ru-RU"/>
              </w:rPr>
              <w:t xml:space="preserve">осев с постановкой </w:t>
            </w:r>
            <w:r w:rsidR="00F46373" w:rsidRPr="00912C73">
              <w:rPr>
                <w:lang w:eastAsia="ru-RU"/>
              </w:rPr>
              <w:t>теста на лекарственную чувствительность</w:t>
            </w:r>
            <w:r w:rsidR="007F6944" w:rsidRPr="00912C73">
              <w:rPr>
                <w:lang w:eastAsia="ru-RU"/>
              </w:rPr>
              <w:t xml:space="preserve"> через 3 месяца лечения </w:t>
            </w:r>
            <w:r w:rsidR="00314716" w:rsidRPr="00912C73">
              <w:rPr>
                <w:lang w:eastAsia="ru-RU"/>
              </w:rPr>
              <w:t>при отсутствии конверсии мазка;</w:t>
            </w:r>
          </w:p>
          <w:p w:rsidR="001B53D8" w:rsidRPr="00912C73" w:rsidRDefault="00CC4102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>5</w:t>
            </w:r>
            <w:r w:rsidR="001B53D8" w:rsidRPr="00912C73">
              <w:rPr>
                <w:lang w:eastAsia="ru-RU"/>
              </w:rPr>
              <w:t xml:space="preserve">) </w:t>
            </w:r>
            <w:r w:rsidR="00314716" w:rsidRPr="00912C73">
              <w:rPr>
                <w:lang w:eastAsia="ru-RU"/>
              </w:rPr>
              <w:t>р</w:t>
            </w:r>
            <w:r w:rsidR="001B53D8" w:rsidRPr="00912C73">
              <w:rPr>
                <w:lang w:eastAsia="ru-RU"/>
              </w:rPr>
              <w:t xml:space="preserve">ентгено-томография до начала химиотерапии, в процессе лечения с </w:t>
            </w:r>
            <w:r w:rsidR="001B53D8" w:rsidRPr="00912C73">
              <w:rPr>
                <w:lang w:eastAsia="ru-RU"/>
              </w:rPr>
              <w:lastRenderedPageBreak/>
              <w:t xml:space="preserve">интервалом 2-3 </w:t>
            </w:r>
            <w:r w:rsidR="00314716" w:rsidRPr="00912C73">
              <w:rPr>
                <w:lang w:eastAsia="ru-RU"/>
              </w:rPr>
              <w:t>месяца (по показаниям – чаще);</w:t>
            </w:r>
          </w:p>
          <w:p w:rsidR="001B53D8" w:rsidRPr="00912C73" w:rsidRDefault="00CC4102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vertAlign w:val="subscript"/>
                <w:lang w:eastAsia="ru-RU"/>
              </w:rPr>
            </w:pPr>
            <w:r w:rsidRPr="00912C73">
              <w:rPr>
                <w:lang w:eastAsia="ru-RU"/>
              </w:rPr>
              <w:t>6</w:t>
            </w:r>
            <w:r w:rsidR="001B53D8" w:rsidRPr="00912C73">
              <w:rPr>
                <w:lang w:eastAsia="ru-RU"/>
              </w:rPr>
              <w:t xml:space="preserve">) </w:t>
            </w:r>
            <w:r w:rsidR="00314716" w:rsidRPr="00912C73">
              <w:rPr>
                <w:lang w:eastAsia="ru-RU"/>
              </w:rPr>
              <w:t>п</w:t>
            </w:r>
            <w:r w:rsidR="001B53D8" w:rsidRPr="00912C73">
              <w:rPr>
                <w:lang w:eastAsia="ru-RU"/>
              </w:rPr>
              <w:t xml:space="preserve">роба Манту </w:t>
            </w:r>
            <w:r w:rsidR="00F46373" w:rsidRPr="00912C73">
              <w:rPr>
                <w:lang w:eastAsia="ru-RU"/>
              </w:rPr>
              <w:t xml:space="preserve">с </w:t>
            </w:r>
            <w:r w:rsidR="001B53D8" w:rsidRPr="00912C73">
              <w:rPr>
                <w:lang w:eastAsia="ru-RU"/>
              </w:rPr>
              <w:t>2</w:t>
            </w:r>
            <w:r w:rsidR="00F46373" w:rsidRPr="00912C73">
              <w:rPr>
                <w:lang w:eastAsia="ru-RU"/>
              </w:rPr>
              <w:t xml:space="preserve"> туберкулиновыми единицами</w:t>
            </w:r>
            <w:r w:rsidR="001B53D8" w:rsidRPr="00912C73">
              <w:rPr>
                <w:lang w:eastAsia="ru-RU"/>
              </w:rPr>
              <w:t xml:space="preserve"> (</w:t>
            </w:r>
            <w:r w:rsidR="006F7839" w:rsidRPr="00912C73">
              <w:rPr>
                <w:lang w:eastAsia="ru-RU"/>
              </w:rPr>
              <w:t xml:space="preserve">проба с </w:t>
            </w:r>
            <w:r w:rsidR="00F46373" w:rsidRPr="00912C73">
              <w:rPr>
                <w:shd w:val="clear" w:color="auto" w:fill="FFFFFF"/>
              </w:rPr>
              <w:t>аллергеном туберкулезным рекомбинантным</w:t>
            </w:r>
            <w:r w:rsidR="001B53D8" w:rsidRPr="00912C73">
              <w:rPr>
                <w:lang w:eastAsia="ru-RU"/>
              </w:rPr>
              <w:t xml:space="preserve">) до начала химиотерапии детям, в последующем – по показаниям. </w:t>
            </w:r>
          </w:p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Стандартные режимы лечения, в режиме категории </w:t>
            </w:r>
            <w:r w:rsidRPr="00912C73">
              <w:rPr>
                <w:lang w:val="en-US" w:eastAsia="ru-RU"/>
              </w:rPr>
              <w:t>II</w:t>
            </w:r>
            <w:r w:rsidRPr="00912C73">
              <w:rPr>
                <w:lang w:eastAsia="ru-RU"/>
              </w:rPr>
              <w:t>.</w:t>
            </w:r>
          </w:p>
        </w:tc>
        <w:tc>
          <w:tcPr>
            <w:tcW w:w="3495" w:type="dxa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lastRenderedPageBreak/>
              <w:t>Перевод в группу:</w:t>
            </w:r>
          </w:p>
          <w:p w:rsidR="001B53D8" w:rsidRPr="00912C73" w:rsidRDefault="001B53D8" w:rsidP="00D0418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ind w:firstLine="0"/>
              <w:textAlignment w:val="baseline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1) </w:t>
            </w:r>
            <w:r w:rsidRPr="00912C73">
              <w:rPr>
                <w:lang w:val="en-US" w:eastAsia="ru-RU"/>
              </w:rPr>
              <w:t>II</w:t>
            </w:r>
            <w:r w:rsidRPr="00912C73">
              <w:rPr>
                <w:lang w:eastAsia="ru-RU"/>
              </w:rPr>
              <w:t xml:space="preserve"> – при исходе лечения «вылечен» или «лечение завершено»;</w:t>
            </w:r>
          </w:p>
          <w:p w:rsidR="001B53D8" w:rsidRPr="00912C73" w:rsidRDefault="001B53D8" w:rsidP="00D0418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ind w:firstLine="0"/>
              <w:textAlignment w:val="baseline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2) </w:t>
            </w:r>
            <w:r w:rsidRPr="00912C73">
              <w:rPr>
                <w:lang w:val="en-US" w:eastAsia="ru-RU"/>
              </w:rPr>
              <w:t>I</w:t>
            </w:r>
            <w:r w:rsidRPr="00912C73">
              <w:rPr>
                <w:lang w:eastAsia="ru-RU"/>
              </w:rPr>
              <w:t xml:space="preserve">В – при установлении устойчивости к </w:t>
            </w:r>
            <w:r w:rsidRPr="00912C73">
              <w:rPr>
                <w:lang w:val="en-US" w:eastAsia="ru-RU"/>
              </w:rPr>
              <w:t>R</w:t>
            </w:r>
            <w:r w:rsidRPr="00912C73">
              <w:rPr>
                <w:lang w:eastAsia="ru-RU"/>
              </w:rPr>
              <w:t xml:space="preserve"> и</w:t>
            </w:r>
            <w:r w:rsidR="00DD6DAD" w:rsidRPr="00912C73">
              <w:rPr>
                <w:lang w:eastAsia="ru-RU"/>
              </w:rPr>
              <w:t>ли при исходе «неудача лечения».</w:t>
            </w:r>
          </w:p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</w:p>
          <w:p w:rsidR="001B53D8" w:rsidRPr="00912C73" w:rsidRDefault="001B53D8" w:rsidP="00DD6D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При исходе «нарушение режима» больной </w:t>
            </w:r>
            <w:r w:rsidRPr="00912C73">
              <w:rPr>
                <w:kern w:val="2"/>
                <w:lang w:eastAsia="ru-RU"/>
              </w:rPr>
              <w:t xml:space="preserve">снимается с </w:t>
            </w:r>
            <w:r w:rsidR="00F92C9A" w:rsidRPr="00912C73">
              <w:rPr>
                <w:kern w:val="2"/>
                <w:lang w:eastAsia="ru-RU"/>
              </w:rPr>
              <w:t xml:space="preserve">диспансерного учета </w:t>
            </w:r>
            <w:r w:rsidR="00F92C9A" w:rsidRPr="00912C73">
              <w:t xml:space="preserve">противотуберкулезной </w:t>
            </w:r>
            <w:r w:rsidR="00DD6DAD" w:rsidRPr="00912C73">
              <w:t xml:space="preserve">медицинской </w:t>
            </w:r>
            <w:r w:rsidR="00F92C9A" w:rsidRPr="00912C73">
              <w:t>организации</w:t>
            </w:r>
            <w:r w:rsidR="00DD6DAD" w:rsidRPr="00912C73">
              <w:rPr>
                <w:kern w:val="2"/>
                <w:lang w:eastAsia="ru-RU"/>
              </w:rPr>
              <w:t xml:space="preserve"> в течение </w:t>
            </w:r>
            <w:r w:rsidRPr="00912C73">
              <w:rPr>
                <w:kern w:val="2"/>
                <w:lang w:eastAsia="ru-RU"/>
              </w:rPr>
              <w:t xml:space="preserve">1 года на основании документов из территориальных органов </w:t>
            </w:r>
            <w:r w:rsidR="00F46373" w:rsidRPr="00912C73">
              <w:rPr>
                <w:kern w:val="2"/>
                <w:lang w:eastAsia="ru-RU"/>
              </w:rPr>
              <w:t>Министерства внутренних дел</w:t>
            </w:r>
            <w:r w:rsidRPr="00912C73">
              <w:rPr>
                <w:kern w:val="2"/>
                <w:lang w:eastAsia="ru-RU"/>
              </w:rPr>
              <w:t>, подтверждающих безрезультативность его поиска.</w:t>
            </w:r>
          </w:p>
        </w:tc>
      </w:tr>
      <w:tr w:rsidR="001B53D8" w:rsidRPr="00912C73">
        <w:tc>
          <w:tcPr>
            <w:tcW w:w="1226" w:type="dxa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lang w:eastAsia="ru-RU"/>
              </w:rPr>
            </w:pPr>
            <w:r w:rsidRPr="00912C73">
              <w:rPr>
                <w:lang w:val="en-US" w:eastAsia="ru-RU"/>
              </w:rPr>
              <w:lastRenderedPageBreak/>
              <w:t xml:space="preserve">I </w:t>
            </w:r>
            <w:r w:rsidRPr="00912C73">
              <w:rPr>
                <w:lang w:eastAsia="ru-RU"/>
              </w:rPr>
              <w:t>В</w:t>
            </w:r>
          </w:p>
        </w:tc>
        <w:tc>
          <w:tcPr>
            <w:tcW w:w="3276" w:type="dxa"/>
            <w:gridSpan w:val="2"/>
          </w:tcPr>
          <w:p w:rsidR="001B53D8" w:rsidRPr="00912C73" w:rsidRDefault="00DD6DAD" w:rsidP="00DD6D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Больные </w:t>
            </w:r>
            <w:r w:rsidR="00F46373" w:rsidRPr="00912C73">
              <w:rPr>
                <w:lang w:eastAsia="ru-RU"/>
              </w:rPr>
              <w:t>туберкулез</w:t>
            </w:r>
            <w:r w:rsidRPr="00912C73">
              <w:rPr>
                <w:lang w:eastAsia="ru-RU"/>
              </w:rPr>
              <w:t>ом</w:t>
            </w:r>
            <w:r w:rsidR="00F46373" w:rsidRPr="00912C73">
              <w:rPr>
                <w:lang w:eastAsia="ru-RU"/>
              </w:rPr>
              <w:t xml:space="preserve"> с множественной лекарственной устойчивостью,</w:t>
            </w:r>
            <w:r w:rsidR="001B53D8" w:rsidRPr="00912C73">
              <w:rPr>
                <w:lang w:eastAsia="ru-RU"/>
              </w:rPr>
              <w:t xml:space="preserve"> получающие лечение в режиме категори</w:t>
            </w:r>
            <w:r w:rsidR="00D37266" w:rsidRPr="00912C73">
              <w:rPr>
                <w:lang w:eastAsia="ru-RU"/>
              </w:rPr>
              <w:t>и</w:t>
            </w:r>
            <w:r w:rsidR="001B53D8" w:rsidRPr="00912C73">
              <w:rPr>
                <w:lang w:eastAsia="ru-RU"/>
              </w:rPr>
              <w:t xml:space="preserve"> </w:t>
            </w:r>
            <w:r w:rsidR="001B53D8" w:rsidRPr="00912C73">
              <w:rPr>
                <w:lang w:val="en-US" w:eastAsia="ru-RU"/>
              </w:rPr>
              <w:t>IV</w:t>
            </w:r>
          </w:p>
        </w:tc>
        <w:tc>
          <w:tcPr>
            <w:tcW w:w="1904" w:type="dxa"/>
          </w:tcPr>
          <w:p w:rsidR="001B53D8" w:rsidRPr="00912C73" w:rsidRDefault="001B53D8" w:rsidP="00D04183">
            <w:pPr>
              <w:ind w:firstLine="0"/>
              <w:jc w:val="left"/>
              <w:rPr>
                <w:lang w:eastAsia="ru-RU"/>
              </w:rPr>
            </w:pPr>
          </w:p>
        </w:tc>
        <w:tc>
          <w:tcPr>
            <w:tcW w:w="4760" w:type="dxa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1) </w:t>
            </w:r>
            <w:r w:rsidR="00F46373" w:rsidRPr="00912C73">
              <w:rPr>
                <w:lang w:eastAsia="ru-RU"/>
              </w:rPr>
              <w:t>Общий анализ крови, общий анализ мочи, биохимический анализ крови</w:t>
            </w:r>
            <w:r w:rsidRPr="00912C73">
              <w:rPr>
                <w:lang w:eastAsia="ru-RU"/>
              </w:rPr>
              <w:t xml:space="preserve"> – ежемесячно на </w:t>
            </w:r>
            <w:r w:rsidR="00F46373" w:rsidRPr="00912C73">
              <w:rPr>
                <w:lang w:eastAsia="ru-RU"/>
              </w:rPr>
              <w:t>интенсивной фазе</w:t>
            </w:r>
            <w:r w:rsidRPr="00912C73">
              <w:rPr>
                <w:lang w:eastAsia="ru-RU"/>
              </w:rPr>
              <w:t xml:space="preserve">, в </w:t>
            </w:r>
            <w:r w:rsidR="00F46373" w:rsidRPr="00912C73">
              <w:rPr>
                <w:lang w:eastAsia="ru-RU"/>
              </w:rPr>
              <w:t>поддерживающей фазе</w:t>
            </w:r>
            <w:r w:rsidRPr="00912C73">
              <w:rPr>
                <w:lang w:eastAsia="ru-RU"/>
              </w:rPr>
              <w:t xml:space="preserve"> лечения </w:t>
            </w:r>
            <w:r w:rsidR="00DD6DAD" w:rsidRPr="00912C73">
              <w:rPr>
                <w:lang w:eastAsia="ru-RU"/>
              </w:rPr>
              <w:t>–</w:t>
            </w:r>
            <w:r w:rsidRPr="00912C73">
              <w:rPr>
                <w:lang w:eastAsia="ru-RU"/>
              </w:rPr>
              <w:t xml:space="preserve"> ежек</w:t>
            </w:r>
            <w:r w:rsidR="00D37266" w:rsidRPr="00912C73">
              <w:rPr>
                <w:lang w:eastAsia="ru-RU"/>
              </w:rPr>
              <w:t>вартально, по показаниям – чаще;</w:t>
            </w:r>
          </w:p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2) </w:t>
            </w:r>
            <w:r w:rsidR="00D37266" w:rsidRPr="00912C73">
              <w:rPr>
                <w:lang w:eastAsia="ru-RU"/>
              </w:rPr>
              <w:t>б</w:t>
            </w:r>
            <w:r w:rsidRPr="00912C73">
              <w:rPr>
                <w:lang w:eastAsia="ru-RU"/>
              </w:rPr>
              <w:t xml:space="preserve">актериоскопия </w:t>
            </w:r>
            <w:r w:rsidR="00CC4102" w:rsidRPr="00912C73">
              <w:rPr>
                <w:lang w:eastAsia="ru-RU"/>
              </w:rPr>
              <w:t>2</w:t>
            </w:r>
            <w:r w:rsidR="00094BE8" w:rsidRPr="00912C73">
              <w:rPr>
                <w:lang w:eastAsia="ru-RU"/>
              </w:rPr>
              <w:t>-х кратно,</w:t>
            </w:r>
            <w:r w:rsidRPr="00912C73">
              <w:rPr>
                <w:lang w:eastAsia="ru-RU"/>
              </w:rPr>
              <w:t xml:space="preserve"> посев на плотных средах</w:t>
            </w:r>
            <w:r w:rsidRPr="00912C73">
              <w:rPr>
                <w:lang w:eastAsia="zh-CN"/>
              </w:rPr>
              <w:t xml:space="preserve">, </w:t>
            </w:r>
            <w:r w:rsidRPr="00912C73">
              <w:rPr>
                <w:lang w:val="en-US" w:eastAsia="zh-CN"/>
              </w:rPr>
              <w:t>Geno</w:t>
            </w:r>
            <w:r w:rsidRPr="00912C73">
              <w:rPr>
                <w:lang w:eastAsia="zh-CN"/>
              </w:rPr>
              <w:t xml:space="preserve"> </w:t>
            </w:r>
            <w:r w:rsidRPr="00912C73">
              <w:rPr>
                <w:lang w:val="en-US" w:eastAsia="zh-CN"/>
              </w:rPr>
              <w:t>Type</w:t>
            </w:r>
            <w:r w:rsidRPr="00912C73">
              <w:rPr>
                <w:lang w:eastAsia="zh-CN"/>
              </w:rPr>
              <w:t xml:space="preserve"> </w:t>
            </w:r>
            <w:r w:rsidRPr="00912C73">
              <w:rPr>
                <w:lang w:val="en-US" w:eastAsia="zh-CN"/>
              </w:rPr>
              <w:t>MTBDR</w:t>
            </w:r>
            <w:r w:rsidRPr="00912C73">
              <w:rPr>
                <w:vertAlign w:val="superscript"/>
                <w:lang w:eastAsia="zh-CN"/>
              </w:rPr>
              <w:t>®</w:t>
            </w:r>
            <w:r w:rsidRPr="00912C73">
              <w:rPr>
                <w:lang w:val="en-US" w:eastAsia="zh-CN"/>
              </w:rPr>
              <w:t>sl</w:t>
            </w:r>
            <w:r w:rsidRPr="00912C73">
              <w:rPr>
                <w:lang w:eastAsia="zh-CN"/>
              </w:rPr>
              <w:t>, В</w:t>
            </w:r>
            <w:r w:rsidRPr="00912C73">
              <w:rPr>
                <w:lang w:val="en-US" w:eastAsia="zh-CN"/>
              </w:rPr>
              <w:t>ACTEC</w:t>
            </w:r>
            <w:r w:rsidRPr="00912C73">
              <w:rPr>
                <w:lang w:eastAsia="zh-CN"/>
              </w:rPr>
              <w:t xml:space="preserve"> – однократно</w:t>
            </w:r>
            <w:r w:rsidRPr="00912C73">
              <w:rPr>
                <w:lang w:eastAsia="ru-RU"/>
              </w:rPr>
              <w:t xml:space="preserve"> до начала хи</w:t>
            </w:r>
            <w:r w:rsidR="00D37266" w:rsidRPr="00912C73">
              <w:rPr>
                <w:lang w:eastAsia="ru-RU"/>
              </w:rPr>
              <w:t>миотерапии;</w:t>
            </w:r>
          </w:p>
          <w:p w:rsidR="001B53D8" w:rsidRPr="00912C73" w:rsidRDefault="00D37266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>3) б</w:t>
            </w:r>
            <w:r w:rsidR="001B53D8" w:rsidRPr="00912C73">
              <w:rPr>
                <w:lang w:eastAsia="ru-RU"/>
              </w:rPr>
              <w:t>актериоскопия и посев (</w:t>
            </w:r>
            <w:r w:rsidR="001B53D8" w:rsidRPr="00912C73">
              <w:rPr>
                <w:lang w:eastAsia="zh-CN"/>
              </w:rPr>
              <w:t>Левенштейна -  Йенсена</w:t>
            </w:r>
            <w:r w:rsidR="001B53D8" w:rsidRPr="00912C73">
              <w:rPr>
                <w:lang w:eastAsia="ru-RU"/>
              </w:rPr>
              <w:t xml:space="preserve">) 2-х кратно ежемесячно в  течение </w:t>
            </w:r>
            <w:r w:rsidR="00F92C9A" w:rsidRPr="00912C73">
              <w:rPr>
                <w:lang w:eastAsia="ru-RU"/>
              </w:rPr>
              <w:t>интенсивной фазы</w:t>
            </w:r>
            <w:r w:rsidR="00DD6DAD" w:rsidRPr="00912C73">
              <w:rPr>
                <w:lang w:eastAsia="ru-RU"/>
              </w:rPr>
              <w:t xml:space="preserve">, </w:t>
            </w:r>
            <w:r w:rsidR="001B53D8" w:rsidRPr="00912C73">
              <w:rPr>
                <w:lang w:eastAsia="ru-RU"/>
              </w:rPr>
              <w:t xml:space="preserve">ежеквартально – на </w:t>
            </w:r>
            <w:r w:rsidR="00524560" w:rsidRPr="00912C73">
              <w:rPr>
                <w:lang w:eastAsia="ru-RU"/>
              </w:rPr>
              <w:t>поддерживающей фазе</w:t>
            </w:r>
            <w:r w:rsidRPr="00912C73">
              <w:rPr>
                <w:lang w:eastAsia="ru-RU"/>
              </w:rPr>
              <w:t xml:space="preserve"> лечения;</w:t>
            </w:r>
          </w:p>
          <w:p w:rsidR="00BF09ED" w:rsidRPr="00912C73" w:rsidRDefault="00BF09ED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4)  </w:t>
            </w:r>
            <w:r w:rsidR="00D37266" w:rsidRPr="00912C73">
              <w:rPr>
                <w:lang w:eastAsia="ru-RU"/>
              </w:rPr>
              <w:t>п</w:t>
            </w:r>
            <w:r w:rsidRPr="00912C73">
              <w:rPr>
                <w:lang w:eastAsia="ru-RU"/>
              </w:rPr>
              <w:t xml:space="preserve">осев на плотных средах и </w:t>
            </w:r>
            <w:r w:rsidRPr="00912C73">
              <w:rPr>
                <w:lang w:eastAsia="zh-CN"/>
              </w:rPr>
              <w:t>В</w:t>
            </w:r>
            <w:r w:rsidRPr="00912C73">
              <w:rPr>
                <w:lang w:val="en-US" w:eastAsia="zh-CN"/>
              </w:rPr>
              <w:t>ACTEC</w:t>
            </w:r>
            <w:r w:rsidRPr="00912C73">
              <w:rPr>
                <w:lang w:eastAsia="ru-RU"/>
              </w:rPr>
              <w:t xml:space="preserve"> с постановкой </w:t>
            </w:r>
            <w:r w:rsidR="00524560" w:rsidRPr="00912C73">
              <w:rPr>
                <w:lang w:eastAsia="ru-RU"/>
              </w:rPr>
              <w:t>теста на лекарственную чувствительность</w:t>
            </w:r>
            <w:r w:rsidRPr="00912C73">
              <w:rPr>
                <w:lang w:eastAsia="ru-RU"/>
              </w:rPr>
              <w:t xml:space="preserve"> на </w:t>
            </w:r>
            <w:r w:rsidR="00C62E37" w:rsidRPr="00912C73">
              <w:t>противотуберкулезные препараты</w:t>
            </w:r>
            <w:r w:rsidR="00E2455B" w:rsidRPr="00912C73">
              <w:rPr>
                <w:lang w:eastAsia="ru-RU"/>
              </w:rPr>
              <w:t xml:space="preserve"> </w:t>
            </w:r>
            <w:r w:rsidR="00E2455B" w:rsidRPr="00912C73">
              <w:rPr>
                <w:lang w:eastAsia="ru-RU"/>
              </w:rPr>
              <w:lastRenderedPageBreak/>
              <w:t>второго ряда</w:t>
            </w:r>
            <w:r w:rsidRPr="00912C73">
              <w:rPr>
                <w:lang w:eastAsia="ru-RU"/>
              </w:rPr>
              <w:t xml:space="preserve"> до начала химиотерапии и при </w:t>
            </w:r>
            <w:r w:rsidR="00090642" w:rsidRPr="00912C73">
              <w:rPr>
                <w:lang w:eastAsia="ru-RU"/>
              </w:rPr>
              <w:t xml:space="preserve">≥2 месяца не снижается степень положительного  результата (3+,2+,1+) микроскопии и/или посева в ходе </w:t>
            </w:r>
            <w:r w:rsidR="00D37266" w:rsidRPr="00912C73">
              <w:rPr>
                <w:lang w:eastAsia="ru-RU"/>
              </w:rPr>
              <w:t xml:space="preserve"> лечения</w:t>
            </w:r>
            <w:r w:rsidR="00090642" w:rsidRPr="00912C73">
              <w:rPr>
                <w:lang w:eastAsia="ru-RU"/>
              </w:rPr>
              <w:t xml:space="preserve"> интенсивной фазы</w:t>
            </w:r>
            <w:r w:rsidR="00D37266" w:rsidRPr="00912C73">
              <w:rPr>
                <w:lang w:eastAsia="ru-RU"/>
              </w:rPr>
              <w:t>;</w:t>
            </w:r>
          </w:p>
          <w:p w:rsidR="001B53D8" w:rsidRPr="00912C73" w:rsidRDefault="00D37266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>5) р</w:t>
            </w:r>
            <w:r w:rsidR="001B53D8" w:rsidRPr="00912C73">
              <w:rPr>
                <w:lang w:eastAsia="ru-RU"/>
              </w:rPr>
              <w:t>ентгено-томография до начала химиотерапии, в процессе лечения с интервалом 2-</w:t>
            </w:r>
            <w:r w:rsidR="00DD6DAD" w:rsidRPr="00912C73">
              <w:rPr>
                <w:lang w:eastAsia="ru-RU"/>
              </w:rPr>
              <w:t>3 месяца (по показаниям чаще);</w:t>
            </w:r>
          </w:p>
          <w:p w:rsidR="001B53D8" w:rsidRPr="00912C73" w:rsidRDefault="001B53D8" w:rsidP="00524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6) </w:t>
            </w:r>
            <w:r w:rsidR="00DD6DAD" w:rsidRPr="00912C73">
              <w:rPr>
                <w:lang w:eastAsia="ru-RU"/>
              </w:rPr>
              <w:t>п</w:t>
            </w:r>
            <w:r w:rsidRPr="00912C73">
              <w:rPr>
                <w:lang w:eastAsia="ru-RU"/>
              </w:rPr>
              <w:t xml:space="preserve">роба Манту </w:t>
            </w:r>
            <w:r w:rsidR="00524560" w:rsidRPr="00912C73">
              <w:rPr>
                <w:lang w:eastAsia="ru-RU"/>
              </w:rPr>
              <w:t xml:space="preserve">с </w:t>
            </w:r>
            <w:r w:rsidR="006B7C1F" w:rsidRPr="00912C73">
              <w:rPr>
                <w:lang w:eastAsia="ru-RU"/>
              </w:rPr>
              <w:t xml:space="preserve">                                 </w:t>
            </w:r>
            <w:r w:rsidRPr="00912C73">
              <w:rPr>
                <w:lang w:eastAsia="ru-RU"/>
              </w:rPr>
              <w:t>2</w:t>
            </w:r>
            <w:r w:rsidR="00524560" w:rsidRPr="00912C73">
              <w:rPr>
                <w:lang w:eastAsia="ru-RU"/>
              </w:rPr>
              <w:t xml:space="preserve"> туберкулиновыми единицами</w:t>
            </w:r>
            <w:r w:rsidRPr="00912C73">
              <w:rPr>
                <w:lang w:eastAsia="ru-RU"/>
              </w:rPr>
              <w:t xml:space="preserve"> (</w:t>
            </w:r>
            <w:r w:rsidR="006F7839" w:rsidRPr="00912C73">
              <w:rPr>
                <w:lang w:eastAsia="ru-RU"/>
              </w:rPr>
              <w:t xml:space="preserve">проба с </w:t>
            </w:r>
            <w:r w:rsidR="00524560" w:rsidRPr="00912C73">
              <w:rPr>
                <w:shd w:val="clear" w:color="auto" w:fill="FFFFFF"/>
              </w:rPr>
              <w:t>аллергеном туберкулезным рекомбинантным</w:t>
            </w:r>
            <w:r w:rsidRPr="00912C73">
              <w:rPr>
                <w:lang w:eastAsia="ru-RU"/>
              </w:rPr>
              <w:t xml:space="preserve">) до начала химиотерапии </w:t>
            </w:r>
            <w:r w:rsidR="00DD6DAD" w:rsidRPr="00912C73">
              <w:rPr>
                <w:lang w:eastAsia="ru-RU"/>
              </w:rPr>
              <w:t>детям</w:t>
            </w:r>
            <w:r w:rsidRPr="00912C73">
              <w:rPr>
                <w:lang w:eastAsia="ru-RU"/>
              </w:rPr>
              <w:t xml:space="preserve">, в динамике </w:t>
            </w:r>
            <w:r w:rsidR="00DD6DAD" w:rsidRPr="00912C73">
              <w:rPr>
                <w:lang w:eastAsia="ru-RU"/>
              </w:rPr>
              <w:t xml:space="preserve">– </w:t>
            </w:r>
            <w:r w:rsidRPr="00912C73">
              <w:rPr>
                <w:lang w:eastAsia="ru-RU"/>
              </w:rPr>
              <w:t>по показаниям.</w:t>
            </w:r>
          </w:p>
          <w:p w:rsidR="00DD6DAD" w:rsidRPr="00912C73" w:rsidRDefault="00DD6DAD" w:rsidP="00524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>Стандартные режимы лечения в режиме категории IV.</w:t>
            </w:r>
          </w:p>
        </w:tc>
        <w:tc>
          <w:tcPr>
            <w:tcW w:w="3495" w:type="dxa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lastRenderedPageBreak/>
              <w:t>Перевод в группу:</w:t>
            </w:r>
          </w:p>
          <w:p w:rsidR="001B53D8" w:rsidRPr="00912C73" w:rsidRDefault="001B53D8" w:rsidP="00D0418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ind w:firstLine="0"/>
              <w:textAlignment w:val="baseline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1) </w:t>
            </w:r>
            <w:r w:rsidRPr="00912C73">
              <w:rPr>
                <w:lang w:val="en-US" w:eastAsia="ru-RU"/>
              </w:rPr>
              <w:t>II</w:t>
            </w:r>
            <w:r w:rsidRPr="00912C73">
              <w:rPr>
                <w:lang w:eastAsia="ru-RU"/>
              </w:rPr>
              <w:t xml:space="preserve"> – при исходе «вылечен» или «лечение завершено»;</w:t>
            </w:r>
          </w:p>
          <w:p w:rsidR="001B53D8" w:rsidRPr="00912C73" w:rsidRDefault="001B53D8" w:rsidP="00D0418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ind w:firstLine="0"/>
              <w:textAlignment w:val="baseline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2) </w:t>
            </w:r>
            <w:r w:rsidRPr="00912C73">
              <w:rPr>
                <w:lang w:val="en-US" w:eastAsia="ru-RU"/>
              </w:rPr>
              <w:t>I</w:t>
            </w:r>
            <w:r w:rsidRPr="00912C73">
              <w:rPr>
                <w:lang w:eastAsia="ru-RU"/>
              </w:rPr>
              <w:t>Г – при исходе «</w:t>
            </w:r>
            <w:r w:rsidR="00DD6DAD" w:rsidRPr="00912C73">
              <w:rPr>
                <w:lang w:eastAsia="ru-RU"/>
              </w:rPr>
              <w:t>неудача лечения».</w:t>
            </w:r>
          </w:p>
          <w:p w:rsidR="001B53D8" w:rsidRPr="00912C73" w:rsidRDefault="001B53D8" w:rsidP="00D0418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ind w:firstLine="0"/>
              <w:textAlignment w:val="baseline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      </w:t>
            </w:r>
          </w:p>
          <w:p w:rsidR="001B53D8" w:rsidRPr="00912C73" w:rsidRDefault="001B53D8" w:rsidP="00D0418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ind w:firstLine="0"/>
              <w:textAlignment w:val="baseline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При исходе «нарушение режима» больной </w:t>
            </w:r>
            <w:r w:rsidRPr="00912C73">
              <w:rPr>
                <w:kern w:val="2"/>
                <w:lang w:eastAsia="ru-RU"/>
              </w:rPr>
              <w:t xml:space="preserve">снимается с </w:t>
            </w:r>
            <w:r w:rsidR="00F92C9A" w:rsidRPr="00912C73">
              <w:rPr>
                <w:kern w:val="2"/>
                <w:lang w:eastAsia="ru-RU"/>
              </w:rPr>
              <w:t xml:space="preserve">диспансерного учета </w:t>
            </w:r>
            <w:r w:rsidR="00F92C9A" w:rsidRPr="00912C73">
              <w:t xml:space="preserve">противотуберкулезной </w:t>
            </w:r>
            <w:r w:rsidR="00DD6DAD" w:rsidRPr="00912C73">
              <w:t xml:space="preserve">медицинской </w:t>
            </w:r>
            <w:r w:rsidR="00F92C9A" w:rsidRPr="00912C73">
              <w:t>организации</w:t>
            </w:r>
            <w:r w:rsidRPr="00912C73">
              <w:rPr>
                <w:kern w:val="2"/>
                <w:lang w:eastAsia="ru-RU"/>
              </w:rPr>
              <w:t xml:space="preserve"> в течение 1 года на основании документов из территориальных органов </w:t>
            </w:r>
            <w:r w:rsidR="00524560" w:rsidRPr="00912C73">
              <w:rPr>
                <w:kern w:val="2"/>
                <w:lang w:eastAsia="ru-RU"/>
              </w:rPr>
              <w:t>Министерства внутренних дел</w:t>
            </w:r>
            <w:r w:rsidRPr="00912C73">
              <w:rPr>
                <w:kern w:val="2"/>
                <w:lang w:eastAsia="ru-RU"/>
              </w:rPr>
              <w:t xml:space="preserve">, подтверждающих безрезультативность его </w:t>
            </w:r>
            <w:r w:rsidRPr="00912C73">
              <w:rPr>
                <w:kern w:val="2"/>
                <w:lang w:eastAsia="ru-RU"/>
              </w:rPr>
              <w:lastRenderedPageBreak/>
              <w:t>поиска.</w:t>
            </w:r>
          </w:p>
          <w:p w:rsidR="001B53D8" w:rsidRPr="00912C73" w:rsidRDefault="001B53D8" w:rsidP="00F92C9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ind w:firstLine="0"/>
              <w:textAlignment w:val="baseline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Решение о повторном взятии на учет по </w:t>
            </w:r>
            <w:r w:rsidR="00177FFD" w:rsidRPr="00912C73">
              <w:rPr>
                <w:lang w:eastAsia="ru-RU"/>
              </w:rPr>
              <w:t xml:space="preserve">             </w:t>
            </w:r>
            <w:r w:rsidRPr="00912C73">
              <w:rPr>
                <w:lang w:eastAsia="ru-RU"/>
              </w:rPr>
              <w:t>1В гр</w:t>
            </w:r>
            <w:r w:rsidR="00D37266" w:rsidRPr="00912C73">
              <w:rPr>
                <w:lang w:eastAsia="ru-RU"/>
              </w:rPr>
              <w:t>уппе</w:t>
            </w:r>
            <w:r w:rsidRPr="00912C73">
              <w:rPr>
                <w:lang w:eastAsia="ru-RU"/>
              </w:rPr>
              <w:t xml:space="preserve"> </w:t>
            </w:r>
            <w:r w:rsidR="00F92C9A" w:rsidRPr="00912C73">
              <w:rPr>
                <w:lang w:eastAsia="ru-RU"/>
              </w:rPr>
              <w:t>диспансерного учета</w:t>
            </w:r>
            <w:r w:rsidRPr="00912C73">
              <w:rPr>
                <w:lang w:eastAsia="ru-RU"/>
              </w:rPr>
              <w:t xml:space="preserve"> больных, ранее нарушивших режим, принимает </w:t>
            </w:r>
            <w:r w:rsidR="00F92C9A" w:rsidRPr="00912C73">
              <w:rPr>
                <w:lang w:eastAsia="ru-RU"/>
              </w:rPr>
              <w:t>централизованная врачебно-консультативная комиссия</w:t>
            </w:r>
            <w:r w:rsidR="00DD6DAD" w:rsidRPr="00912C73">
              <w:rPr>
                <w:lang w:eastAsia="ru-RU"/>
              </w:rPr>
              <w:t>.</w:t>
            </w:r>
          </w:p>
        </w:tc>
      </w:tr>
      <w:tr w:rsidR="001B53D8" w:rsidRPr="00912C73">
        <w:tc>
          <w:tcPr>
            <w:tcW w:w="1226" w:type="dxa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lang w:eastAsia="ru-RU"/>
              </w:rPr>
            </w:pPr>
            <w:r w:rsidRPr="00912C73">
              <w:rPr>
                <w:lang w:val="en-US" w:eastAsia="ru-RU"/>
              </w:rPr>
              <w:lastRenderedPageBreak/>
              <w:t xml:space="preserve">I </w:t>
            </w:r>
            <w:r w:rsidRPr="00912C73">
              <w:rPr>
                <w:lang w:eastAsia="ru-RU"/>
              </w:rPr>
              <w:t>Г</w:t>
            </w:r>
          </w:p>
        </w:tc>
        <w:tc>
          <w:tcPr>
            <w:tcW w:w="3276" w:type="dxa"/>
            <w:gridSpan w:val="2"/>
          </w:tcPr>
          <w:p w:rsidR="001B53D8" w:rsidRPr="00912C73" w:rsidRDefault="001B53D8" w:rsidP="00524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Больные с активным </w:t>
            </w:r>
            <w:r w:rsidR="00524560" w:rsidRPr="00912C73">
              <w:rPr>
                <w:lang w:eastAsia="ru-RU"/>
              </w:rPr>
              <w:t>туберкулезом</w:t>
            </w:r>
            <w:r w:rsidRPr="00912C73">
              <w:rPr>
                <w:lang w:eastAsia="ru-RU"/>
              </w:rPr>
              <w:t xml:space="preserve">, не подлежащие специфическому лечению </w:t>
            </w:r>
          </w:p>
        </w:tc>
        <w:tc>
          <w:tcPr>
            <w:tcW w:w="1904" w:type="dxa"/>
          </w:tcPr>
          <w:p w:rsidR="0047138E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kern w:val="2"/>
                <w:lang w:eastAsia="ru-RU"/>
              </w:rPr>
            </w:pPr>
            <w:r w:rsidRPr="00912C73">
              <w:rPr>
                <w:kern w:val="2"/>
                <w:lang w:eastAsia="ru-RU"/>
              </w:rPr>
              <w:t>До прекращения бактериовы-деления или определения</w:t>
            </w:r>
          </w:p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kern w:val="2"/>
                <w:lang w:eastAsia="ru-RU"/>
              </w:rPr>
              <w:t>другой тактики ведения</w:t>
            </w:r>
          </w:p>
        </w:tc>
        <w:tc>
          <w:tcPr>
            <w:tcW w:w="4760" w:type="dxa"/>
          </w:tcPr>
          <w:p w:rsidR="001B53D8" w:rsidRPr="00912C73" w:rsidRDefault="00524560" w:rsidP="00D04183">
            <w:pPr>
              <w:numPr>
                <w:ilvl w:val="0"/>
                <w:numId w:val="17"/>
              </w:numPr>
              <w:tabs>
                <w:tab w:val="left" w:pos="3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lang w:eastAsia="ru-RU"/>
              </w:rPr>
            </w:pPr>
            <w:r w:rsidRPr="00912C73">
              <w:rPr>
                <w:lang w:eastAsia="ru-RU"/>
              </w:rPr>
              <w:t>Общий анализ крови, общий анализ мочи, биохимический анализ крови</w:t>
            </w:r>
            <w:r w:rsidR="001B53D8" w:rsidRPr="00912C73">
              <w:rPr>
                <w:lang w:eastAsia="ru-RU"/>
              </w:rPr>
              <w:t xml:space="preserve"> – 1 раз </w:t>
            </w:r>
            <w:r w:rsidR="00DD6DAD" w:rsidRPr="00912C73">
              <w:rPr>
                <w:lang w:eastAsia="ru-RU"/>
              </w:rPr>
              <w:t>в полгода, по показаниям – чаще;</w:t>
            </w:r>
          </w:p>
          <w:p w:rsidR="001B53D8" w:rsidRPr="00912C73" w:rsidRDefault="001B53D8" w:rsidP="00D04183">
            <w:pPr>
              <w:numPr>
                <w:ilvl w:val="0"/>
                <w:numId w:val="17"/>
              </w:numPr>
              <w:tabs>
                <w:tab w:val="left" w:pos="3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2-х кратно микроскопия и посев на плотные среды и </w:t>
            </w:r>
            <w:r w:rsidR="00D37266" w:rsidRPr="00912C73">
              <w:rPr>
                <w:lang w:eastAsia="ru-RU"/>
              </w:rPr>
              <w:t>рентгенологические исследования</w:t>
            </w:r>
            <w:r w:rsidRPr="00912C73">
              <w:rPr>
                <w:lang w:eastAsia="ru-RU"/>
              </w:rPr>
              <w:t xml:space="preserve"> – 1 раз в полгода. </w:t>
            </w:r>
          </w:p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</w:p>
        </w:tc>
        <w:tc>
          <w:tcPr>
            <w:tcW w:w="3495" w:type="dxa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>Перевод в группу:</w:t>
            </w:r>
          </w:p>
          <w:p w:rsidR="001B53D8" w:rsidRPr="00912C73" w:rsidRDefault="001B53D8" w:rsidP="00D0418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ind w:firstLine="0"/>
              <w:textAlignment w:val="baseline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1) </w:t>
            </w:r>
            <w:r w:rsidRPr="00912C73">
              <w:rPr>
                <w:lang w:val="en-US" w:eastAsia="ru-RU"/>
              </w:rPr>
              <w:t>I</w:t>
            </w:r>
            <w:r w:rsidRPr="00912C73">
              <w:rPr>
                <w:lang w:eastAsia="ru-RU"/>
              </w:rPr>
              <w:t xml:space="preserve">В – при назначении эффективной схемы лечения с новыми </w:t>
            </w:r>
            <w:r w:rsidR="00C62E37" w:rsidRPr="00912C73">
              <w:t>противотуберкулезными препаратами</w:t>
            </w:r>
            <w:r w:rsidRPr="00912C73">
              <w:rPr>
                <w:lang w:eastAsia="ru-RU"/>
              </w:rPr>
              <w:t>;</w:t>
            </w:r>
          </w:p>
          <w:p w:rsidR="001B53D8" w:rsidRPr="00912C73" w:rsidRDefault="001B53D8" w:rsidP="00D0418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ind w:firstLine="0"/>
              <w:textAlignment w:val="baseline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2) </w:t>
            </w:r>
            <w:r w:rsidRPr="00912C73">
              <w:rPr>
                <w:lang w:val="en-US" w:eastAsia="ru-RU"/>
              </w:rPr>
              <w:t>II</w:t>
            </w:r>
            <w:r w:rsidRPr="00912C73">
              <w:rPr>
                <w:lang w:eastAsia="ru-RU"/>
              </w:rPr>
              <w:t xml:space="preserve"> – </w:t>
            </w:r>
            <w:r w:rsidRPr="00912C73">
              <w:rPr>
                <w:kern w:val="2"/>
                <w:lang w:eastAsia="ru-RU"/>
              </w:rPr>
              <w:t xml:space="preserve">до получения отрицательных результатов посева на плотных </w:t>
            </w:r>
            <w:r w:rsidR="001430E7" w:rsidRPr="00912C73">
              <w:rPr>
                <w:kern w:val="2"/>
                <w:lang w:eastAsia="ru-RU"/>
              </w:rPr>
              <w:t>средах в</w:t>
            </w:r>
            <w:r w:rsidRPr="00912C73">
              <w:rPr>
                <w:kern w:val="2"/>
                <w:lang w:eastAsia="ru-RU"/>
              </w:rPr>
              <w:t xml:space="preserve"> течение  последних 2 лет.</w:t>
            </w:r>
          </w:p>
        </w:tc>
      </w:tr>
      <w:tr w:rsidR="001B53D8" w:rsidRPr="00912C73">
        <w:tc>
          <w:tcPr>
            <w:tcW w:w="14661" w:type="dxa"/>
            <w:gridSpan w:val="6"/>
            <w:vAlign w:val="center"/>
          </w:tcPr>
          <w:p w:rsidR="001B53D8" w:rsidRPr="00912C73" w:rsidRDefault="001B53D8" w:rsidP="00524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ru-RU"/>
              </w:rPr>
            </w:pPr>
            <w:r w:rsidRPr="00912C73">
              <w:rPr>
                <w:lang w:eastAsia="ru-RU"/>
              </w:rPr>
              <w:t>Вторая группа (</w:t>
            </w:r>
            <w:r w:rsidRPr="00912C73">
              <w:rPr>
                <w:lang w:val="en-US" w:eastAsia="ru-RU"/>
              </w:rPr>
              <w:t>II</w:t>
            </w:r>
            <w:r w:rsidRPr="00912C73">
              <w:rPr>
                <w:lang w:eastAsia="ru-RU"/>
              </w:rPr>
              <w:t xml:space="preserve">) – неактивный </w:t>
            </w:r>
            <w:r w:rsidR="00524560" w:rsidRPr="00912C73">
              <w:rPr>
                <w:lang w:eastAsia="ru-RU"/>
              </w:rPr>
              <w:t>туберкулез</w:t>
            </w:r>
          </w:p>
        </w:tc>
      </w:tr>
      <w:tr w:rsidR="001B53D8" w:rsidRPr="00912C73" w:rsidTr="00DD6DAD">
        <w:trPr>
          <w:trHeight w:val="169"/>
        </w:trPr>
        <w:tc>
          <w:tcPr>
            <w:tcW w:w="1226" w:type="dxa"/>
            <w:vMerge w:val="restart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lang w:eastAsia="ru-RU"/>
              </w:rPr>
            </w:pPr>
            <w:r w:rsidRPr="00912C73">
              <w:rPr>
                <w:lang w:val="en-US" w:eastAsia="ru-RU"/>
              </w:rPr>
              <w:lastRenderedPageBreak/>
              <w:t>II</w:t>
            </w:r>
          </w:p>
        </w:tc>
        <w:tc>
          <w:tcPr>
            <w:tcW w:w="3133" w:type="dxa"/>
            <w:vMerge w:val="restart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Лица </w:t>
            </w:r>
            <w:r w:rsidR="00D37266" w:rsidRPr="00912C73">
              <w:rPr>
                <w:lang w:eastAsia="ru-RU"/>
              </w:rPr>
              <w:t xml:space="preserve">с </w:t>
            </w:r>
            <w:r w:rsidRPr="00912C73">
              <w:rPr>
                <w:lang w:eastAsia="ru-RU"/>
              </w:rPr>
              <w:t xml:space="preserve">неактивным </w:t>
            </w:r>
            <w:r w:rsidR="00524560" w:rsidRPr="00912C73">
              <w:rPr>
                <w:lang w:eastAsia="ru-RU"/>
              </w:rPr>
              <w:t>туберкулезом,</w:t>
            </w:r>
            <w:r w:rsidRPr="00912C73">
              <w:rPr>
                <w:lang w:eastAsia="ru-RU"/>
              </w:rPr>
              <w:t xml:space="preserve"> имеющие исход лечения «вылечен» или «лечение завершено»</w:t>
            </w:r>
          </w:p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</w:p>
        </w:tc>
        <w:tc>
          <w:tcPr>
            <w:tcW w:w="2047" w:type="dxa"/>
            <w:gridSpan w:val="2"/>
          </w:tcPr>
          <w:p w:rsidR="001B53D8" w:rsidRPr="00912C73" w:rsidRDefault="001B53D8" w:rsidP="00524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>1 год – с</w:t>
            </w:r>
            <w:r w:rsidR="00524560" w:rsidRPr="00912C73">
              <w:rPr>
                <w:lang w:eastAsia="ru-RU"/>
              </w:rPr>
              <w:t xml:space="preserve"> малыми остаточными изменениями</w:t>
            </w:r>
          </w:p>
        </w:tc>
        <w:tc>
          <w:tcPr>
            <w:tcW w:w="4760" w:type="dxa"/>
            <w:vMerge w:val="restart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>Обследование 2 раза в год (</w:t>
            </w:r>
            <w:r w:rsidR="00524560" w:rsidRPr="00912C73">
              <w:rPr>
                <w:lang w:eastAsia="ru-RU"/>
              </w:rPr>
              <w:t>общий анализ крови, общий анализ мочи</w:t>
            </w:r>
            <w:r w:rsidRPr="00912C73">
              <w:rPr>
                <w:lang w:eastAsia="ru-RU"/>
              </w:rPr>
              <w:t>, микроскопия мокроты, посев</w:t>
            </w:r>
            <w:r w:rsidR="008F18F6" w:rsidRPr="00912C73">
              <w:rPr>
                <w:lang w:eastAsia="ru-RU"/>
              </w:rPr>
              <w:t xml:space="preserve"> на плотные среды</w:t>
            </w:r>
            <w:r w:rsidRPr="00912C73">
              <w:rPr>
                <w:lang w:eastAsia="ru-RU"/>
              </w:rPr>
              <w:t>, рентгено-томография).</w:t>
            </w:r>
          </w:p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>Дополнительные методы обследования по показаниям.</w:t>
            </w:r>
          </w:p>
        </w:tc>
        <w:tc>
          <w:tcPr>
            <w:tcW w:w="3495" w:type="dxa"/>
            <w:vMerge w:val="restart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 Снятие с учета.</w:t>
            </w:r>
          </w:p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</w:p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</w:p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</w:p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</w:p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</w:p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</w:p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</w:p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</w:p>
        </w:tc>
      </w:tr>
      <w:tr w:rsidR="001B53D8" w:rsidRPr="00912C73" w:rsidTr="00DD6DAD">
        <w:trPr>
          <w:trHeight w:val="1080"/>
        </w:trPr>
        <w:tc>
          <w:tcPr>
            <w:tcW w:w="1226" w:type="dxa"/>
            <w:vMerge/>
            <w:vAlign w:val="center"/>
          </w:tcPr>
          <w:p w:rsidR="001B53D8" w:rsidRPr="00912C73" w:rsidRDefault="001B53D8" w:rsidP="00D04183">
            <w:pPr>
              <w:ind w:firstLine="0"/>
              <w:jc w:val="left"/>
              <w:rPr>
                <w:lang w:eastAsia="ru-RU"/>
              </w:rPr>
            </w:pPr>
          </w:p>
        </w:tc>
        <w:tc>
          <w:tcPr>
            <w:tcW w:w="3133" w:type="dxa"/>
            <w:vMerge/>
            <w:vAlign w:val="center"/>
          </w:tcPr>
          <w:p w:rsidR="001B53D8" w:rsidRPr="00912C73" w:rsidRDefault="001B53D8" w:rsidP="00D04183">
            <w:pPr>
              <w:ind w:firstLine="0"/>
              <w:jc w:val="left"/>
              <w:rPr>
                <w:lang w:eastAsia="ru-RU"/>
              </w:rPr>
            </w:pPr>
          </w:p>
        </w:tc>
        <w:tc>
          <w:tcPr>
            <w:tcW w:w="2047" w:type="dxa"/>
            <w:gridSpan w:val="2"/>
          </w:tcPr>
          <w:p w:rsidR="003A50A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>2 года – с большим</w:t>
            </w:r>
            <w:r w:rsidR="00524560" w:rsidRPr="00912C73">
              <w:rPr>
                <w:lang w:eastAsia="ru-RU"/>
              </w:rPr>
              <w:t>и остаточными изменениями</w:t>
            </w:r>
          </w:p>
        </w:tc>
        <w:tc>
          <w:tcPr>
            <w:tcW w:w="4760" w:type="dxa"/>
            <w:vMerge/>
            <w:vAlign w:val="center"/>
          </w:tcPr>
          <w:p w:rsidR="001B53D8" w:rsidRPr="00912C73" w:rsidRDefault="001B53D8" w:rsidP="00D04183">
            <w:pPr>
              <w:ind w:firstLine="0"/>
              <w:jc w:val="left"/>
              <w:rPr>
                <w:lang w:eastAsia="ru-RU"/>
              </w:rPr>
            </w:pPr>
          </w:p>
        </w:tc>
        <w:tc>
          <w:tcPr>
            <w:tcW w:w="3495" w:type="dxa"/>
            <w:vMerge/>
            <w:vAlign w:val="center"/>
          </w:tcPr>
          <w:p w:rsidR="001B53D8" w:rsidRPr="00912C73" w:rsidRDefault="001B53D8" w:rsidP="00D04183">
            <w:pPr>
              <w:ind w:firstLine="0"/>
              <w:jc w:val="left"/>
              <w:rPr>
                <w:lang w:eastAsia="ru-RU"/>
              </w:rPr>
            </w:pPr>
          </w:p>
        </w:tc>
      </w:tr>
      <w:tr w:rsidR="001B53D8" w:rsidRPr="00912C73">
        <w:tc>
          <w:tcPr>
            <w:tcW w:w="14661" w:type="dxa"/>
            <w:gridSpan w:val="6"/>
            <w:vAlign w:val="center"/>
          </w:tcPr>
          <w:p w:rsidR="001B53D8" w:rsidRPr="00912C73" w:rsidRDefault="001B53D8" w:rsidP="00524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lang w:eastAsia="ru-RU"/>
              </w:rPr>
            </w:pPr>
            <w:r w:rsidRPr="00912C73">
              <w:rPr>
                <w:lang w:eastAsia="ru-RU"/>
              </w:rPr>
              <w:t>Третья группа (</w:t>
            </w:r>
            <w:r w:rsidRPr="00912C73">
              <w:rPr>
                <w:lang w:val="en-US" w:eastAsia="ru-RU"/>
              </w:rPr>
              <w:t>III</w:t>
            </w:r>
            <w:r w:rsidRPr="00912C73">
              <w:rPr>
                <w:lang w:eastAsia="ru-RU"/>
              </w:rPr>
              <w:t xml:space="preserve">) - лица с повышенным риском заболевания </w:t>
            </w:r>
            <w:r w:rsidR="00524560" w:rsidRPr="00912C73">
              <w:rPr>
                <w:lang w:eastAsia="ru-RU"/>
              </w:rPr>
              <w:t>ьуюеркулезом</w:t>
            </w:r>
          </w:p>
        </w:tc>
      </w:tr>
      <w:tr w:rsidR="001B1B69" w:rsidRPr="00912C73" w:rsidTr="00DD6DAD">
        <w:trPr>
          <w:trHeight w:val="1544"/>
        </w:trPr>
        <w:tc>
          <w:tcPr>
            <w:tcW w:w="1226" w:type="dxa"/>
            <w:vMerge w:val="restart"/>
          </w:tcPr>
          <w:p w:rsidR="001B1B69" w:rsidRPr="00912C73" w:rsidRDefault="001B1B69" w:rsidP="00524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lang w:eastAsia="ru-RU"/>
              </w:rPr>
            </w:pPr>
            <w:r w:rsidRPr="00912C73">
              <w:rPr>
                <w:lang w:val="en-US" w:eastAsia="ru-RU"/>
              </w:rPr>
              <w:t>III</w:t>
            </w:r>
            <w:r w:rsidR="00524560" w:rsidRPr="00912C73">
              <w:rPr>
                <w:lang w:eastAsia="ru-RU"/>
              </w:rPr>
              <w:t xml:space="preserve"> </w:t>
            </w:r>
            <w:r w:rsidRPr="00912C73">
              <w:rPr>
                <w:lang w:eastAsia="ru-RU"/>
              </w:rPr>
              <w:t>А</w:t>
            </w:r>
          </w:p>
        </w:tc>
        <w:tc>
          <w:tcPr>
            <w:tcW w:w="3133" w:type="dxa"/>
          </w:tcPr>
          <w:p w:rsidR="001B1B69" w:rsidRPr="00912C73" w:rsidRDefault="001B1B69" w:rsidP="00F92C9A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Контакт с больным </w:t>
            </w:r>
            <w:r w:rsidR="00F92C9A" w:rsidRPr="00912C73">
              <w:rPr>
                <w:lang w:eastAsia="ru-RU"/>
              </w:rPr>
              <w:t>туберкулезом</w:t>
            </w:r>
            <w:r w:rsidRPr="00912C73">
              <w:rPr>
                <w:lang w:eastAsia="ru-RU"/>
              </w:rPr>
              <w:t>.</w:t>
            </w:r>
          </w:p>
        </w:tc>
        <w:tc>
          <w:tcPr>
            <w:tcW w:w="2047" w:type="dxa"/>
            <w:gridSpan w:val="2"/>
            <w:vMerge w:val="restart"/>
          </w:tcPr>
          <w:p w:rsidR="001B1B69" w:rsidRPr="00912C73" w:rsidRDefault="001B1B69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>Весь период контакта и 1 год после эффективной химиотерапи</w:t>
            </w:r>
            <w:r w:rsidR="00DD6DAD" w:rsidRPr="00912C73">
              <w:rPr>
                <w:lang w:eastAsia="ru-RU"/>
              </w:rPr>
              <w:t>и</w:t>
            </w:r>
            <w:r w:rsidRPr="00912C73">
              <w:rPr>
                <w:lang w:eastAsia="ru-RU"/>
              </w:rPr>
              <w:t xml:space="preserve"> больного</w:t>
            </w:r>
          </w:p>
          <w:p w:rsidR="001B1B69" w:rsidRPr="00912C73" w:rsidRDefault="001B1B69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</w:p>
          <w:p w:rsidR="001B1B69" w:rsidRPr="00912C73" w:rsidRDefault="001B1B69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</w:p>
        </w:tc>
        <w:tc>
          <w:tcPr>
            <w:tcW w:w="4760" w:type="dxa"/>
            <w:vMerge w:val="restart"/>
          </w:tcPr>
          <w:p w:rsidR="001B1B69" w:rsidRPr="00912C73" w:rsidRDefault="001B1B69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>Обследование 2 раза в год (лабораторные, клинико-рентгенологические</w:t>
            </w:r>
            <w:r w:rsidR="00D37266" w:rsidRPr="00912C73">
              <w:rPr>
                <w:lang w:eastAsia="ru-RU"/>
              </w:rPr>
              <w:t xml:space="preserve"> исследования</w:t>
            </w:r>
            <w:r w:rsidRPr="00912C73">
              <w:rPr>
                <w:lang w:eastAsia="ru-RU"/>
              </w:rPr>
              <w:t>).</w:t>
            </w:r>
          </w:p>
          <w:p w:rsidR="001B1B69" w:rsidRPr="00912C73" w:rsidRDefault="001B1B69" w:rsidP="00F92C9A">
            <w:pPr>
              <w:widowControl w:val="0"/>
              <w:tabs>
                <w:tab w:val="left" w:pos="916"/>
                <w:tab w:val="left" w:pos="108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>Детям</w:t>
            </w:r>
            <w:r w:rsidR="00082B8B" w:rsidRPr="00912C73">
              <w:rPr>
                <w:lang w:eastAsia="ru-RU"/>
              </w:rPr>
              <w:t xml:space="preserve"> </w:t>
            </w:r>
            <w:r w:rsidR="00DD6DAD" w:rsidRPr="00912C73">
              <w:rPr>
                <w:lang w:eastAsia="ru-RU"/>
              </w:rPr>
              <w:t>–</w:t>
            </w:r>
            <w:r w:rsidRPr="00912C73">
              <w:rPr>
                <w:lang w:eastAsia="ru-RU"/>
              </w:rPr>
              <w:t xml:space="preserve"> проба Манту </w:t>
            </w:r>
            <w:r w:rsidR="00F92C9A" w:rsidRPr="00912C73">
              <w:rPr>
                <w:lang w:eastAsia="ru-RU"/>
              </w:rPr>
              <w:t xml:space="preserve">с </w:t>
            </w:r>
            <w:r w:rsidRPr="00912C73">
              <w:rPr>
                <w:lang w:eastAsia="ru-RU"/>
              </w:rPr>
              <w:t>2</w:t>
            </w:r>
            <w:r w:rsidR="00F92C9A" w:rsidRPr="00912C73">
              <w:rPr>
                <w:lang w:eastAsia="ru-RU"/>
              </w:rPr>
              <w:t xml:space="preserve"> туберкулиновыми единицами,</w:t>
            </w:r>
            <w:r w:rsidRPr="00912C73">
              <w:rPr>
                <w:lang w:eastAsia="ru-RU"/>
              </w:rPr>
              <w:t xml:space="preserve"> </w:t>
            </w:r>
            <w:r w:rsidR="006F7839" w:rsidRPr="00912C73">
              <w:rPr>
                <w:lang w:eastAsia="ru-RU"/>
              </w:rPr>
              <w:t xml:space="preserve">проба с </w:t>
            </w:r>
            <w:r w:rsidR="00F92C9A" w:rsidRPr="00912C73">
              <w:rPr>
                <w:shd w:val="clear" w:color="auto" w:fill="FFFFFF"/>
              </w:rPr>
              <w:t>аллергеном туберкулезным рекомбинантным</w:t>
            </w:r>
            <w:r w:rsidRPr="00912C73">
              <w:rPr>
                <w:lang w:eastAsia="ru-RU"/>
              </w:rPr>
              <w:t>.  Лицам</w:t>
            </w:r>
            <w:r w:rsidR="006F7839" w:rsidRPr="00912C73">
              <w:rPr>
                <w:lang w:eastAsia="ru-RU"/>
              </w:rPr>
              <w:t>,</w:t>
            </w:r>
            <w:r w:rsidRPr="00912C73">
              <w:rPr>
                <w:lang w:eastAsia="ru-RU"/>
              </w:rPr>
              <w:t xml:space="preserve"> с отрицательн</w:t>
            </w:r>
            <w:r w:rsidR="006F7839" w:rsidRPr="00912C73">
              <w:rPr>
                <w:lang w:eastAsia="ru-RU"/>
              </w:rPr>
              <w:t xml:space="preserve">ым результатом </w:t>
            </w:r>
            <w:r w:rsidRPr="00912C73">
              <w:rPr>
                <w:lang w:eastAsia="ru-RU"/>
              </w:rPr>
              <w:t xml:space="preserve"> проб</w:t>
            </w:r>
            <w:r w:rsidR="006F7839" w:rsidRPr="00912C73">
              <w:rPr>
                <w:lang w:eastAsia="ru-RU"/>
              </w:rPr>
              <w:t>ы</w:t>
            </w:r>
            <w:r w:rsidRPr="00912C73">
              <w:rPr>
                <w:lang w:eastAsia="ru-RU"/>
              </w:rPr>
              <w:t xml:space="preserve"> Манту </w:t>
            </w:r>
            <w:r w:rsidR="00F92C9A" w:rsidRPr="00912C73">
              <w:rPr>
                <w:lang w:eastAsia="ru-RU"/>
              </w:rPr>
              <w:t xml:space="preserve">с </w:t>
            </w:r>
            <w:r w:rsidRPr="00912C73">
              <w:rPr>
                <w:lang w:eastAsia="ru-RU"/>
              </w:rPr>
              <w:t xml:space="preserve">2 </w:t>
            </w:r>
            <w:r w:rsidR="00F92C9A" w:rsidRPr="00912C73">
              <w:rPr>
                <w:lang w:eastAsia="ru-RU"/>
              </w:rPr>
              <w:t xml:space="preserve">туберкулиновыми единицами </w:t>
            </w:r>
            <w:r w:rsidRPr="00912C73">
              <w:rPr>
                <w:lang w:eastAsia="ru-RU"/>
              </w:rPr>
              <w:t>при первичном обследовании, проба повторяется через 8-10 недель. Дополнительные методы диагностики по показаниям.</w:t>
            </w:r>
            <w:r w:rsidR="007326A8" w:rsidRPr="00912C73">
              <w:rPr>
                <w:lang w:eastAsia="ru-RU"/>
              </w:rPr>
              <w:t xml:space="preserve"> </w:t>
            </w:r>
          </w:p>
        </w:tc>
        <w:tc>
          <w:tcPr>
            <w:tcW w:w="3495" w:type="dxa"/>
            <w:vMerge w:val="restart"/>
          </w:tcPr>
          <w:p w:rsidR="001B1B69" w:rsidRPr="00912C73" w:rsidRDefault="001B1B69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>Снятие с учета.</w:t>
            </w:r>
          </w:p>
          <w:p w:rsidR="001B1B69" w:rsidRPr="00912C73" w:rsidRDefault="001B1B69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Перевод в группу </w:t>
            </w:r>
            <w:r w:rsidRPr="00912C73">
              <w:rPr>
                <w:lang w:val="en-US" w:eastAsia="ru-RU"/>
              </w:rPr>
              <w:t>I</w:t>
            </w:r>
            <w:r w:rsidRPr="00912C73">
              <w:rPr>
                <w:lang w:eastAsia="ru-RU"/>
              </w:rPr>
              <w:t xml:space="preserve">А </w:t>
            </w:r>
            <w:r w:rsidR="00DD6DAD" w:rsidRPr="00912C73">
              <w:rPr>
                <w:lang w:eastAsia="ru-RU"/>
              </w:rPr>
              <w:t>–</w:t>
            </w:r>
            <w:r w:rsidRPr="00912C73">
              <w:rPr>
                <w:lang w:eastAsia="ru-RU"/>
              </w:rPr>
              <w:t xml:space="preserve"> при выявлении активного </w:t>
            </w:r>
            <w:r w:rsidR="00F92C9A" w:rsidRPr="00912C73">
              <w:rPr>
                <w:lang w:eastAsia="ru-RU"/>
              </w:rPr>
              <w:t>туберкулеза</w:t>
            </w:r>
            <w:r w:rsidRPr="00912C73">
              <w:rPr>
                <w:lang w:eastAsia="ru-RU"/>
              </w:rPr>
              <w:t>.</w:t>
            </w:r>
          </w:p>
          <w:p w:rsidR="001B1B69" w:rsidRPr="00912C73" w:rsidRDefault="001B1B69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</w:p>
          <w:p w:rsidR="001B1B69" w:rsidRPr="00912C73" w:rsidRDefault="001B1B69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</w:p>
          <w:p w:rsidR="001B1B69" w:rsidRPr="00912C73" w:rsidRDefault="001B1B69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</w:p>
          <w:p w:rsidR="001B1B69" w:rsidRPr="00912C73" w:rsidRDefault="001B1B69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</w:p>
          <w:p w:rsidR="001B1B69" w:rsidRPr="00912C73" w:rsidRDefault="001B1B69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br w:type="textWrapping" w:clear="all"/>
            </w:r>
          </w:p>
        </w:tc>
      </w:tr>
      <w:tr w:rsidR="001B1B69" w:rsidRPr="00912C73" w:rsidTr="00DD6DAD">
        <w:trPr>
          <w:trHeight w:val="1281"/>
        </w:trPr>
        <w:tc>
          <w:tcPr>
            <w:tcW w:w="1226" w:type="dxa"/>
            <w:vMerge/>
            <w:vAlign w:val="center"/>
          </w:tcPr>
          <w:p w:rsidR="001B1B69" w:rsidRPr="00912C73" w:rsidRDefault="001B1B69" w:rsidP="00D04183">
            <w:pPr>
              <w:ind w:firstLine="0"/>
              <w:jc w:val="left"/>
              <w:rPr>
                <w:lang w:eastAsia="ru-RU"/>
              </w:rPr>
            </w:pPr>
          </w:p>
        </w:tc>
        <w:tc>
          <w:tcPr>
            <w:tcW w:w="3133" w:type="dxa"/>
          </w:tcPr>
          <w:p w:rsidR="001B1B69" w:rsidRPr="00912C73" w:rsidRDefault="001B1B69" w:rsidP="00DD6DA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Дети в контакте с больными активной формой </w:t>
            </w:r>
            <w:r w:rsidR="00DD6DAD" w:rsidRPr="00912C73">
              <w:rPr>
                <w:lang w:eastAsia="ru-RU"/>
              </w:rPr>
              <w:t>туберкулеза</w:t>
            </w:r>
            <w:r w:rsidRPr="00912C73">
              <w:rPr>
                <w:lang w:eastAsia="ru-RU"/>
              </w:rPr>
              <w:t>, независимо от бактериовыделения</w:t>
            </w:r>
          </w:p>
        </w:tc>
        <w:tc>
          <w:tcPr>
            <w:tcW w:w="2047" w:type="dxa"/>
            <w:gridSpan w:val="2"/>
            <w:vMerge/>
            <w:vAlign w:val="center"/>
          </w:tcPr>
          <w:p w:rsidR="001B1B69" w:rsidRPr="00912C73" w:rsidRDefault="001B1B69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</w:p>
        </w:tc>
        <w:tc>
          <w:tcPr>
            <w:tcW w:w="4760" w:type="dxa"/>
            <w:vMerge/>
            <w:vAlign w:val="center"/>
          </w:tcPr>
          <w:p w:rsidR="001B1B69" w:rsidRPr="00912C73" w:rsidRDefault="001B1B69" w:rsidP="00D04183">
            <w:pPr>
              <w:ind w:firstLine="0"/>
              <w:rPr>
                <w:lang w:eastAsia="ru-RU"/>
              </w:rPr>
            </w:pPr>
          </w:p>
        </w:tc>
        <w:tc>
          <w:tcPr>
            <w:tcW w:w="3495" w:type="dxa"/>
            <w:vMerge/>
            <w:vAlign w:val="center"/>
          </w:tcPr>
          <w:p w:rsidR="001B1B69" w:rsidRPr="00912C73" w:rsidRDefault="001B1B69" w:rsidP="00D04183">
            <w:pPr>
              <w:ind w:firstLine="0"/>
              <w:jc w:val="left"/>
              <w:rPr>
                <w:lang w:eastAsia="ru-RU"/>
              </w:rPr>
            </w:pPr>
          </w:p>
        </w:tc>
      </w:tr>
      <w:tr w:rsidR="001B1B69" w:rsidRPr="00912C73" w:rsidTr="00DD6DAD">
        <w:trPr>
          <w:trHeight w:val="665"/>
        </w:trPr>
        <w:tc>
          <w:tcPr>
            <w:tcW w:w="1226" w:type="dxa"/>
            <w:vMerge/>
            <w:tcBorders>
              <w:bottom w:val="single" w:sz="4" w:space="0" w:color="auto"/>
            </w:tcBorders>
            <w:vAlign w:val="center"/>
          </w:tcPr>
          <w:p w:rsidR="001B1B69" w:rsidRPr="00912C73" w:rsidRDefault="001B1B69" w:rsidP="00D04183">
            <w:pPr>
              <w:ind w:firstLine="0"/>
              <w:jc w:val="left"/>
              <w:rPr>
                <w:lang w:eastAsia="ru-RU"/>
              </w:rPr>
            </w:pPr>
          </w:p>
        </w:tc>
        <w:tc>
          <w:tcPr>
            <w:tcW w:w="3133" w:type="dxa"/>
            <w:tcBorders>
              <w:bottom w:val="single" w:sz="4" w:space="0" w:color="auto"/>
            </w:tcBorders>
          </w:tcPr>
          <w:p w:rsidR="001B1B69" w:rsidRPr="00912C73" w:rsidRDefault="001B1B69" w:rsidP="00F92C9A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Из ранее неизвестных очагов смерти от </w:t>
            </w:r>
            <w:r w:rsidR="00F92C9A" w:rsidRPr="00912C73">
              <w:rPr>
                <w:lang w:eastAsia="ru-RU"/>
              </w:rPr>
              <w:t>туберкулеза</w:t>
            </w:r>
          </w:p>
        </w:tc>
        <w:tc>
          <w:tcPr>
            <w:tcW w:w="2047" w:type="dxa"/>
            <w:gridSpan w:val="2"/>
            <w:tcBorders>
              <w:bottom w:val="single" w:sz="4" w:space="0" w:color="auto"/>
            </w:tcBorders>
            <w:vAlign w:val="center"/>
          </w:tcPr>
          <w:p w:rsidR="001B1B69" w:rsidRPr="00912C73" w:rsidRDefault="001B1B69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>1 год</w:t>
            </w:r>
          </w:p>
        </w:tc>
        <w:tc>
          <w:tcPr>
            <w:tcW w:w="4760" w:type="dxa"/>
            <w:vMerge/>
            <w:tcBorders>
              <w:bottom w:val="single" w:sz="4" w:space="0" w:color="auto"/>
            </w:tcBorders>
            <w:vAlign w:val="center"/>
          </w:tcPr>
          <w:p w:rsidR="001B1B69" w:rsidRPr="00912C73" w:rsidRDefault="001B1B69" w:rsidP="00D04183">
            <w:pPr>
              <w:ind w:firstLine="0"/>
              <w:rPr>
                <w:lang w:eastAsia="ru-RU"/>
              </w:rPr>
            </w:pPr>
          </w:p>
        </w:tc>
        <w:tc>
          <w:tcPr>
            <w:tcW w:w="3495" w:type="dxa"/>
            <w:vMerge/>
            <w:tcBorders>
              <w:bottom w:val="single" w:sz="4" w:space="0" w:color="auto"/>
            </w:tcBorders>
            <w:vAlign w:val="center"/>
          </w:tcPr>
          <w:p w:rsidR="001B1B69" w:rsidRPr="00912C73" w:rsidRDefault="001B1B69" w:rsidP="00D04183">
            <w:pPr>
              <w:ind w:firstLine="0"/>
              <w:jc w:val="left"/>
              <w:rPr>
                <w:lang w:eastAsia="ru-RU"/>
              </w:rPr>
            </w:pPr>
          </w:p>
        </w:tc>
      </w:tr>
      <w:tr w:rsidR="001B53D8" w:rsidRPr="00912C73" w:rsidTr="00DD6DAD">
        <w:trPr>
          <w:trHeight w:val="1212"/>
        </w:trPr>
        <w:tc>
          <w:tcPr>
            <w:tcW w:w="1226" w:type="dxa"/>
          </w:tcPr>
          <w:p w:rsidR="001B53D8" w:rsidRPr="00912C73" w:rsidRDefault="001B53D8" w:rsidP="005245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lang w:eastAsia="ru-RU"/>
              </w:rPr>
            </w:pPr>
            <w:r w:rsidRPr="00912C73">
              <w:rPr>
                <w:lang w:val="en-US" w:eastAsia="ru-RU"/>
              </w:rPr>
              <w:t>III</w:t>
            </w:r>
            <w:r w:rsidR="00524560" w:rsidRPr="00912C73">
              <w:rPr>
                <w:lang w:eastAsia="ru-RU"/>
              </w:rPr>
              <w:t xml:space="preserve"> </w:t>
            </w:r>
            <w:r w:rsidRPr="00912C73">
              <w:rPr>
                <w:lang w:eastAsia="ru-RU"/>
              </w:rPr>
              <w:t>Б</w:t>
            </w:r>
          </w:p>
        </w:tc>
        <w:tc>
          <w:tcPr>
            <w:tcW w:w="3133" w:type="dxa"/>
          </w:tcPr>
          <w:p w:rsidR="001B53D8" w:rsidRPr="00912C73" w:rsidRDefault="001B53D8" w:rsidP="00F92C9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7"/>
              <w:rPr>
                <w:b/>
                <w:bCs/>
                <w:lang w:eastAsia="ko-KR"/>
              </w:rPr>
            </w:pPr>
            <w:r w:rsidRPr="00912C73">
              <w:rPr>
                <w:lang w:eastAsia="ko-KR"/>
              </w:rPr>
              <w:t xml:space="preserve">Инфицирование микобактериями </w:t>
            </w:r>
            <w:r w:rsidR="00F92C9A" w:rsidRPr="00912C73">
              <w:rPr>
                <w:lang w:eastAsia="ko-KR"/>
              </w:rPr>
              <w:t>туберкулеза</w:t>
            </w:r>
            <w:r w:rsidRPr="00912C73">
              <w:rPr>
                <w:lang w:eastAsia="ko-KR"/>
              </w:rPr>
              <w:t xml:space="preserve">, впервые установленное </w:t>
            </w:r>
          </w:p>
        </w:tc>
        <w:tc>
          <w:tcPr>
            <w:tcW w:w="2047" w:type="dxa"/>
            <w:gridSpan w:val="2"/>
            <w:vMerge w:val="restart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1 год </w:t>
            </w:r>
          </w:p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</w:p>
        </w:tc>
        <w:tc>
          <w:tcPr>
            <w:tcW w:w="4760" w:type="dxa"/>
            <w:vMerge w:val="restart"/>
          </w:tcPr>
          <w:p w:rsidR="001B53D8" w:rsidRPr="00912C73" w:rsidRDefault="001B53D8" w:rsidP="00F92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При взятии и снятии с учета </w:t>
            </w:r>
            <w:r w:rsidR="00F92C9A" w:rsidRPr="00912C73">
              <w:rPr>
                <w:lang w:eastAsia="ru-RU"/>
              </w:rPr>
              <w:t>общий анализ мочи</w:t>
            </w:r>
            <w:r w:rsidRPr="00912C73">
              <w:rPr>
                <w:lang w:eastAsia="ru-RU"/>
              </w:rPr>
              <w:t xml:space="preserve">, </w:t>
            </w:r>
            <w:r w:rsidR="00F92C9A" w:rsidRPr="00912C73">
              <w:rPr>
                <w:lang w:eastAsia="ru-RU"/>
              </w:rPr>
              <w:t>общий анализ крови</w:t>
            </w:r>
            <w:r w:rsidRPr="00912C73">
              <w:rPr>
                <w:lang w:eastAsia="ru-RU"/>
              </w:rPr>
              <w:t xml:space="preserve">, </w:t>
            </w:r>
            <w:r w:rsidR="00D37266" w:rsidRPr="00912C73">
              <w:rPr>
                <w:lang w:eastAsia="ru-RU"/>
              </w:rPr>
              <w:t>п</w:t>
            </w:r>
            <w:r w:rsidRPr="00912C73">
              <w:rPr>
                <w:lang w:eastAsia="ru-RU"/>
              </w:rPr>
              <w:t xml:space="preserve">роба Манту </w:t>
            </w:r>
            <w:r w:rsidR="00F92C9A" w:rsidRPr="00912C73">
              <w:rPr>
                <w:lang w:eastAsia="ru-RU"/>
              </w:rPr>
              <w:t>с 2 туберкулиновыми единицами</w:t>
            </w:r>
            <w:r w:rsidRPr="00912C73">
              <w:rPr>
                <w:lang w:eastAsia="ru-RU"/>
              </w:rPr>
              <w:t>,</w:t>
            </w:r>
            <w:r w:rsidR="008F18F6" w:rsidRPr="00912C73">
              <w:rPr>
                <w:lang w:eastAsia="ru-RU"/>
              </w:rPr>
              <w:t xml:space="preserve"> </w:t>
            </w:r>
            <w:r w:rsidR="006F7839" w:rsidRPr="00912C73">
              <w:rPr>
                <w:lang w:eastAsia="ru-RU"/>
              </w:rPr>
              <w:t xml:space="preserve">проба с </w:t>
            </w:r>
            <w:r w:rsidR="00F92C9A" w:rsidRPr="00912C73">
              <w:rPr>
                <w:shd w:val="clear" w:color="auto" w:fill="FFFFFF"/>
              </w:rPr>
              <w:t xml:space="preserve">аллергеном </w:t>
            </w:r>
            <w:r w:rsidR="00F92C9A" w:rsidRPr="00912C73">
              <w:rPr>
                <w:shd w:val="clear" w:color="auto" w:fill="FFFFFF"/>
              </w:rPr>
              <w:lastRenderedPageBreak/>
              <w:t>туберкулезным рекомбинантным</w:t>
            </w:r>
            <w:r w:rsidR="00F92C9A" w:rsidRPr="00912C73">
              <w:rPr>
                <w:lang w:eastAsia="ru-RU"/>
              </w:rPr>
              <w:t xml:space="preserve"> </w:t>
            </w:r>
            <w:r w:rsidRPr="00912C73">
              <w:rPr>
                <w:lang w:eastAsia="ru-RU"/>
              </w:rPr>
              <w:t>и рентгенологическое обследование</w:t>
            </w:r>
            <w:r w:rsidR="008F18F6" w:rsidRPr="00912C73">
              <w:rPr>
                <w:lang w:eastAsia="ru-RU"/>
              </w:rPr>
              <w:t xml:space="preserve">. </w:t>
            </w:r>
            <w:r w:rsidRPr="00912C73">
              <w:rPr>
                <w:lang w:eastAsia="ru-RU"/>
              </w:rPr>
              <w:t xml:space="preserve">Микроскопия мокроты по показаниям. Режим химиопрофилактики – согласно приказу. </w:t>
            </w:r>
          </w:p>
        </w:tc>
        <w:tc>
          <w:tcPr>
            <w:tcW w:w="3495" w:type="dxa"/>
            <w:vMerge/>
            <w:vAlign w:val="center"/>
          </w:tcPr>
          <w:p w:rsidR="001B53D8" w:rsidRPr="00912C73" w:rsidRDefault="001B53D8" w:rsidP="00D04183">
            <w:pPr>
              <w:ind w:firstLine="0"/>
              <w:jc w:val="left"/>
              <w:rPr>
                <w:lang w:eastAsia="ru-RU"/>
              </w:rPr>
            </w:pPr>
          </w:p>
        </w:tc>
      </w:tr>
      <w:tr w:rsidR="001B53D8" w:rsidRPr="00912C73" w:rsidTr="00DD6DAD">
        <w:trPr>
          <w:trHeight w:val="844"/>
        </w:trPr>
        <w:tc>
          <w:tcPr>
            <w:tcW w:w="1226" w:type="dxa"/>
          </w:tcPr>
          <w:p w:rsidR="001B53D8" w:rsidRPr="00912C73" w:rsidRDefault="001B53D8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lang w:eastAsia="ru-RU"/>
              </w:rPr>
            </w:pPr>
            <w:r w:rsidRPr="00912C73">
              <w:rPr>
                <w:lang w:val="en-US" w:eastAsia="ru-RU"/>
              </w:rPr>
              <w:lastRenderedPageBreak/>
              <w:t>III</w:t>
            </w:r>
            <w:r w:rsidRPr="00912C73">
              <w:rPr>
                <w:lang w:eastAsia="ru-RU"/>
              </w:rPr>
              <w:t xml:space="preserve"> В</w:t>
            </w:r>
          </w:p>
        </w:tc>
        <w:tc>
          <w:tcPr>
            <w:tcW w:w="3133" w:type="dxa"/>
          </w:tcPr>
          <w:p w:rsidR="001B53D8" w:rsidRPr="00912C73" w:rsidRDefault="001B53D8" w:rsidP="00DF3DE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7"/>
              <w:rPr>
                <w:lang w:eastAsia="ko-KR"/>
              </w:rPr>
            </w:pPr>
            <w:r w:rsidRPr="00912C73">
              <w:rPr>
                <w:lang w:eastAsia="ko-KR"/>
              </w:rPr>
              <w:t xml:space="preserve">Побочные реакции на введение вакцины </w:t>
            </w:r>
            <w:r w:rsidR="00DF3DEF" w:rsidRPr="00912C73">
              <w:rPr>
                <w:bCs/>
                <w:shd w:val="clear" w:color="auto" w:fill="FFFFFF"/>
              </w:rPr>
              <w:t>Бациллы Кальметта-Герена.</w:t>
            </w:r>
          </w:p>
        </w:tc>
        <w:tc>
          <w:tcPr>
            <w:tcW w:w="2047" w:type="dxa"/>
            <w:gridSpan w:val="2"/>
            <w:vMerge/>
            <w:vAlign w:val="center"/>
          </w:tcPr>
          <w:p w:rsidR="001B53D8" w:rsidRPr="00912C73" w:rsidRDefault="001B53D8" w:rsidP="00D04183">
            <w:pPr>
              <w:ind w:firstLine="0"/>
              <w:jc w:val="left"/>
              <w:rPr>
                <w:lang w:eastAsia="ru-RU"/>
              </w:rPr>
            </w:pPr>
          </w:p>
        </w:tc>
        <w:tc>
          <w:tcPr>
            <w:tcW w:w="4760" w:type="dxa"/>
            <w:vMerge/>
            <w:vAlign w:val="center"/>
          </w:tcPr>
          <w:p w:rsidR="001B53D8" w:rsidRPr="00912C73" w:rsidRDefault="001B53D8" w:rsidP="00D04183">
            <w:pPr>
              <w:ind w:firstLine="0"/>
              <w:jc w:val="left"/>
              <w:rPr>
                <w:lang w:eastAsia="ru-RU"/>
              </w:rPr>
            </w:pPr>
          </w:p>
        </w:tc>
        <w:tc>
          <w:tcPr>
            <w:tcW w:w="3495" w:type="dxa"/>
            <w:vMerge/>
            <w:vAlign w:val="center"/>
          </w:tcPr>
          <w:p w:rsidR="001B53D8" w:rsidRPr="00912C73" w:rsidRDefault="001B53D8" w:rsidP="00D04183">
            <w:pPr>
              <w:ind w:firstLine="0"/>
              <w:jc w:val="left"/>
              <w:rPr>
                <w:lang w:eastAsia="ru-RU"/>
              </w:rPr>
            </w:pPr>
          </w:p>
        </w:tc>
      </w:tr>
    </w:tbl>
    <w:p w:rsidR="001B53D8" w:rsidRPr="00912C73" w:rsidRDefault="001B53D8" w:rsidP="00D04183">
      <w:pPr>
        <w:ind w:firstLine="0"/>
        <w:jc w:val="left"/>
        <w:rPr>
          <w:lang w:eastAsia="ru-RU"/>
        </w:rPr>
      </w:pPr>
    </w:p>
    <w:p w:rsidR="00DD6DAD" w:rsidRPr="00912C73" w:rsidRDefault="00DD6DAD" w:rsidP="00D04183">
      <w:pPr>
        <w:ind w:firstLine="0"/>
        <w:jc w:val="left"/>
        <w:rPr>
          <w:lang w:eastAsia="ru-RU"/>
        </w:rPr>
      </w:pPr>
    </w:p>
    <w:p w:rsidR="00453273" w:rsidRPr="00912C73" w:rsidRDefault="00D37266" w:rsidP="00D37266">
      <w:pPr>
        <w:ind w:firstLine="0"/>
        <w:jc w:val="center"/>
        <w:rPr>
          <w:lang w:eastAsia="ru-RU"/>
        </w:rPr>
        <w:sectPr w:rsidR="00453273" w:rsidRPr="00912C73" w:rsidSect="00453273">
          <w:pgSz w:w="16838" w:h="11906" w:orient="landscape"/>
          <w:pgMar w:top="1418" w:right="851" w:bottom="1418" w:left="1418" w:header="720" w:footer="720" w:gutter="0"/>
          <w:cols w:space="708"/>
          <w:docGrid w:linePitch="78"/>
        </w:sectPr>
      </w:pPr>
      <w:r w:rsidRPr="00912C73">
        <w:rPr>
          <w:lang w:eastAsia="ru-RU"/>
        </w:rPr>
        <w:t>_______________________________</w:t>
      </w:r>
    </w:p>
    <w:p w:rsidR="009B3996" w:rsidRPr="00912C73" w:rsidRDefault="000328D6" w:rsidP="00D04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bCs/>
          <w:lang w:eastAsia="ru-RU"/>
        </w:rPr>
      </w:pPr>
      <w:bookmarkStart w:id="3" w:name="1"/>
      <w:bookmarkEnd w:id="3"/>
      <w:r w:rsidRPr="00912C73">
        <w:rPr>
          <w:bCs/>
          <w:lang w:eastAsia="ru-RU"/>
        </w:rPr>
        <w:lastRenderedPageBreak/>
        <w:t>Приложение 1</w:t>
      </w:r>
      <w:r w:rsidR="00592ACD" w:rsidRPr="00912C73">
        <w:rPr>
          <w:bCs/>
          <w:lang w:eastAsia="ru-RU"/>
        </w:rPr>
        <w:t>1</w:t>
      </w:r>
      <w:r w:rsidRPr="00912C73">
        <w:rPr>
          <w:bCs/>
          <w:lang w:eastAsia="ru-RU"/>
        </w:rPr>
        <w:t xml:space="preserve"> </w:t>
      </w:r>
    </w:p>
    <w:p w:rsidR="00D37266" w:rsidRPr="00912C73" w:rsidRDefault="00D37266" w:rsidP="00D3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lang w:eastAsia="ru-RU"/>
        </w:rPr>
      </w:pPr>
      <w:r w:rsidRPr="00912C73">
        <w:rPr>
          <w:bCs/>
          <w:lang w:eastAsia="ru-RU"/>
        </w:rPr>
        <w:t xml:space="preserve">к Инструкции </w:t>
      </w:r>
      <w:r w:rsidRPr="00912C73">
        <w:rPr>
          <w:lang w:eastAsia="ru-RU"/>
        </w:rPr>
        <w:t xml:space="preserve">по организации </w:t>
      </w:r>
    </w:p>
    <w:p w:rsidR="00D37266" w:rsidRPr="00912C73" w:rsidRDefault="00D37266" w:rsidP="00D37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lang w:eastAsia="ru-RU"/>
        </w:rPr>
      </w:pPr>
      <w:r w:rsidRPr="00912C73">
        <w:rPr>
          <w:lang w:eastAsia="ru-RU"/>
        </w:rPr>
        <w:t>оказания  медицинской помощи по туберкулезу</w:t>
      </w:r>
    </w:p>
    <w:p w:rsidR="00371A07" w:rsidRPr="00912C73" w:rsidRDefault="00371A07" w:rsidP="00E24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bCs/>
          <w:lang w:eastAsia="ru-RU"/>
        </w:rPr>
      </w:pPr>
    </w:p>
    <w:p w:rsidR="00D37266" w:rsidRPr="00912C73" w:rsidRDefault="00D37266" w:rsidP="00E245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bCs/>
          <w:lang w:eastAsia="ru-RU"/>
        </w:rPr>
      </w:pPr>
    </w:p>
    <w:p w:rsidR="00F260B5" w:rsidRPr="00912C73" w:rsidRDefault="00F260B5" w:rsidP="00D04183">
      <w:pPr>
        <w:jc w:val="center"/>
        <w:rPr>
          <w:b/>
        </w:rPr>
      </w:pPr>
      <w:bookmarkStart w:id="4" w:name="OLE_LINK3"/>
      <w:bookmarkStart w:id="5" w:name="OLE_LINK4"/>
      <w:r w:rsidRPr="00912C73">
        <w:rPr>
          <w:b/>
        </w:rPr>
        <w:t>ПАМЯТКА РОДИТЕЛЯМ</w:t>
      </w:r>
    </w:p>
    <w:p w:rsidR="00D37266" w:rsidRPr="00912C73" w:rsidRDefault="00D37266" w:rsidP="00D04183">
      <w:pPr>
        <w:jc w:val="center"/>
        <w:rPr>
          <w:b/>
        </w:rPr>
      </w:pPr>
    </w:p>
    <w:p w:rsidR="00F260B5" w:rsidRPr="00912C73" w:rsidRDefault="00F260B5" w:rsidP="00D04183">
      <w:pPr>
        <w:jc w:val="center"/>
        <w:rPr>
          <w:b/>
        </w:rPr>
      </w:pPr>
      <w:r w:rsidRPr="00912C73">
        <w:rPr>
          <w:b/>
        </w:rPr>
        <w:t xml:space="preserve">ПРИВИВКА </w:t>
      </w:r>
      <w:r w:rsidR="00DF3DEF" w:rsidRPr="00912C73">
        <w:rPr>
          <w:b/>
        </w:rPr>
        <w:t xml:space="preserve">ВАКЦИНЫ </w:t>
      </w:r>
      <w:r w:rsidR="00DF3DEF" w:rsidRPr="00912C73">
        <w:rPr>
          <w:b/>
          <w:bCs/>
          <w:shd w:val="clear" w:color="auto" w:fill="FFFFFF"/>
        </w:rPr>
        <w:t>БАЦИЛЛЫ КАЛЬМЕТТА-ГЕРЕНА</w:t>
      </w:r>
    </w:p>
    <w:bookmarkEnd w:id="4"/>
    <w:bookmarkEnd w:id="5"/>
    <w:p w:rsidR="00F260B5" w:rsidRPr="00912C73" w:rsidRDefault="00F260B5" w:rsidP="00D04183">
      <w:pPr>
        <w:jc w:val="center"/>
      </w:pPr>
    </w:p>
    <w:p w:rsidR="00F260B5" w:rsidRPr="00912C73" w:rsidRDefault="00F260B5" w:rsidP="00D04183">
      <w:pPr>
        <w:ind w:firstLine="708"/>
      </w:pPr>
      <w:r w:rsidRPr="00912C73">
        <w:t xml:space="preserve">Вакцинация </w:t>
      </w:r>
      <w:r w:rsidR="00DF3DEF" w:rsidRPr="00912C73">
        <w:rPr>
          <w:bCs/>
          <w:shd w:val="clear" w:color="auto" w:fill="FFFFFF"/>
        </w:rPr>
        <w:t>Бацилл</w:t>
      </w:r>
      <w:r w:rsidR="00DD6DAD" w:rsidRPr="00912C73">
        <w:rPr>
          <w:bCs/>
          <w:shd w:val="clear" w:color="auto" w:fill="FFFFFF"/>
        </w:rPr>
        <w:t>ой</w:t>
      </w:r>
      <w:r w:rsidR="00DF3DEF" w:rsidRPr="00912C73">
        <w:rPr>
          <w:bCs/>
          <w:shd w:val="clear" w:color="auto" w:fill="FFFFFF"/>
        </w:rPr>
        <w:t xml:space="preserve"> Кальметта-Герена</w:t>
      </w:r>
      <w:r w:rsidR="00DF3DEF" w:rsidRPr="00912C73">
        <w:t xml:space="preserve"> </w:t>
      </w:r>
      <w:r w:rsidR="006207C4" w:rsidRPr="00912C73">
        <w:t>– это прививка, направленная на</w:t>
      </w:r>
      <w:r w:rsidRPr="00912C73">
        <w:t xml:space="preserve"> создание противо</w:t>
      </w:r>
      <w:r w:rsidR="001430E7" w:rsidRPr="00912C73">
        <w:t>туберкулез</w:t>
      </w:r>
      <w:r w:rsidRPr="00912C73">
        <w:t xml:space="preserve">ного иммунитета в организме новорожденного. </w:t>
      </w:r>
    </w:p>
    <w:p w:rsidR="00F260B5" w:rsidRPr="00912C73" w:rsidRDefault="00F260B5" w:rsidP="00D04183">
      <w:pPr>
        <w:ind w:firstLine="708"/>
      </w:pPr>
      <w:r w:rsidRPr="00912C73">
        <w:t>Не</w:t>
      </w:r>
      <w:r w:rsidR="00DD6DAD" w:rsidRPr="00912C73">
        <w:t>привитый</w:t>
      </w:r>
      <w:r w:rsidRPr="00912C73">
        <w:t xml:space="preserve"> </w:t>
      </w:r>
      <w:r w:rsidR="00563304" w:rsidRPr="00912C73">
        <w:t xml:space="preserve">вакциной </w:t>
      </w:r>
      <w:r w:rsidR="00563304" w:rsidRPr="00912C73">
        <w:rPr>
          <w:bCs/>
          <w:shd w:val="clear" w:color="auto" w:fill="FFFFFF"/>
        </w:rPr>
        <w:t>Бациллы Кальметта-Герена</w:t>
      </w:r>
      <w:r w:rsidRPr="00912C73">
        <w:t xml:space="preserve"> ребенок, при контакте с больным заболевает </w:t>
      </w:r>
      <w:r w:rsidR="00D37266" w:rsidRPr="00912C73">
        <w:t xml:space="preserve">туберкулезом </w:t>
      </w:r>
      <w:r w:rsidRPr="00912C73">
        <w:t xml:space="preserve">сразу. При этом быстро развиваются тяжелые формы </w:t>
      </w:r>
      <w:r w:rsidR="00D37266" w:rsidRPr="00912C73">
        <w:t>туберкулез</w:t>
      </w:r>
      <w:r w:rsidR="00DD6DAD" w:rsidRPr="00912C73">
        <w:t>а</w:t>
      </w:r>
      <w:r w:rsidR="00D37266" w:rsidRPr="00912C73">
        <w:t xml:space="preserve"> (туберкулезный </w:t>
      </w:r>
      <w:r w:rsidRPr="00912C73">
        <w:t xml:space="preserve">менингит и диссеминированный </w:t>
      </w:r>
      <w:r w:rsidR="00D37266" w:rsidRPr="00912C73">
        <w:t xml:space="preserve">туберкулез </w:t>
      </w:r>
      <w:r w:rsidRPr="00912C73">
        <w:t>легких), которые приводят к смерти.</w:t>
      </w:r>
    </w:p>
    <w:p w:rsidR="00F260B5" w:rsidRPr="00912C73" w:rsidRDefault="00F260B5" w:rsidP="00D04183">
      <w:pPr>
        <w:ind w:firstLine="708"/>
      </w:pPr>
      <w:r w:rsidRPr="00912C73">
        <w:t xml:space="preserve">Вакцинация </w:t>
      </w:r>
      <w:r w:rsidR="00DF3DEF" w:rsidRPr="00912C73">
        <w:rPr>
          <w:bCs/>
          <w:shd w:val="clear" w:color="auto" w:fill="FFFFFF"/>
        </w:rPr>
        <w:t>Бацилл</w:t>
      </w:r>
      <w:r w:rsidR="001313F0" w:rsidRPr="00912C73">
        <w:rPr>
          <w:bCs/>
          <w:shd w:val="clear" w:color="auto" w:fill="FFFFFF"/>
        </w:rPr>
        <w:t>ой</w:t>
      </w:r>
      <w:r w:rsidR="00DF3DEF" w:rsidRPr="00912C73">
        <w:rPr>
          <w:bCs/>
          <w:shd w:val="clear" w:color="auto" w:fill="FFFFFF"/>
        </w:rPr>
        <w:t xml:space="preserve"> Кальметта-Герена</w:t>
      </w:r>
      <w:r w:rsidRPr="00912C73">
        <w:t xml:space="preserve"> новорожденным проводится в первые 4 дня жизни в условиях родильных домов, при отсутствии медицинских противопоказаний. </w:t>
      </w:r>
    </w:p>
    <w:p w:rsidR="00F260B5" w:rsidRPr="00912C73" w:rsidRDefault="00F260B5" w:rsidP="00D04183">
      <w:pPr>
        <w:ind w:firstLine="708"/>
      </w:pPr>
      <w:r w:rsidRPr="00912C73">
        <w:t xml:space="preserve">После вакцинации </w:t>
      </w:r>
      <w:r w:rsidR="00DF3DEF" w:rsidRPr="00912C73">
        <w:rPr>
          <w:bCs/>
          <w:shd w:val="clear" w:color="auto" w:fill="FFFFFF"/>
        </w:rPr>
        <w:t>Бацилл</w:t>
      </w:r>
      <w:r w:rsidR="001313F0" w:rsidRPr="00912C73">
        <w:rPr>
          <w:bCs/>
          <w:shd w:val="clear" w:color="auto" w:fill="FFFFFF"/>
        </w:rPr>
        <w:t>ой</w:t>
      </w:r>
      <w:r w:rsidR="00DF3DEF" w:rsidRPr="00912C73">
        <w:rPr>
          <w:bCs/>
          <w:shd w:val="clear" w:color="auto" w:fill="FFFFFF"/>
        </w:rPr>
        <w:t xml:space="preserve"> Кальметта-Герена</w:t>
      </w:r>
      <w:r w:rsidRPr="00912C73">
        <w:t xml:space="preserve"> мама ребенка </w:t>
      </w:r>
      <w:r w:rsidR="001313F0" w:rsidRPr="00912C73">
        <w:t>наблюда</w:t>
      </w:r>
      <w:r w:rsidR="00947465" w:rsidRPr="00912C73">
        <w:t>ет</w:t>
      </w:r>
      <w:r w:rsidRPr="00912C73">
        <w:t xml:space="preserve"> за местом прививки </w:t>
      </w:r>
      <w:r w:rsidR="00DF3DEF" w:rsidRPr="00912C73">
        <w:t>вакцин</w:t>
      </w:r>
      <w:r w:rsidR="001313F0" w:rsidRPr="00912C73">
        <w:t>ой</w:t>
      </w:r>
      <w:r w:rsidR="00DF3DEF" w:rsidRPr="00912C73">
        <w:t xml:space="preserve"> </w:t>
      </w:r>
      <w:r w:rsidR="00DF3DEF" w:rsidRPr="00912C73">
        <w:rPr>
          <w:bCs/>
          <w:shd w:val="clear" w:color="auto" w:fill="FFFFFF"/>
        </w:rPr>
        <w:t>Бациллы Кальметта-Герена</w:t>
      </w:r>
      <w:r w:rsidR="00DF3DEF" w:rsidRPr="00912C73">
        <w:t xml:space="preserve"> </w:t>
      </w:r>
      <w:r w:rsidRPr="00912C73">
        <w:t>и при появлении инфильтрата сразу предупредить участкового врача. В дальнейшем врач наблюдает за течением местной вакцинальной реакции и за периферическими лимфатическими узлами, которые участвуют в формировании противо</w:t>
      </w:r>
      <w:r w:rsidR="001430E7" w:rsidRPr="00912C73">
        <w:t>туберкулез</w:t>
      </w:r>
      <w:r w:rsidRPr="00912C73">
        <w:t xml:space="preserve">ного иммунитета у ребенка. </w:t>
      </w:r>
    </w:p>
    <w:p w:rsidR="00F260B5" w:rsidRPr="00912C73" w:rsidRDefault="00F260B5" w:rsidP="00D04183">
      <w:pPr>
        <w:ind w:firstLine="708"/>
      </w:pPr>
      <w:r w:rsidRPr="00912C73">
        <w:t xml:space="preserve">Прививки </w:t>
      </w:r>
      <w:r w:rsidR="00DF3DEF" w:rsidRPr="00912C73">
        <w:t>вакцин</w:t>
      </w:r>
      <w:r w:rsidR="001313F0" w:rsidRPr="00912C73">
        <w:t>ой</w:t>
      </w:r>
      <w:r w:rsidR="00DF3DEF" w:rsidRPr="00912C73">
        <w:t xml:space="preserve"> </w:t>
      </w:r>
      <w:r w:rsidR="00DF3DEF" w:rsidRPr="00912C73">
        <w:rPr>
          <w:bCs/>
          <w:shd w:val="clear" w:color="auto" w:fill="FFFFFF"/>
        </w:rPr>
        <w:t>Бациллы Кальметта-Герена</w:t>
      </w:r>
      <w:r w:rsidR="00DF3DEF" w:rsidRPr="00912C73">
        <w:t xml:space="preserve"> </w:t>
      </w:r>
      <w:r w:rsidRPr="00912C73">
        <w:t>переносятся новорожденными удовлетворительно.</w:t>
      </w:r>
    </w:p>
    <w:p w:rsidR="00F260B5" w:rsidRPr="00912C73" w:rsidRDefault="00F260B5" w:rsidP="00D04183">
      <w:pPr>
        <w:ind w:firstLine="708"/>
      </w:pPr>
      <w:r w:rsidRPr="00912C73">
        <w:t xml:space="preserve">Члены семьи и люди из близкого окружения, куда выписывается </w:t>
      </w:r>
      <w:r w:rsidR="00D37266" w:rsidRPr="00912C73">
        <w:t>не</w:t>
      </w:r>
      <w:r w:rsidR="001313F0" w:rsidRPr="00912C73">
        <w:t>привит</w:t>
      </w:r>
      <w:r w:rsidR="00D37266" w:rsidRPr="00912C73">
        <w:t>ый</w:t>
      </w:r>
      <w:r w:rsidRPr="00912C73">
        <w:t xml:space="preserve"> </w:t>
      </w:r>
      <w:r w:rsidR="00DF3DEF" w:rsidRPr="00912C73">
        <w:t xml:space="preserve">вакциной </w:t>
      </w:r>
      <w:r w:rsidR="00DF3DEF" w:rsidRPr="00912C73">
        <w:rPr>
          <w:bCs/>
          <w:shd w:val="clear" w:color="auto" w:fill="FFFFFF"/>
        </w:rPr>
        <w:t>Бациллы Кальметта-Герена</w:t>
      </w:r>
      <w:r w:rsidR="00DF3DEF" w:rsidRPr="00912C73">
        <w:t xml:space="preserve"> </w:t>
      </w:r>
      <w:r w:rsidRPr="00912C73">
        <w:t>новорожденный, обслед</w:t>
      </w:r>
      <w:r w:rsidR="00947465" w:rsidRPr="00912C73">
        <w:t>уются</w:t>
      </w:r>
      <w:r w:rsidRPr="00912C73">
        <w:t xml:space="preserve"> на </w:t>
      </w:r>
      <w:r w:rsidR="00D37266" w:rsidRPr="00912C73">
        <w:t>туберкулез</w:t>
      </w:r>
      <w:r w:rsidRPr="00912C73">
        <w:t xml:space="preserve">. Родители детей, </w:t>
      </w:r>
      <w:r w:rsidR="006B7C1F" w:rsidRPr="00912C73">
        <w:t>не</w:t>
      </w:r>
      <w:r w:rsidR="001313F0" w:rsidRPr="00912C73">
        <w:t>привитых</w:t>
      </w:r>
      <w:r w:rsidRPr="00912C73">
        <w:t xml:space="preserve"> </w:t>
      </w:r>
      <w:r w:rsidR="00DF3DEF" w:rsidRPr="00912C73">
        <w:t xml:space="preserve">вакциной </w:t>
      </w:r>
      <w:r w:rsidR="00DF3DEF" w:rsidRPr="00912C73">
        <w:rPr>
          <w:bCs/>
          <w:shd w:val="clear" w:color="auto" w:fill="FFFFFF"/>
        </w:rPr>
        <w:t>Бациллы Кальметта-Герена</w:t>
      </w:r>
      <w:r w:rsidR="00DF3DEF" w:rsidRPr="00912C73">
        <w:t xml:space="preserve"> </w:t>
      </w:r>
      <w:r w:rsidRPr="00912C73">
        <w:t xml:space="preserve">при рождении, не </w:t>
      </w:r>
      <w:r w:rsidR="001430E7" w:rsidRPr="00912C73">
        <w:t>допуска</w:t>
      </w:r>
      <w:r w:rsidR="00947465" w:rsidRPr="00912C73">
        <w:t>ют</w:t>
      </w:r>
      <w:r w:rsidRPr="00912C73">
        <w:t xml:space="preserve"> контакта с посторонними лицами для профилактики </w:t>
      </w:r>
      <w:r w:rsidR="00D37266" w:rsidRPr="00912C73">
        <w:t xml:space="preserve">туберкулеза </w:t>
      </w:r>
      <w:r w:rsidRPr="00912C73">
        <w:t>и других инфекционных заболеваний.</w:t>
      </w:r>
    </w:p>
    <w:p w:rsidR="00F260B5" w:rsidRPr="00912C73" w:rsidRDefault="00F260B5" w:rsidP="00D04183">
      <w:pPr>
        <w:ind w:firstLine="708"/>
      </w:pPr>
      <w:r w:rsidRPr="00912C73">
        <w:t>Дети, не</w:t>
      </w:r>
      <w:r w:rsidR="001313F0" w:rsidRPr="00912C73">
        <w:t>привитые</w:t>
      </w:r>
      <w:r w:rsidRPr="00912C73">
        <w:t xml:space="preserve"> </w:t>
      </w:r>
      <w:r w:rsidR="00DF3DEF" w:rsidRPr="00912C73">
        <w:t xml:space="preserve">вакциной </w:t>
      </w:r>
      <w:r w:rsidR="00DF3DEF" w:rsidRPr="00912C73">
        <w:rPr>
          <w:bCs/>
          <w:shd w:val="clear" w:color="auto" w:fill="FFFFFF"/>
        </w:rPr>
        <w:t xml:space="preserve">Бациллы Кальметта-Герена </w:t>
      </w:r>
      <w:r w:rsidRPr="00912C73">
        <w:t xml:space="preserve">в родильных отделениях, прививаются сразу после снятия медицинских отводов в условиях поликлиник: в возрасте до 2 месяцев без предварительной пробы Манту; старше – при отрицательном результате пробы Манту </w:t>
      </w:r>
      <w:r w:rsidR="00F92C9A" w:rsidRPr="00912C73">
        <w:rPr>
          <w:lang w:eastAsia="ru-RU"/>
        </w:rPr>
        <w:t>с 2 туберкулиновыми единицами</w:t>
      </w:r>
      <w:r w:rsidRPr="00912C73">
        <w:t xml:space="preserve">. </w:t>
      </w:r>
    </w:p>
    <w:p w:rsidR="00F260B5" w:rsidRPr="00912C73" w:rsidRDefault="00F260B5" w:rsidP="00D04183">
      <w:pPr>
        <w:ind w:firstLine="708"/>
      </w:pPr>
      <w:r w:rsidRPr="00912C73">
        <w:t xml:space="preserve">Вакцинация </w:t>
      </w:r>
      <w:r w:rsidR="00DF3DEF" w:rsidRPr="00912C73">
        <w:rPr>
          <w:bCs/>
          <w:shd w:val="clear" w:color="auto" w:fill="FFFFFF"/>
        </w:rPr>
        <w:t>Бацилл</w:t>
      </w:r>
      <w:r w:rsidR="001313F0" w:rsidRPr="00912C73">
        <w:rPr>
          <w:bCs/>
          <w:shd w:val="clear" w:color="auto" w:fill="FFFFFF"/>
        </w:rPr>
        <w:t>ой</w:t>
      </w:r>
      <w:r w:rsidR="00DF3DEF" w:rsidRPr="00912C73">
        <w:rPr>
          <w:bCs/>
          <w:shd w:val="clear" w:color="auto" w:fill="FFFFFF"/>
        </w:rPr>
        <w:t xml:space="preserve"> Кальметта-Герена</w:t>
      </w:r>
      <w:r w:rsidR="00DF3DEF" w:rsidRPr="00912C73">
        <w:t xml:space="preserve"> </w:t>
      </w:r>
      <w:r w:rsidRPr="00912C73">
        <w:t xml:space="preserve">защищает ребенка от </w:t>
      </w:r>
      <w:r w:rsidR="00D37266" w:rsidRPr="00912C73">
        <w:t>туберкулезного</w:t>
      </w:r>
      <w:r w:rsidRPr="00912C73">
        <w:t xml:space="preserve"> менингита и диссеминированного </w:t>
      </w:r>
      <w:r w:rsidR="00D37266" w:rsidRPr="00912C73">
        <w:t>туберкулеза</w:t>
      </w:r>
      <w:r w:rsidRPr="00912C73">
        <w:t xml:space="preserve"> легких,</w:t>
      </w:r>
      <w:r w:rsidR="00BA2CD7" w:rsidRPr="00912C73">
        <w:t xml:space="preserve">               </w:t>
      </w:r>
      <w:r w:rsidRPr="00912C73">
        <w:t xml:space="preserve"> а в случае заражения развиваются легкие формы </w:t>
      </w:r>
      <w:r w:rsidR="00D37266" w:rsidRPr="00912C73">
        <w:t>туберкулеза</w:t>
      </w:r>
      <w:r w:rsidRPr="00912C73">
        <w:t>, которые при соответствующем лечении имеют благоприятные исходы.</w:t>
      </w:r>
    </w:p>
    <w:p w:rsidR="00F260B5" w:rsidRPr="00912C73" w:rsidRDefault="00671791" w:rsidP="00D04183">
      <w:pPr>
        <w:ind w:firstLine="708"/>
        <w:rPr>
          <w:shd w:val="clear" w:color="auto" w:fill="FFFFFF"/>
        </w:rPr>
      </w:pPr>
      <w:r w:rsidRPr="00912C73">
        <w:rPr>
          <w:shd w:val="clear" w:color="auto" w:fill="FFFFFF"/>
        </w:rPr>
        <w:t>О</w:t>
      </w:r>
      <w:r w:rsidR="00F260B5" w:rsidRPr="00912C73">
        <w:rPr>
          <w:shd w:val="clear" w:color="auto" w:fill="FFFFFF"/>
        </w:rPr>
        <w:t xml:space="preserve">тветственность родителей за здоровье детей и обязательная профилактическая </w:t>
      </w:r>
      <w:r w:rsidR="001313F0" w:rsidRPr="00912C73">
        <w:rPr>
          <w:shd w:val="clear" w:color="auto" w:fill="FFFFFF"/>
        </w:rPr>
        <w:t xml:space="preserve">вакцинация </w:t>
      </w:r>
      <w:r w:rsidR="00F260B5" w:rsidRPr="00912C73">
        <w:rPr>
          <w:shd w:val="clear" w:color="auto" w:fill="FFFFFF"/>
        </w:rPr>
        <w:t xml:space="preserve">против </w:t>
      </w:r>
      <w:r w:rsidR="00D37266" w:rsidRPr="00912C73">
        <w:t>туберкулеза</w:t>
      </w:r>
      <w:r w:rsidR="00F260B5" w:rsidRPr="00912C73">
        <w:rPr>
          <w:shd w:val="clear" w:color="auto" w:fill="FFFFFF"/>
        </w:rPr>
        <w:t xml:space="preserve"> регламентированы нижеперечисленными нормативно-правовыми актами Республики Казахстан:</w:t>
      </w:r>
    </w:p>
    <w:p w:rsidR="00F260B5" w:rsidRPr="00912C73" w:rsidRDefault="001313F0" w:rsidP="00D04183">
      <w:pPr>
        <w:ind w:firstLine="708"/>
        <w:rPr>
          <w:shd w:val="clear" w:color="auto" w:fill="FFFFFF"/>
        </w:rPr>
      </w:pPr>
      <w:r w:rsidRPr="00912C73">
        <w:rPr>
          <w:shd w:val="clear" w:color="auto" w:fill="FFFFFF"/>
        </w:rPr>
        <w:lastRenderedPageBreak/>
        <w:t>с</w:t>
      </w:r>
      <w:r w:rsidR="009C2F33" w:rsidRPr="00912C73">
        <w:rPr>
          <w:shd w:val="clear" w:color="auto" w:fill="FFFFFF"/>
        </w:rPr>
        <w:t xml:space="preserve">татьей 156  </w:t>
      </w:r>
      <w:r w:rsidR="00F260B5" w:rsidRPr="00912C73">
        <w:rPr>
          <w:shd w:val="clear" w:color="auto" w:fill="FFFFFF"/>
        </w:rPr>
        <w:t>Кодекс</w:t>
      </w:r>
      <w:r w:rsidR="009C2F33" w:rsidRPr="00912C73">
        <w:rPr>
          <w:shd w:val="clear" w:color="auto" w:fill="FFFFFF"/>
        </w:rPr>
        <w:t>а</w:t>
      </w:r>
      <w:r w:rsidR="00D37266" w:rsidRPr="00912C73">
        <w:rPr>
          <w:shd w:val="clear" w:color="auto" w:fill="FFFFFF"/>
        </w:rPr>
        <w:t xml:space="preserve"> Республики Казахстан</w:t>
      </w:r>
      <w:r w:rsidR="00F260B5" w:rsidRPr="00912C73">
        <w:rPr>
          <w:shd w:val="clear" w:color="auto" w:fill="FFFFFF"/>
        </w:rPr>
        <w:t xml:space="preserve"> </w:t>
      </w:r>
      <w:r w:rsidR="009C2F33" w:rsidRPr="00912C73">
        <w:rPr>
          <w:shd w:val="clear" w:color="auto" w:fill="FFFFFF"/>
        </w:rPr>
        <w:t xml:space="preserve">от </w:t>
      </w:r>
      <w:r w:rsidR="009C2F33" w:rsidRPr="00912C73">
        <w:rPr>
          <w:bCs/>
        </w:rPr>
        <w:t xml:space="preserve">18 сентября 2009 года </w:t>
      </w:r>
      <w:r w:rsidR="00C04975" w:rsidRPr="00912C73">
        <w:rPr>
          <w:bCs/>
        </w:rPr>
        <w:t xml:space="preserve">   </w:t>
      </w:r>
      <w:r w:rsidR="00F260B5" w:rsidRPr="00912C73">
        <w:rPr>
          <w:shd w:val="clear" w:color="auto" w:fill="FFFFFF"/>
        </w:rPr>
        <w:t>«О здоровье нар</w:t>
      </w:r>
      <w:r w:rsidR="008718D4" w:rsidRPr="00912C73">
        <w:rPr>
          <w:shd w:val="clear" w:color="auto" w:fill="FFFFFF"/>
        </w:rPr>
        <w:t>ода и с</w:t>
      </w:r>
      <w:r w:rsidR="009C2F33" w:rsidRPr="00912C73">
        <w:rPr>
          <w:shd w:val="clear" w:color="auto" w:fill="FFFFFF"/>
        </w:rPr>
        <w:t>истеме здравоохранения»</w:t>
      </w:r>
      <w:r w:rsidR="00F260B5" w:rsidRPr="00912C73">
        <w:rPr>
          <w:shd w:val="clear" w:color="auto" w:fill="FFFFFF"/>
        </w:rPr>
        <w:t>;</w:t>
      </w:r>
    </w:p>
    <w:p w:rsidR="00D37266" w:rsidRPr="00912C73" w:rsidRDefault="001313F0" w:rsidP="00D37266">
      <w:pPr>
        <w:ind w:firstLine="708"/>
        <w:rPr>
          <w:shd w:val="clear" w:color="auto" w:fill="FFFFFF"/>
        </w:rPr>
      </w:pPr>
      <w:r w:rsidRPr="00912C73">
        <w:rPr>
          <w:shd w:val="clear" w:color="auto" w:fill="FFFFFF"/>
        </w:rPr>
        <w:t>с</w:t>
      </w:r>
      <w:r w:rsidR="009C2F33" w:rsidRPr="00912C73">
        <w:rPr>
          <w:shd w:val="clear" w:color="auto" w:fill="FFFFFF"/>
        </w:rPr>
        <w:t>татьей</w:t>
      </w:r>
      <w:r w:rsidR="009C2F33" w:rsidRPr="00912C73">
        <w:rPr>
          <w:bCs/>
        </w:rPr>
        <w:t xml:space="preserve"> 141 </w:t>
      </w:r>
      <w:r w:rsidR="009C2F33" w:rsidRPr="00912C73">
        <w:rPr>
          <w:shd w:val="clear" w:color="auto" w:fill="FFFFFF"/>
        </w:rPr>
        <w:t>Уголов</w:t>
      </w:r>
      <w:r w:rsidR="00C04975" w:rsidRPr="00912C73">
        <w:rPr>
          <w:shd w:val="clear" w:color="auto" w:fill="FFFFFF"/>
        </w:rPr>
        <w:t>н</w:t>
      </w:r>
      <w:r w:rsidR="009C2F33" w:rsidRPr="00912C73">
        <w:rPr>
          <w:shd w:val="clear" w:color="auto" w:fill="FFFFFF"/>
        </w:rPr>
        <w:t>ого</w:t>
      </w:r>
      <w:r w:rsidR="00F260B5" w:rsidRPr="00912C73">
        <w:rPr>
          <w:shd w:val="clear" w:color="auto" w:fill="FFFFFF"/>
        </w:rPr>
        <w:t xml:space="preserve"> кодекс</w:t>
      </w:r>
      <w:r w:rsidR="009C2F33" w:rsidRPr="00912C73">
        <w:rPr>
          <w:shd w:val="clear" w:color="auto" w:fill="FFFFFF"/>
        </w:rPr>
        <w:t>а</w:t>
      </w:r>
      <w:r w:rsidR="00F260B5" w:rsidRPr="00912C73">
        <w:rPr>
          <w:shd w:val="clear" w:color="auto" w:fill="FFFFFF"/>
        </w:rPr>
        <w:t xml:space="preserve"> </w:t>
      </w:r>
      <w:r w:rsidR="00D37266" w:rsidRPr="00912C73">
        <w:rPr>
          <w:shd w:val="clear" w:color="auto" w:fill="FFFFFF"/>
        </w:rPr>
        <w:t>Республики Казахстан</w:t>
      </w:r>
      <w:r w:rsidR="009C2F33" w:rsidRPr="00912C73">
        <w:rPr>
          <w:shd w:val="clear" w:color="auto" w:fill="FFFFFF"/>
        </w:rPr>
        <w:t xml:space="preserve"> от 3 июля 2014 года</w:t>
      </w:r>
      <w:r w:rsidR="00D37266" w:rsidRPr="00912C73">
        <w:rPr>
          <w:bCs/>
        </w:rPr>
        <w:t>;</w:t>
      </w:r>
      <w:r w:rsidR="009C2F33" w:rsidRPr="00912C73">
        <w:rPr>
          <w:bCs/>
        </w:rPr>
        <w:t xml:space="preserve"> </w:t>
      </w:r>
    </w:p>
    <w:p w:rsidR="00EF0122" w:rsidRPr="00912C73" w:rsidRDefault="001313F0" w:rsidP="00A45F87">
      <w:pPr>
        <w:pStyle w:val="3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912C73">
        <w:rPr>
          <w:rFonts w:ascii="Times New Roman" w:hAnsi="Times New Roman"/>
          <w:b w:val="0"/>
          <w:sz w:val="28"/>
          <w:szCs w:val="28"/>
          <w:shd w:val="clear" w:color="auto" w:fill="FFFFFF"/>
        </w:rPr>
        <w:t>п</w:t>
      </w:r>
      <w:r w:rsidR="009C2F33" w:rsidRPr="00912C73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унктом 1 статьи 8 </w:t>
      </w:r>
      <w:r w:rsidR="00F260B5" w:rsidRPr="00912C73">
        <w:rPr>
          <w:rFonts w:ascii="Times New Roman" w:hAnsi="Times New Roman"/>
          <w:b w:val="0"/>
          <w:sz w:val="28"/>
          <w:szCs w:val="28"/>
          <w:shd w:val="clear" w:color="auto" w:fill="FFFFFF"/>
        </w:rPr>
        <w:t>Закон</w:t>
      </w:r>
      <w:r w:rsidR="009C2F33" w:rsidRPr="00912C73">
        <w:rPr>
          <w:rFonts w:ascii="Times New Roman" w:hAnsi="Times New Roman"/>
          <w:b w:val="0"/>
          <w:sz w:val="28"/>
          <w:szCs w:val="28"/>
          <w:shd w:val="clear" w:color="auto" w:fill="FFFFFF"/>
        </w:rPr>
        <w:t>а</w:t>
      </w:r>
      <w:r w:rsidR="00F260B5" w:rsidRPr="00912C73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="007D6735" w:rsidRPr="00912C73">
        <w:rPr>
          <w:rFonts w:ascii="Times New Roman" w:hAnsi="Times New Roman"/>
          <w:b w:val="0"/>
          <w:sz w:val="28"/>
          <w:szCs w:val="28"/>
          <w:shd w:val="clear" w:color="auto" w:fill="FFFFFF"/>
        </w:rPr>
        <w:t>Республики Казахстан</w:t>
      </w:r>
      <w:r w:rsidR="00F260B5" w:rsidRPr="00912C73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="009C2F33" w:rsidRPr="00912C73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от 8 августа 2002 года </w:t>
      </w:r>
      <w:r w:rsidR="00F260B5" w:rsidRPr="00912C73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«О правах ребенка в </w:t>
      </w:r>
      <w:r w:rsidR="007D6735" w:rsidRPr="00912C73">
        <w:rPr>
          <w:rFonts w:ascii="Times New Roman" w:hAnsi="Times New Roman"/>
          <w:b w:val="0"/>
          <w:sz w:val="28"/>
          <w:szCs w:val="28"/>
          <w:shd w:val="clear" w:color="auto" w:fill="FFFFFF"/>
        </w:rPr>
        <w:t>Республики Казахстан</w:t>
      </w:r>
      <w:r w:rsidR="00F260B5" w:rsidRPr="00912C73">
        <w:rPr>
          <w:rFonts w:ascii="Times New Roman" w:hAnsi="Times New Roman"/>
          <w:b w:val="0"/>
          <w:sz w:val="28"/>
          <w:szCs w:val="28"/>
          <w:shd w:val="clear" w:color="auto" w:fill="FFFFFF"/>
        </w:rPr>
        <w:t>»</w:t>
      </w:r>
      <w:r w:rsidR="00E27298" w:rsidRPr="00912C73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. </w:t>
      </w:r>
    </w:p>
    <w:p w:rsidR="009C2F33" w:rsidRPr="00912C73" w:rsidRDefault="009C2F33" w:rsidP="009C2F33">
      <w:pPr>
        <w:rPr>
          <w:lang w:eastAsia="ru-RU"/>
        </w:rPr>
      </w:pPr>
    </w:p>
    <w:p w:rsidR="007D6735" w:rsidRPr="00912C73" w:rsidRDefault="007D6735" w:rsidP="007D6735">
      <w:pPr>
        <w:ind w:firstLine="0"/>
        <w:jc w:val="center"/>
        <w:rPr>
          <w:bCs/>
          <w:lang w:eastAsia="ru-RU"/>
        </w:rPr>
      </w:pPr>
      <w:r w:rsidRPr="00912C73">
        <w:rPr>
          <w:bCs/>
          <w:lang w:eastAsia="ru-RU"/>
        </w:rPr>
        <w:t>______________________________</w:t>
      </w:r>
    </w:p>
    <w:p w:rsidR="00EF0122" w:rsidRPr="00912C73" w:rsidRDefault="00EF0122" w:rsidP="00D04183">
      <w:pPr>
        <w:ind w:firstLine="0"/>
        <w:jc w:val="right"/>
        <w:rPr>
          <w:bCs/>
          <w:lang w:eastAsia="ru-RU"/>
        </w:rPr>
      </w:pPr>
    </w:p>
    <w:p w:rsidR="00EF0122" w:rsidRPr="00912C73" w:rsidRDefault="00EF0122" w:rsidP="00D04183">
      <w:pPr>
        <w:ind w:firstLine="0"/>
        <w:jc w:val="right"/>
        <w:rPr>
          <w:bCs/>
          <w:lang w:eastAsia="ru-RU"/>
        </w:rPr>
      </w:pPr>
    </w:p>
    <w:p w:rsidR="00EF0122" w:rsidRPr="00912C73" w:rsidRDefault="00EF0122" w:rsidP="00D04183">
      <w:pPr>
        <w:ind w:firstLine="0"/>
        <w:jc w:val="right"/>
        <w:rPr>
          <w:bCs/>
          <w:lang w:eastAsia="ru-RU"/>
        </w:rPr>
      </w:pPr>
    </w:p>
    <w:p w:rsidR="00EF0122" w:rsidRPr="00912C73" w:rsidRDefault="00EF0122" w:rsidP="00D04183">
      <w:pPr>
        <w:ind w:firstLine="0"/>
        <w:jc w:val="right"/>
        <w:rPr>
          <w:bCs/>
          <w:lang w:eastAsia="ru-RU"/>
        </w:rPr>
      </w:pPr>
    </w:p>
    <w:p w:rsidR="007D6735" w:rsidRPr="00912C73" w:rsidRDefault="007D6735" w:rsidP="00D04183">
      <w:pPr>
        <w:ind w:firstLine="0"/>
        <w:jc w:val="right"/>
        <w:rPr>
          <w:bCs/>
          <w:lang w:eastAsia="ru-RU"/>
        </w:rPr>
      </w:pPr>
    </w:p>
    <w:p w:rsidR="007D6735" w:rsidRPr="00912C73" w:rsidRDefault="007D6735" w:rsidP="00D04183">
      <w:pPr>
        <w:ind w:firstLine="0"/>
        <w:jc w:val="right"/>
        <w:rPr>
          <w:bCs/>
          <w:lang w:eastAsia="ru-RU"/>
        </w:rPr>
      </w:pPr>
    </w:p>
    <w:p w:rsidR="007D6735" w:rsidRPr="00912C73" w:rsidRDefault="007D6735" w:rsidP="00D04183">
      <w:pPr>
        <w:ind w:firstLine="0"/>
        <w:jc w:val="right"/>
        <w:rPr>
          <w:bCs/>
          <w:lang w:eastAsia="ru-RU"/>
        </w:rPr>
      </w:pPr>
    </w:p>
    <w:p w:rsidR="007D6735" w:rsidRPr="00912C73" w:rsidRDefault="007D6735" w:rsidP="00D04183">
      <w:pPr>
        <w:ind w:firstLine="0"/>
        <w:jc w:val="right"/>
        <w:rPr>
          <w:bCs/>
          <w:lang w:eastAsia="ru-RU"/>
        </w:rPr>
      </w:pPr>
    </w:p>
    <w:p w:rsidR="007D6735" w:rsidRPr="00912C73" w:rsidRDefault="007D6735" w:rsidP="00D04183">
      <w:pPr>
        <w:ind w:firstLine="0"/>
        <w:jc w:val="right"/>
        <w:rPr>
          <w:bCs/>
          <w:lang w:eastAsia="ru-RU"/>
        </w:rPr>
      </w:pPr>
    </w:p>
    <w:p w:rsidR="007D6735" w:rsidRPr="00912C73" w:rsidRDefault="007D6735" w:rsidP="00D04183">
      <w:pPr>
        <w:ind w:firstLine="0"/>
        <w:jc w:val="right"/>
        <w:rPr>
          <w:bCs/>
          <w:lang w:eastAsia="ru-RU"/>
        </w:rPr>
      </w:pPr>
    </w:p>
    <w:p w:rsidR="007D6735" w:rsidRPr="00912C73" w:rsidRDefault="007D6735" w:rsidP="00D04183">
      <w:pPr>
        <w:ind w:firstLine="0"/>
        <w:jc w:val="right"/>
        <w:rPr>
          <w:bCs/>
          <w:lang w:eastAsia="ru-RU"/>
        </w:rPr>
      </w:pPr>
    </w:p>
    <w:p w:rsidR="007D6735" w:rsidRPr="00912C73" w:rsidRDefault="007D6735" w:rsidP="00D04183">
      <w:pPr>
        <w:ind w:firstLine="0"/>
        <w:jc w:val="right"/>
        <w:rPr>
          <w:bCs/>
          <w:lang w:eastAsia="ru-RU"/>
        </w:rPr>
      </w:pPr>
    </w:p>
    <w:p w:rsidR="007D6735" w:rsidRPr="00912C73" w:rsidRDefault="007D6735" w:rsidP="00D04183">
      <w:pPr>
        <w:ind w:firstLine="0"/>
        <w:jc w:val="right"/>
        <w:rPr>
          <w:bCs/>
          <w:lang w:eastAsia="ru-RU"/>
        </w:rPr>
      </w:pPr>
    </w:p>
    <w:p w:rsidR="007D6735" w:rsidRPr="00912C73" w:rsidRDefault="007D6735" w:rsidP="00D04183">
      <w:pPr>
        <w:ind w:firstLine="0"/>
        <w:jc w:val="right"/>
        <w:rPr>
          <w:bCs/>
          <w:lang w:eastAsia="ru-RU"/>
        </w:rPr>
      </w:pPr>
    </w:p>
    <w:p w:rsidR="007D6735" w:rsidRPr="00912C73" w:rsidRDefault="007D6735" w:rsidP="00D04183">
      <w:pPr>
        <w:ind w:firstLine="0"/>
        <w:jc w:val="right"/>
        <w:rPr>
          <w:bCs/>
          <w:lang w:eastAsia="ru-RU"/>
        </w:rPr>
      </w:pPr>
    </w:p>
    <w:p w:rsidR="007D6735" w:rsidRPr="00912C73" w:rsidRDefault="007D6735" w:rsidP="00D04183">
      <w:pPr>
        <w:ind w:firstLine="0"/>
        <w:jc w:val="right"/>
        <w:rPr>
          <w:bCs/>
          <w:lang w:eastAsia="ru-RU"/>
        </w:rPr>
      </w:pPr>
    </w:p>
    <w:p w:rsidR="007D6735" w:rsidRPr="00912C73" w:rsidRDefault="007D6735" w:rsidP="00D04183">
      <w:pPr>
        <w:ind w:firstLine="0"/>
        <w:jc w:val="right"/>
        <w:rPr>
          <w:bCs/>
          <w:lang w:eastAsia="ru-RU"/>
        </w:rPr>
      </w:pPr>
    </w:p>
    <w:p w:rsidR="007D6735" w:rsidRPr="00912C73" w:rsidRDefault="007D6735" w:rsidP="00D04183">
      <w:pPr>
        <w:ind w:firstLine="0"/>
        <w:jc w:val="right"/>
        <w:rPr>
          <w:bCs/>
          <w:lang w:eastAsia="ru-RU"/>
        </w:rPr>
      </w:pPr>
    </w:p>
    <w:p w:rsidR="007D6735" w:rsidRPr="00912C73" w:rsidRDefault="007D6735" w:rsidP="00D04183">
      <w:pPr>
        <w:ind w:firstLine="0"/>
        <w:jc w:val="right"/>
        <w:rPr>
          <w:bCs/>
          <w:lang w:eastAsia="ru-RU"/>
        </w:rPr>
      </w:pPr>
    </w:p>
    <w:p w:rsidR="007D6735" w:rsidRPr="00912C73" w:rsidRDefault="007D6735" w:rsidP="00D04183">
      <w:pPr>
        <w:ind w:firstLine="0"/>
        <w:jc w:val="right"/>
        <w:rPr>
          <w:bCs/>
          <w:lang w:eastAsia="ru-RU"/>
        </w:rPr>
      </w:pPr>
    </w:p>
    <w:p w:rsidR="007D6735" w:rsidRPr="00912C73" w:rsidRDefault="007D6735" w:rsidP="00D04183">
      <w:pPr>
        <w:ind w:firstLine="0"/>
        <w:jc w:val="right"/>
        <w:rPr>
          <w:bCs/>
          <w:lang w:eastAsia="ru-RU"/>
        </w:rPr>
      </w:pPr>
    </w:p>
    <w:p w:rsidR="007D6735" w:rsidRPr="00912C73" w:rsidRDefault="007D6735" w:rsidP="00D04183">
      <w:pPr>
        <w:ind w:firstLine="0"/>
        <w:jc w:val="right"/>
        <w:rPr>
          <w:bCs/>
          <w:lang w:eastAsia="ru-RU"/>
        </w:rPr>
      </w:pPr>
    </w:p>
    <w:p w:rsidR="007D6735" w:rsidRPr="00912C73" w:rsidRDefault="007D6735" w:rsidP="00D04183">
      <w:pPr>
        <w:ind w:firstLine="0"/>
        <w:jc w:val="right"/>
        <w:rPr>
          <w:bCs/>
          <w:lang w:eastAsia="ru-RU"/>
        </w:rPr>
      </w:pPr>
    </w:p>
    <w:p w:rsidR="007D6735" w:rsidRPr="00912C73" w:rsidRDefault="007D6735" w:rsidP="00D04183">
      <w:pPr>
        <w:ind w:firstLine="0"/>
        <w:jc w:val="right"/>
        <w:rPr>
          <w:bCs/>
          <w:lang w:eastAsia="ru-RU"/>
        </w:rPr>
      </w:pPr>
    </w:p>
    <w:p w:rsidR="007D6735" w:rsidRPr="00912C73" w:rsidRDefault="007D6735" w:rsidP="00D04183">
      <w:pPr>
        <w:ind w:firstLine="0"/>
        <w:jc w:val="right"/>
        <w:rPr>
          <w:bCs/>
          <w:lang w:eastAsia="ru-RU"/>
        </w:rPr>
      </w:pPr>
    </w:p>
    <w:p w:rsidR="007D6735" w:rsidRPr="00912C73" w:rsidRDefault="007D6735" w:rsidP="00D04183">
      <w:pPr>
        <w:ind w:firstLine="0"/>
        <w:jc w:val="right"/>
        <w:rPr>
          <w:bCs/>
          <w:lang w:eastAsia="ru-RU"/>
        </w:rPr>
      </w:pPr>
    </w:p>
    <w:p w:rsidR="007D6735" w:rsidRPr="00912C73" w:rsidRDefault="007D6735" w:rsidP="00D04183">
      <w:pPr>
        <w:ind w:firstLine="0"/>
        <w:jc w:val="right"/>
        <w:rPr>
          <w:bCs/>
          <w:lang w:eastAsia="ru-RU"/>
        </w:rPr>
      </w:pPr>
    </w:p>
    <w:p w:rsidR="007D6735" w:rsidRPr="00912C73" w:rsidRDefault="007D6735" w:rsidP="00D04183">
      <w:pPr>
        <w:ind w:firstLine="0"/>
        <w:jc w:val="right"/>
        <w:rPr>
          <w:bCs/>
          <w:lang w:eastAsia="ru-RU"/>
        </w:rPr>
      </w:pPr>
    </w:p>
    <w:p w:rsidR="007D6735" w:rsidRPr="00912C73" w:rsidRDefault="007D6735" w:rsidP="00D04183">
      <w:pPr>
        <w:ind w:firstLine="0"/>
        <w:jc w:val="right"/>
        <w:rPr>
          <w:bCs/>
          <w:lang w:eastAsia="ru-RU"/>
        </w:rPr>
      </w:pPr>
    </w:p>
    <w:p w:rsidR="007D6735" w:rsidRPr="00912C73" w:rsidRDefault="007D6735" w:rsidP="00D04183">
      <w:pPr>
        <w:ind w:firstLine="0"/>
        <w:jc w:val="right"/>
        <w:rPr>
          <w:bCs/>
          <w:lang w:eastAsia="ru-RU"/>
        </w:rPr>
      </w:pPr>
    </w:p>
    <w:p w:rsidR="007D6735" w:rsidRPr="00912C73" w:rsidRDefault="007D6735" w:rsidP="00D04183">
      <w:pPr>
        <w:ind w:firstLine="0"/>
        <w:jc w:val="right"/>
        <w:rPr>
          <w:bCs/>
          <w:lang w:eastAsia="ru-RU"/>
        </w:rPr>
      </w:pPr>
    </w:p>
    <w:p w:rsidR="00C04975" w:rsidRPr="00912C73" w:rsidRDefault="00C04975" w:rsidP="00D04183">
      <w:pPr>
        <w:ind w:firstLine="0"/>
        <w:jc w:val="right"/>
        <w:rPr>
          <w:bCs/>
          <w:lang w:eastAsia="ru-RU"/>
        </w:rPr>
      </w:pPr>
    </w:p>
    <w:p w:rsidR="00947465" w:rsidRPr="00912C73" w:rsidRDefault="00947465" w:rsidP="00D04183">
      <w:pPr>
        <w:ind w:firstLine="0"/>
        <w:jc w:val="right"/>
        <w:rPr>
          <w:bCs/>
          <w:lang w:eastAsia="ru-RU"/>
        </w:rPr>
      </w:pPr>
    </w:p>
    <w:p w:rsidR="00947465" w:rsidRPr="00912C73" w:rsidRDefault="00947465" w:rsidP="00D04183">
      <w:pPr>
        <w:ind w:firstLine="0"/>
        <w:jc w:val="right"/>
        <w:rPr>
          <w:bCs/>
          <w:lang w:eastAsia="ru-RU"/>
        </w:rPr>
      </w:pPr>
    </w:p>
    <w:p w:rsidR="00947465" w:rsidRPr="00912C73" w:rsidRDefault="00947465" w:rsidP="00D04183">
      <w:pPr>
        <w:ind w:firstLine="0"/>
        <w:jc w:val="right"/>
        <w:rPr>
          <w:bCs/>
          <w:lang w:eastAsia="ru-RU"/>
        </w:rPr>
      </w:pPr>
    </w:p>
    <w:p w:rsidR="007D6735" w:rsidRPr="00912C73" w:rsidRDefault="007D6735" w:rsidP="00DD2328">
      <w:pPr>
        <w:ind w:firstLine="0"/>
        <w:jc w:val="right"/>
        <w:rPr>
          <w:bCs/>
          <w:lang w:eastAsia="ru-RU"/>
        </w:rPr>
      </w:pPr>
      <w:r w:rsidRPr="00912C73">
        <w:rPr>
          <w:bCs/>
          <w:lang w:eastAsia="ru-RU"/>
        </w:rPr>
        <w:lastRenderedPageBreak/>
        <w:t>Приложение 1</w:t>
      </w:r>
      <w:r w:rsidR="00592ACD" w:rsidRPr="00912C73">
        <w:rPr>
          <w:bCs/>
          <w:lang w:eastAsia="ru-RU"/>
        </w:rPr>
        <w:t>2</w:t>
      </w:r>
    </w:p>
    <w:p w:rsidR="007D6735" w:rsidRPr="00912C73" w:rsidRDefault="007D6735" w:rsidP="00DD2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lang w:eastAsia="ru-RU"/>
        </w:rPr>
      </w:pPr>
      <w:r w:rsidRPr="00912C73">
        <w:rPr>
          <w:bCs/>
          <w:lang w:eastAsia="ru-RU"/>
        </w:rPr>
        <w:t xml:space="preserve">к Инструкции </w:t>
      </w:r>
      <w:r w:rsidRPr="00912C73">
        <w:rPr>
          <w:lang w:eastAsia="ru-RU"/>
        </w:rPr>
        <w:t xml:space="preserve">по организации </w:t>
      </w:r>
    </w:p>
    <w:p w:rsidR="007D6735" w:rsidRPr="00912C73" w:rsidRDefault="007D6735" w:rsidP="00DD2328">
      <w:pPr>
        <w:jc w:val="right"/>
        <w:rPr>
          <w:b/>
          <w:bCs/>
          <w:lang w:eastAsia="ru-RU"/>
        </w:rPr>
      </w:pPr>
      <w:r w:rsidRPr="00912C73">
        <w:t>оказания  медицинской помощи по туберкулезу</w:t>
      </w:r>
      <w:r w:rsidRPr="00912C73">
        <w:rPr>
          <w:b/>
          <w:bCs/>
          <w:lang w:eastAsia="ru-RU"/>
        </w:rPr>
        <w:t xml:space="preserve"> </w:t>
      </w:r>
    </w:p>
    <w:p w:rsidR="007D6735" w:rsidRPr="00912C73" w:rsidRDefault="007D6735" w:rsidP="00DD2328">
      <w:pPr>
        <w:ind w:left="4254"/>
        <w:rPr>
          <w:b/>
          <w:bCs/>
          <w:lang w:eastAsia="ru-RU"/>
        </w:rPr>
      </w:pPr>
    </w:p>
    <w:p w:rsidR="007D6735" w:rsidRPr="00912C73" w:rsidRDefault="007D6735" w:rsidP="00DD2328">
      <w:pPr>
        <w:ind w:left="4254"/>
        <w:rPr>
          <w:b/>
          <w:bCs/>
          <w:lang w:eastAsia="ru-RU"/>
        </w:rPr>
      </w:pPr>
    </w:p>
    <w:p w:rsidR="001B53D8" w:rsidRPr="00912C73" w:rsidRDefault="001B53D8" w:rsidP="00DD2328">
      <w:pPr>
        <w:ind w:firstLine="0"/>
        <w:jc w:val="center"/>
        <w:rPr>
          <w:b/>
          <w:bCs/>
          <w:lang w:eastAsia="ru-RU"/>
        </w:rPr>
      </w:pPr>
      <w:r w:rsidRPr="00912C73">
        <w:rPr>
          <w:b/>
          <w:bCs/>
          <w:lang w:eastAsia="ru-RU"/>
        </w:rPr>
        <w:t xml:space="preserve">Поствакцинальные осложнения </w:t>
      </w:r>
      <w:r w:rsidR="00DF3DEF" w:rsidRPr="00912C73">
        <w:rPr>
          <w:b/>
          <w:bCs/>
          <w:lang w:eastAsia="ru-RU"/>
        </w:rPr>
        <w:t xml:space="preserve">вакцины </w:t>
      </w:r>
      <w:r w:rsidR="00DF3DEF" w:rsidRPr="00912C73">
        <w:rPr>
          <w:b/>
          <w:bCs/>
          <w:shd w:val="clear" w:color="auto" w:fill="FFFFFF"/>
        </w:rPr>
        <w:t>Бациллы Кальметта-Герена</w:t>
      </w:r>
      <w:r w:rsidRPr="00912C73">
        <w:rPr>
          <w:b/>
          <w:bCs/>
          <w:lang w:eastAsia="ru-RU"/>
        </w:rPr>
        <w:t>:</w:t>
      </w:r>
    </w:p>
    <w:p w:rsidR="001B53D8" w:rsidRPr="00912C73" w:rsidRDefault="001B53D8" w:rsidP="00DD2328">
      <w:pPr>
        <w:ind w:firstLine="0"/>
        <w:jc w:val="center"/>
        <w:rPr>
          <w:b/>
          <w:bCs/>
          <w:lang w:eastAsia="ru-RU"/>
        </w:rPr>
      </w:pPr>
      <w:r w:rsidRPr="00912C73">
        <w:rPr>
          <w:b/>
          <w:bCs/>
          <w:lang w:eastAsia="ru-RU"/>
        </w:rPr>
        <w:t>диагностика, лечение, диспансерное наблюдение</w:t>
      </w:r>
    </w:p>
    <w:p w:rsidR="001B53D8" w:rsidRPr="00912C73" w:rsidRDefault="001B53D8" w:rsidP="00DD2328">
      <w:pPr>
        <w:ind w:firstLine="0"/>
        <w:jc w:val="center"/>
        <w:rPr>
          <w:b/>
          <w:bCs/>
          <w:lang w:eastAsia="ru-RU"/>
        </w:rPr>
      </w:pPr>
    </w:p>
    <w:p w:rsidR="001B53D8" w:rsidRPr="00912C73" w:rsidRDefault="001B53D8" w:rsidP="00293BB2">
      <w:pPr>
        <w:numPr>
          <w:ilvl w:val="0"/>
          <w:numId w:val="19"/>
        </w:numPr>
        <w:tabs>
          <w:tab w:val="left" w:pos="993"/>
        </w:tabs>
        <w:ind w:left="0" w:firstLine="709"/>
        <w:rPr>
          <w:bCs/>
          <w:lang w:eastAsia="ru-RU"/>
        </w:rPr>
      </w:pPr>
      <w:r w:rsidRPr="00912C73">
        <w:rPr>
          <w:bCs/>
          <w:lang w:eastAsia="ru-RU"/>
        </w:rPr>
        <w:t>Причины разви</w:t>
      </w:r>
      <w:r w:rsidR="007D6735" w:rsidRPr="00912C73">
        <w:rPr>
          <w:bCs/>
          <w:lang w:eastAsia="ru-RU"/>
        </w:rPr>
        <w:t>тия поствакцинальных осложнений</w:t>
      </w:r>
      <w:r w:rsidR="00E27298" w:rsidRPr="00912C73">
        <w:rPr>
          <w:bCs/>
          <w:lang w:eastAsia="ru-RU"/>
        </w:rPr>
        <w:t>:</w:t>
      </w:r>
    </w:p>
    <w:p w:rsidR="001B53D8" w:rsidRPr="00912C73" w:rsidRDefault="001B53D8" w:rsidP="00293BB2">
      <w:pPr>
        <w:pStyle w:val="aff8"/>
        <w:widowControl w:val="0"/>
        <w:numPr>
          <w:ilvl w:val="0"/>
          <w:numId w:val="20"/>
        </w:numPr>
        <w:tabs>
          <w:tab w:val="left" w:pos="993"/>
        </w:tabs>
        <w:adjustRightInd w:val="0"/>
        <w:ind w:left="0" w:firstLine="709"/>
        <w:rPr>
          <w:lang w:eastAsia="ru-RU"/>
        </w:rPr>
      </w:pPr>
      <w:r w:rsidRPr="00912C73">
        <w:rPr>
          <w:lang w:eastAsia="ru-RU"/>
        </w:rPr>
        <w:t>нарушение техники введения вакцины;</w:t>
      </w:r>
    </w:p>
    <w:p w:rsidR="001B53D8" w:rsidRPr="00912C73" w:rsidRDefault="001B53D8" w:rsidP="00293BB2">
      <w:pPr>
        <w:widowControl w:val="0"/>
        <w:numPr>
          <w:ilvl w:val="0"/>
          <w:numId w:val="20"/>
        </w:numPr>
        <w:tabs>
          <w:tab w:val="left" w:pos="993"/>
        </w:tabs>
        <w:adjustRightInd w:val="0"/>
        <w:ind w:left="0" w:firstLine="709"/>
        <w:rPr>
          <w:lang w:eastAsia="ru-RU"/>
        </w:rPr>
      </w:pPr>
      <w:r w:rsidRPr="00912C73">
        <w:rPr>
          <w:lang w:eastAsia="ru-RU"/>
        </w:rPr>
        <w:t>измененная (аллергическая) настроенность организма;</w:t>
      </w:r>
    </w:p>
    <w:p w:rsidR="001B53D8" w:rsidRPr="00912C73" w:rsidRDefault="001B53D8" w:rsidP="00293BB2">
      <w:pPr>
        <w:widowControl w:val="0"/>
        <w:numPr>
          <w:ilvl w:val="0"/>
          <w:numId w:val="20"/>
        </w:numPr>
        <w:tabs>
          <w:tab w:val="left" w:pos="993"/>
        </w:tabs>
        <w:adjustRightInd w:val="0"/>
        <w:ind w:left="0" w:firstLine="709"/>
        <w:rPr>
          <w:lang w:eastAsia="ru-RU"/>
        </w:rPr>
      </w:pPr>
      <w:r w:rsidRPr="00912C73">
        <w:rPr>
          <w:lang w:eastAsia="ru-RU"/>
        </w:rPr>
        <w:t>повышенная реактогенность вакцины;</w:t>
      </w:r>
    </w:p>
    <w:p w:rsidR="001B53D8" w:rsidRPr="00912C73" w:rsidRDefault="001B53D8" w:rsidP="00293BB2">
      <w:pPr>
        <w:widowControl w:val="0"/>
        <w:numPr>
          <w:ilvl w:val="0"/>
          <w:numId w:val="20"/>
        </w:numPr>
        <w:tabs>
          <w:tab w:val="left" w:pos="993"/>
        </w:tabs>
        <w:adjustRightInd w:val="0"/>
        <w:ind w:left="0" w:firstLine="709"/>
        <w:rPr>
          <w:lang w:eastAsia="ru-RU"/>
        </w:rPr>
      </w:pPr>
      <w:r w:rsidRPr="00912C73">
        <w:rPr>
          <w:lang w:eastAsia="ru-RU"/>
        </w:rPr>
        <w:t>генетические особенности реагирования;</w:t>
      </w:r>
    </w:p>
    <w:p w:rsidR="001B53D8" w:rsidRPr="00912C73" w:rsidRDefault="001B53D8" w:rsidP="00293BB2">
      <w:pPr>
        <w:widowControl w:val="0"/>
        <w:numPr>
          <w:ilvl w:val="0"/>
          <w:numId w:val="20"/>
        </w:numPr>
        <w:tabs>
          <w:tab w:val="left" w:pos="993"/>
        </w:tabs>
        <w:adjustRightInd w:val="0"/>
        <w:ind w:left="0" w:firstLine="709"/>
        <w:rPr>
          <w:lang w:eastAsia="ru-RU"/>
        </w:rPr>
      </w:pPr>
      <w:r w:rsidRPr="00912C73">
        <w:rPr>
          <w:lang w:eastAsia="ru-RU"/>
        </w:rPr>
        <w:t xml:space="preserve">отягощенный постнатальный период. </w:t>
      </w:r>
    </w:p>
    <w:p w:rsidR="001B53D8" w:rsidRPr="00912C73" w:rsidRDefault="001B53D8" w:rsidP="00DD2328">
      <w:pPr>
        <w:rPr>
          <w:b/>
          <w:bCs/>
          <w:snapToGrid w:val="0"/>
          <w:lang w:eastAsia="ru-RU"/>
        </w:rPr>
      </w:pPr>
    </w:p>
    <w:p w:rsidR="00C04975" w:rsidRPr="00912C73" w:rsidRDefault="00C04975" w:rsidP="00DD2328">
      <w:pPr>
        <w:rPr>
          <w:b/>
          <w:bCs/>
          <w:snapToGrid w:val="0"/>
          <w:lang w:eastAsia="ru-RU"/>
        </w:rPr>
      </w:pPr>
    </w:p>
    <w:p w:rsidR="001B53D8" w:rsidRPr="00912C73" w:rsidRDefault="001B53D8" w:rsidP="001E0143">
      <w:pPr>
        <w:ind w:firstLine="0"/>
        <w:jc w:val="center"/>
        <w:rPr>
          <w:b/>
          <w:bCs/>
          <w:snapToGrid w:val="0"/>
          <w:lang w:eastAsia="ru-RU"/>
        </w:rPr>
      </w:pPr>
      <w:r w:rsidRPr="00912C73">
        <w:rPr>
          <w:b/>
          <w:bCs/>
          <w:snapToGrid w:val="0"/>
          <w:lang w:eastAsia="ru-RU"/>
        </w:rPr>
        <w:t xml:space="preserve">Классификация поствакцинальных осложнений </w:t>
      </w:r>
      <w:r w:rsidR="00DF3DEF" w:rsidRPr="00912C73">
        <w:rPr>
          <w:b/>
          <w:bCs/>
          <w:snapToGrid w:val="0"/>
          <w:lang w:eastAsia="ru-RU"/>
        </w:rPr>
        <w:t xml:space="preserve">вакцины </w:t>
      </w:r>
      <w:r w:rsidR="00DF3DEF" w:rsidRPr="00912C73">
        <w:rPr>
          <w:b/>
          <w:bCs/>
          <w:shd w:val="clear" w:color="auto" w:fill="FFFFFF"/>
        </w:rPr>
        <w:t>Бациллы Кальметта-Герена</w:t>
      </w:r>
    </w:p>
    <w:p w:rsidR="001B53D8" w:rsidRPr="00912C73" w:rsidRDefault="001B53D8" w:rsidP="00DD2328">
      <w:pPr>
        <w:ind w:firstLine="0"/>
        <w:rPr>
          <w:b/>
          <w:bCs/>
          <w:snapToGrid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118"/>
        <w:gridCol w:w="3260"/>
      </w:tblGrid>
      <w:tr w:rsidR="001B53D8" w:rsidRPr="00912C73" w:rsidTr="00DD2328">
        <w:trPr>
          <w:trHeight w:val="371"/>
        </w:trPr>
        <w:tc>
          <w:tcPr>
            <w:tcW w:w="3261" w:type="dxa"/>
            <w:tcBorders>
              <w:top w:val="single" w:sz="4" w:space="0" w:color="auto"/>
            </w:tcBorders>
          </w:tcPr>
          <w:p w:rsidR="001B53D8" w:rsidRPr="00912C73" w:rsidRDefault="001B53D8" w:rsidP="00DD2328">
            <w:pPr>
              <w:keepNext/>
              <w:jc w:val="center"/>
              <w:outlineLvl w:val="3"/>
              <w:rPr>
                <w:b/>
                <w:bCs/>
                <w:i/>
                <w:iCs/>
                <w:u w:val="single"/>
                <w:lang w:eastAsia="ru-RU"/>
              </w:rPr>
            </w:pPr>
            <w:r w:rsidRPr="00912C73">
              <w:rPr>
                <w:b/>
                <w:bCs/>
                <w:lang w:eastAsia="ru-RU"/>
              </w:rPr>
              <w:t>Специфические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</w:tcBorders>
          </w:tcPr>
          <w:p w:rsidR="001B53D8" w:rsidRPr="00912C73" w:rsidRDefault="001B53D8" w:rsidP="00DD2328">
            <w:pPr>
              <w:keepNext/>
              <w:jc w:val="center"/>
              <w:outlineLvl w:val="3"/>
              <w:rPr>
                <w:b/>
                <w:bCs/>
                <w:lang w:eastAsia="ru-RU"/>
              </w:rPr>
            </w:pPr>
            <w:r w:rsidRPr="00912C73">
              <w:rPr>
                <w:b/>
                <w:bCs/>
                <w:lang w:eastAsia="ru-RU"/>
              </w:rPr>
              <w:t>Неспецифические</w:t>
            </w:r>
          </w:p>
        </w:tc>
      </w:tr>
      <w:tr w:rsidR="001B53D8" w:rsidRPr="00912C73" w:rsidTr="00DD2328">
        <w:tc>
          <w:tcPr>
            <w:tcW w:w="3261" w:type="dxa"/>
          </w:tcPr>
          <w:p w:rsidR="001B53D8" w:rsidRPr="00912C73" w:rsidRDefault="001B53D8" w:rsidP="00DD2328">
            <w:pPr>
              <w:jc w:val="center"/>
              <w:rPr>
                <w:lang w:eastAsia="ru-RU"/>
              </w:rPr>
            </w:pPr>
            <w:r w:rsidRPr="00912C73">
              <w:rPr>
                <w:lang w:eastAsia="ru-RU"/>
              </w:rPr>
              <w:t>Местные</w:t>
            </w:r>
          </w:p>
        </w:tc>
        <w:tc>
          <w:tcPr>
            <w:tcW w:w="3118" w:type="dxa"/>
          </w:tcPr>
          <w:p w:rsidR="001B53D8" w:rsidRPr="00912C73" w:rsidRDefault="001B53D8" w:rsidP="00DD2328">
            <w:pPr>
              <w:jc w:val="center"/>
              <w:rPr>
                <w:lang w:eastAsia="ru-RU"/>
              </w:rPr>
            </w:pPr>
            <w:r w:rsidRPr="00912C73">
              <w:rPr>
                <w:lang w:eastAsia="ru-RU"/>
              </w:rPr>
              <w:t>Местные</w:t>
            </w:r>
          </w:p>
        </w:tc>
        <w:tc>
          <w:tcPr>
            <w:tcW w:w="3260" w:type="dxa"/>
          </w:tcPr>
          <w:p w:rsidR="001B53D8" w:rsidRPr="00912C73" w:rsidRDefault="001B53D8" w:rsidP="00DD2328">
            <w:pPr>
              <w:jc w:val="center"/>
              <w:rPr>
                <w:lang w:eastAsia="ru-RU"/>
              </w:rPr>
            </w:pPr>
            <w:r w:rsidRPr="00912C73">
              <w:rPr>
                <w:lang w:eastAsia="ru-RU"/>
              </w:rPr>
              <w:t>Общие</w:t>
            </w:r>
          </w:p>
        </w:tc>
      </w:tr>
      <w:tr w:rsidR="001B53D8" w:rsidRPr="00912C73" w:rsidTr="00DD2328">
        <w:tc>
          <w:tcPr>
            <w:tcW w:w="3261" w:type="dxa"/>
            <w:tcBorders>
              <w:bottom w:val="single" w:sz="4" w:space="0" w:color="auto"/>
            </w:tcBorders>
          </w:tcPr>
          <w:p w:rsidR="001B53D8" w:rsidRPr="00912C73" w:rsidRDefault="00DD2328" w:rsidP="00DD2328">
            <w:pPr>
              <w:tabs>
                <w:tab w:val="left" w:pos="418"/>
              </w:tabs>
              <w:ind w:firstLine="0"/>
              <w:jc w:val="left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1) </w:t>
            </w:r>
            <w:r w:rsidR="001B53D8" w:rsidRPr="00912C73">
              <w:rPr>
                <w:lang w:eastAsia="ru-RU"/>
              </w:rPr>
              <w:t>подкожные холодные   абсцессы</w:t>
            </w:r>
          </w:p>
          <w:p w:rsidR="001B53D8" w:rsidRPr="00912C73" w:rsidRDefault="00DD2328" w:rsidP="00DD2328">
            <w:pPr>
              <w:tabs>
                <w:tab w:val="left" w:pos="418"/>
              </w:tabs>
              <w:ind w:firstLine="0"/>
              <w:jc w:val="left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2) </w:t>
            </w:r>
            <w:r w:rsidR="001B53D8" w:rsidRPr="00912C73">
              <w:rPr>
                <w:lang w:eastAsia="ru-RU"/>
              </w:rPr>
              <w:t>язвы (более 10</w:t>
            </w:r>
            <w:r w:rsidR="006F7839" w:rsidRPr="00912C73">
              <w:rPr>
                <w:lang w:eastAsia="ru-RU"/>
              </w:rPr>
              <w:t xml:space="preserve"> </w:t>
            </w:r>
            <w:r w:rsidR="001B53D8" w:rsidRPr="00912C73">
              <w:rPr>
                <w:lang w:eastAsia="ru-RU"/>
              </w:rPr>
              <w:t xml:space="preserve">мм)          </w:t>
            </w:r>
          </w:p>
          <w:p w:rsidR="001B53D8" w:rsidRPr="00912C73" w:rsidRDefault="00CD04BE" w:rsidP="00DD2328">
            <w:pPr>
              <w:tabs>
                <w:tab w:val="left" w:pos="418"/>
              </w:tabs>
              <w:ind w:firstLine="0"/>
              <w:jc w:val="left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3) </w:t>
            </w:r>
            <w:r w:rsidR="001B53D8" w:rsidRPr="00912C73">
              <w:rPr>
                <w:lang w:eastAsia="ru-RU"/>
              </w:rPr>
              <w:t>лимфадениты (</w:t>
            </w:r>
            <w:smartTag w:uri="urn:schemas-microsoft-com:office:smarttags" w:element="metricconverter">
              <w:smartTagPr>
                <w:attr w:name="ProductID" w:val="20 мм"/>
              </w:smartTagPr>
              <w:r w:rsidR="001B53D8" w:rsidRPr="00912C73">
                <w:rPr>
                  <w:lang w:eastAsia="ru-RU"/>
                </w:rPr>
                <w:t>20 мм</w:t>
              </w:r>
            </w:smartTag>
          </w:p>
          <w:p w:rsidR="001B53D8" w:rsidRPr="00912C73" w:rsidRDefault="001B53D8" w:rsidP="00DD2328">
            <w:pPr>
              <w:tabs>
                <w:tab w:val="num" w:pos="-2"/>
                <w:tab w:val="left" w:pos="418"/>
              </w:tabs>
              <w:ind w:firstLine="0"/>
              <w:jc w:val="left"/>
              <w:rPr>
                <w:lang w:eastAsia="ru-RU"/>
              </w:rPr>
            </w:pPr>
            <w:r w:rsidRPr="00912C73">
              <w:rPr>
                <w:lang w:eastAsia="ru-RU"/>
              </w:rPr>
              <w:t>и более)</w:t>
            </w:r>
          </w:p>
          <w:p w:rsidR="001B53D8" w:rsidRPr="00912C73" w:rsidRDefault="001B53D8" w:rsidP="00DD2328">
            <w:pPr>
              <w:tabs>
                <w:tab w:val="num" w:pos="-2"/>
                <w:tab w:val="left" w:pos="418"/>
              </w:tabs>
              <w:ind w:firstLine="0"/>
              <w:jc w:val="left"/>
              <w:rPr>
                <w:b/>
                <w:bCs/>
                <w:i/>
                <w:iCs/>
                <w:u w:val="single"/>
                <w:lang w:eastAsia="ru-RU"/>
              </w:rPr>
            </w:pPr>
            <w:r w:rsidRPr="00912C73">
              <w:rPr>
                <w:lang w:eastAsia="ru-RU"/>
              </w:rPr>
              <w:t>4) оститы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B53D8" w:rsidRPr="00912C73" w:rsidRDefault="001B53D8" w:rsidP="00DD2328">
            <w:pPr>
              <w:ind w:firstLine="0"/>
              <w:jc w:val="left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1) келоидный  рубец   </w:t>
            </w:r>
          </w:p>
          <w:p w:rsidR="001B53D8" w:rsidRPr="00912C73" w:rsidRDefault="001B53D8" w:rsidP="00F92C9A">
            <w:pPr>
              <w:ind w:firstLine="0"/>
              <w:jc w:val="left"/>
              <w:rPr>
                <w:b/>
                <w:bCs/>
                <w:i/>
                <w:iCs/>
                <w:u w:val="single"/>
                <w:lang w:eastAsia="ru-RU"/>
              </w:rPr>
            </w:pPr>
            <w:r w:rsidRPr="00912C73">
              <w:rPr>
                <w:lang w:eastAsia="ru-RU"/>
              </w:rPr>
              <w:t>2) фл</w:t>
            </w:r>
            <w:r w:rsidR="00F92C9A" w:rsidRPr="00912C73">
              <w:rPr>
                <w:lang w:eastAsia="ru-RU"/>
              </w:rPr>
              <w:t>иктенулезный кератоконъюнктивит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B53D8" w:rsidRPr="00912C73" w:rsidRDefault="003F41A4" w:rsidP="00DD2328">
            <w:pPr>
              <w:ind w:firstLine="0"/>
              <w:jc w:val="left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1) узловатая </w:t>
            </w:r>
            <w:r w:rsidR="001B53D8" w:rsidRPr="00912C73">
              <w:rPr>
                <w:lang w:eastAsia="ru-RU"/>
              </w:rPr>
              <w:t>эритема</w:t>
            </w:r>
          </w:p>
          <w:p w:rsidR="001B53D8" w:rsidRPr="00912C73" w:rsidRDefault="001B53D8" w:rsidP="00DD2328">
            <w:pPr>
              <w:ind w:firstLine="0"/>
              <w:jc w:val="left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2) экзема     </w:t>
            </w:r>
          </w:p>
          <w:p w:rsidR="001B53D8" w:rsidRPr="00912C73" w:rsidRDefault="001B53D8" w:rsidP="00DD2328">
            <w:pPr>
              <w:ind w:firstLine="0"/>
              <w:jc w:val="left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3) эпителиоидные кисты </w:t>
            </w:r>
          </w:p>
          <w:p w:rsidR="001B53D8" w:rsidRPr="00912C73" w:rsidRDefault="001B53D8" w:rsidP="00DD2328">
            <w:pPr>
              <w:ind w:firstLine="0"/>
              <w:jc w:val="left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4)  гранулемы, сыпь, лишай, паракератоз  </w:t>
            </w:r>
          </w:p>
          <w:p w:rsidR="001B53D8" w:rsidRPr="00912C73" w:rsidRDefault="001B53D8" w:rsidP="00DD2328">
            <w:pPr>
              <w:ind w:firstLine="0"/>
              <w:jc w:val="left"/>
              <w:rPr>
                <w:lang w:eastAsia="ru-RU"/>
              </w:rPr>
            </w:pPr>
            <w:r w:rsidRPr="00912C73">
              <w:rPr>
                <w:lang w:eastAsia="ru-RU"/>
              </w:rPr>
              <w:t>5) реакция гиперчувствительности организма</w:t>
            </w:r>
          </w:p>
          <w:p w:rsidR="001B53D8" w:rsidRPr="00912C73" w:rsidRDefault="001B53D8" w:rsidP="00DD2328">
            <w:pPr>
              <w:ind w:firstLine="0"/>
              <w:jc w:val="left"/>
              <w:rPr>
                <w:b/>
                <w:bCs/>
                <w:i/>
                <w:iCs/>
                <w:u w:val="single"/>
                <w:lang w:eastAsia="ru-RU"/>
              </w:rPr>
            </w:pPr>
            <w:r w:rsidRPr="00912C73">
              <w:rPr>
                <w:lang w:eastAsia="ru-RU"/>
              </w:rPr>
              <w:t>6) анафилактическая реакция</w:t>
            </w:r>
          </w:p>
        </w:tc>
      </w:tr>
    </w:tbl>
    <w:p w:rsidR="001B53D8" w:rsidRPr="00912C73" w:rsidRDefault="001B53D8" w:rsidP="00DD2328">
      <w:pPr>
        <w:rPr>
          <w:b/>
          <w:bCs/>
          <w:lang w:eastAsia="ru-RU"/>
        </w:rPr>
      </w:pPr>
    </w:p>
    <w:p w:rsidR="00C04975" w:rsidRPr="00912C73" w:rsidRDefault="00C04975" w:rsidP="00DD2328">
      <w:pPr>
        <w:rPr>
          <w:b/>
          <w:bCs/>
          <w:lang w:eastAsia="ru-RU"/>
        </w:rPr>
      </w:pPr>
    </w:p>
    <w:p w:rsidR="001B53D8" w:rsidRPr="00912C73" w:rsidRDefault="001B53D8" w:rsidP="00DD2328">
      <w:pPr>
        <w:ind w:firstLine="0"/>
        <w:jc w:val="center"/>
        <w:rPr>
          <w:b/>
          <w:bCs/>
          <w:lang w:eastAsia="ru-RU"/>
        </w:rPr>
      </w:pPr>
      <w:r w:rsidRPr="00912C73">
        <w:rPr>
          <w:b/>
          <w:bCs/>
          <w:lang w:eastAsia="ru-RU"/>
        </w:rPr>
        <w:t xml:space="preserve">Диагностика поствакцинальных осложнений </w:t>
      </w:r>
      <w:r w:rsidR="00DF3DEF" w:rsidRPr="00912C73">
        <w:rPr>
          <w:b/>
          <w:bCs/>
          <w:lang w:eastAsia="ru-RU"/>
        </w:rPr>
        <w:t xml:space="preserve">вакцины </w:t>
      </w:r>
      <w:r w:rsidR="00DF3DEF" w:rsidRPr="00912C73">
        <w:rPr>
          <w:b/>
          <w:bCs/>
          <w:shd w:val="clear" w:color="auto" w:fill="FFFFFF"/>
        </w:rPr>
        <w:t>Бациллы Кальметта-Герена</w:t>
      </w:r>
    </w:p>
    <w:p w:rsidR="001B53D8" w:rsidRPr="00912C73" w:rsidRDefault="001B53D8" w:rsidP="00DD2328">
      <w:pPr>
        <w:rPr>
          <w:b/>
          <w:bCs/>
          <w:lang w:eastAsia="ru-RU"/>
        </w:rPr>
      </w:pPr>
    </w:p>
    <w:p w:rsidR="001B53D8" w:rsidRPr="00912C73" w:rsidRDefault="001B53D8" w:rsidP="001E0143">
      <w:pPr>
        <w:pStyle w:val="aff8"/>
        <w:numPr>
          <w:ilvl w:val="0"/>
          <w:numId w:val="19"/>
        </w:numPr>
        <w:ind w:left="0" w:firstLine="709"/>
        <w:rPr>
          <w:lang w:eastAsia="ru-RU"/>
        </w:rPr>
      </w:pPr>
      <w:r w:rsidRPr="00912C73">
        <w:rPr>
          <w:lang w:eastAsia="ru-RU"/>
        </w:rPr>
        <w:t>Поствакцинальные лимфадениты</w:t>
      </w:r>
      <w:r w:rsidRPr="00912C73">
        <w:rPr>
          <w:b/>
          <w:bCs/>
          <w:lang w:eastAsia="ru-RU"/>
        </w:rPr>
        <w:t xml:space="preserve"> </w:t>
      </w:r>
      <w:r w:rsidRPr="00912C73">
        <w:rPr>
          <w:lang w:eastAsia="ru-RU"/>
        </w:rPr>
        <w:t xml:space="preserve">– это увеличение регионарных к месту введения вакцины лимфатических узлов, чаще подмышечных, иногда над- или подключичных, еще реже шейных, подчелюстных, подбородочных и межмышечных. Возможно одновременное или последовательное поражение нескольких лимфатических узлов одной или нескольких групп. Поствакцинальные лимфадениты встречаются, в основном, у первично вакцинированных детей, появляются через 2-3 месяца, в ряде случаев при </w:t>
      </w:r>
      <w:r w:rsidRPr="00912C73">
        <w:rPr>
          <w:lang w:eastAsia="ru-RU"/>
        </w:rPr>
        <w:lastRenderedPageBreak/>
        <w:t>одновременном наличии холодных абсцессов. Увеличение лимфатических узлов в пределах 10-</w:t>
      </w:r>
      <w:smartTag w:uri="urn:schemas-microsoft-com:office:smarttags" w:element="metricconverter">
        <w:smartTagPr>
          <w:attr w:name="ProductID" w:val="15 мм"/>
        </w:smartTagPr>
        <w:r w:rsidRPr="00912C73">
          <w:rPr>
            <w:lang w:eastAsia="ru-RU"/>
          </w:rPr>
          <w:t>15 мм</w:t>
        </w:r>
      </w:smartTag>
      <w:r w:rsidRPr="00912C73">
        <w:rPr>
          <w:lang w:eastAsia="ru-RU"/>
        </w:rPr>
        <w:t xml:space="preserve"> считается пограничным состоянием, при котором необходима дифференциальная диагностика между нормальной реакцией лимфоидной системы и осложнением </w:t>
      </w:r>
      <w:r w:rsidR="00DF3DEF" w:rsidRPr="00912C73">
        <w:rPr>
          <w:lang w:eastAsia="ru-RU"/>
        </w:rPr>
        <w:t xml:space="preserve">вакцины </w:t>
      </w:r>
      <w:r w:rsidR="00DF3DEF" w:rsidRPr="00912C73">
        <w:rPr>
          <w:bCs/>
          <w:shd w:val="clear" w:color="auto" w:fill="FFFFFF"/>
        </w:rPr>
        <w:t>Бациллы Кальметта-Герена</w:t>
      </w:r>
      <w:r w:rsidRPr="00912C73">
        <w:rPr>
          <w:lang w:eastAsia="ru-RU"/>
        </w:rPr>
        <w:t>, требующим наблюдения в динамике.</w:t>
      </w:r>
    </w:p>
    <w:p w:rsidR="001B53D8" w:rsidRPr="00912C73" w:rsidRDefault="001B53D8" w:rsidP="00DD2328">
      <w:pPr>
        <w:rPr>
          <w:lang w:eastAsia="ru-RU"/>
        </w:rPr>
      </w:pPr>
      <w:r w:rsidRPr="00912C73">
        <w:rPr>
          <w:lang w:eastAsia="ru-RU"/>
        </w:rPr>
        <w:t xml:space="preserve">Клинические проявления поствакцинальных регионарных лимфаденитов бывают различными в зависимости от фазы процесса (инфильтрация, казеозный некроз, кальцинация). В ряде случаев возможно размягчение лимфатических узлов и появление флюктуации с последующим абсцедированием и образованием свища, через который выделяется гной без запаха. </w:t>
      </w:r>
    </w:p>
    <w:p w:rsidR="001B53D8" w:rsidRPr="00912C73" w:rsidRDefault="001B53D8" w:rsidP="00DD2328">
      <w:pPr>
        <w:rPr>
          <w:lang w:eastAsia="ru-RU"/>
        </w:rPr>
      </w:pPr>
      <w:r w:rsidRPr="00912C73">
        <w:rPr>
          <w:lang w:eastAsia="ru-RU"/>
        </w:rPr>
        <w:t>Для поствакцин</w:t>
      </w:r>
      <w:r w:rsidR="001430E7" w:rsidRPr="00912C73">
        <w:rPr>
          <w:lang w:eastAsia="ru-RU"/>
        </w:rPr>
        <w:t xml:space="preserve">альных лимфаденитов характерно: </w:t>
      </w:r>
      <w:r w:rsidRPr="00912C73">
        <w:rPr>
          <w:lang w:eastAsia="ru-RU"/>
        </w:rPr>
        <w:t xml:space="preserve">увеличение лимфатических узлов </w:t>
      </w:r>
      <w:r w:rsidR="00082B8B" w:rsidRPr="00912C73">
        <w:rPr>
          <w:lang w:eastAsia="ru-RU"/>
        </w:rPr>
        <w:t xml:space="preserve">от </w:t>
      </w:r>
      <w:smartTag w:uri="urn:schemas-microsoft-com:office:smarttags" w:element="metricconverter">
        <w:smartTagPr>
          <w:attr w:name="ProductID" w:val="20 мм"/>
        </w:smartTagPr>
        <w:r w:rsidRPr="00912C73">
          <w:rPr>
            <w:lang w:eastAsia="ru-RU"/>
          </w:rPr>
          <w:t>20 мм</w:t>
        </w:r>
      </w:smartTag>
      <w:r w:rsidRPr="00912C73">
        <w:rPr>
          <w:lang w:eastAsia="ru-RU"/>
        </w:rPr>
        <w:t xml:space="preserve"> и более;</w:t>
      </w:r>
      <w:r w:rsidR="001430E7" w:rsidRPr="00912C73">
        <w:rPr>
          <w:lang w:eastAsia="ru-RU"/>
        </w:rPr>
        <w:t xml:space="preserve"> </w:t>
      </w:r>
      <w:r w:rsidRPr="00912C73">
        <w:rPr>
          <w:lang w:eastAsia="ru-RU"/>
        </w:rPr>
        <w:t>наличие казеоза в увеличенных лимфатических узлах независимо от размера; консистенция – вначале мягкая, эластическая, позже – плотная;</w:t>
      </w:r>
      <w:r w:rsidR="001430E7" w:rsidRPr="00912C73">
        <w:rPr>
          <w:lang w:eastAsia="ru-RU"/>
        </w:rPr>
        <w:t xml:space="preserve"> </w:t>
      </w:r>
      <w:r w:rsidRPr="00912C73">
        <w:rPr>
          <w:lang w:eastAsia="ru-RU"/>
        </w:rPr>
        <w:t>безболезненная пальпация лимфатических узлов;</w:t>
      </w:r>
      <w:r w:rsidR="001430E7" w:rsidRPr="00912C73">
        <w:rPr>
          <w:lang w:eastAsia="ru-RU"/>
        </w:rPr>
        <w:t xml:space="preserve"> </w:t>
      </w:r>
      <w:r w:rsidRPr="00912C73">
        <w:rPr>
          <w:lang w:eastAsia="ru-RU"/>
        </w:rPr>
        <w:t>отсутствие изменений кожи в ранней стадии, в последующем кожа приобретает багрово-синюшный оттенок, лимфоузел спаивается с кожей. В дальнейшем возможно абсцедирование лимфоузла, прорыв казеозных масс наружу и образование свища с умеренным или обильным отделяемым без запаха;</w:t>
      </w:r>
      <w:r w:rsidR="001430E7" w:rsidRPr="00912C73">
        <w:rPr>
          <w:lang w:eastAsia="ru-RU"/>
        </w:rPr>
        <w:t xml:space="preserve"> </w:t>
      </w:r>
      <w:r w:rsidRPr="00912C73">
        <w:rPr>
          <w:lang w:eastAsia="ru-RU"/>
        </w:rPr>
        <w:t>отсутствие выраженных изменений в общем со</w:t>
      </w:r>
      <w:r w:rsidR="001430E7" w:rsidRPr="00912C73">
        <w:rPr>
          <w:lang w:eastAsia="ru-RU"/>
        </w:rPr>
        <w:t xml:space="preserve">стоянии и самочувствии ребенка и </w:t>
      </w:r>
      <w:r w:rsidRPr="00912C73">
        <w:rPr>
          <w:lang w:eastAsia="ru-RU"/>
        </w:rPr>
        <w:t xml:space="preserve">отсутствие контакта с больным </w:t>
      </w:r>
      <w:r w:rsidR="00F92C9A" w:rsidRPr="00912C73">
        <w:rPr>
          <w:lang w:eastAsia="ru-RU"/>
        </w:rPr>
        <w:t>туберкулезом</w:t>
      </w:r>
      <w:r w:rsidRPr="00912C73">
        <w:rPr>
          <w:lang w:eastAsia="ru-RU"/>
        </w:rPr>
        <w:t>.</w:t>
      </w:r>
    </w:p>
    <w:p w:rsidR="001B53D8" w:rsidRPr="00912C73" w:rsidRDefault="001B53D8" w:rsidP="00293BB2">
      <w:pPr>
        <w:pStyle w:val="aff8"/>
        <w:keepNext/>
        <w:numPr>
          <w:ilvl w:val="0"/>
          <w:numId w:val="19"/>
        </w:numPr>
        <w:tabs>
          <w:tab w:val="left" w:pos="993"/>
        </w:tabs>
        <w:ind w:left="0" w:firstLine="709"/>
        <w:rPr>
          <w:kern w:val="32"/>
          <w:lang w:eastAsia="ru-RU"/>
        </w:rPr>
      </w:pPr>
      <w:r w:rsidRPr="00912C73">
        <w:rPr>
          <w:kern w:val="32"/>
          <w:lang w:eastAsia="ru-RU"/>
        </w:rPr>
        <w:t xml:space="preserve">Подкожные холодные абсцессы характеризуются образованием абсцесса, который протекает без местной температурной реакции. Развитие подкожного холодного абсцесса связано с нарушением техники введения </w:t>
      </w:r>
      <w:r w:rsidR="00563304" w:rsidRPr="00912C73">
        <w:rPr>
          <w:kern w:val="32"/>
          <w:lang w:eastAsia="ru-RU"/>
        </w:rPr>
        <w:t xml:space="preserve">вакцины </w:t>
      </w:r>
      <w:r w:rsidR="00563304" w:rsidRPr="00912C73">
        <w:rPr>
          <w:bCs/>
          <w:shd w:val="clear" w:color="auto" w:fill="FFFFFF"/>
        </w:rPr>
        <w:t>Бациллы Кальметта-Герена</w:t>
      </w:r>
      <w:r w:rsidRPr="00912C73">
        <w:rPr>
          <w:kern w:val="32"/>
          <w:lang w:eastAsia="ru-RU"/>
        </w:rPr>
        <w:t>, попаданием вакцины под кожу.</w:t>
      </w:r>
    </w:p>
    <w:p w:rsidR="001B53D8" w:rsidRPr="00912C73" w:rsidRDefault="001B53D8" w:rsidP="00DD2328">
      <w:pPr>
        <w:rPr>
          <w:lang w:eastAsia="ru-RU"/>
        </w:rPr>
      </w:pPr>
      <w:r w:rsidRPr="00912C73">
        <w:rPr>
          <w:lang w:eastAsia="ru-RU"/>
        </w:rPr>
        <w:t>Подкожные холодные а</w:t>
      </w:r>
      <w:r w:rsidR="001430E7" w:rsidRPr="00912C73">
        <w:rPr>
          <w:lang w:eastAsia="ru-RU"/>
        </w:rPr>
        <w:t xml:space="preserve">бсцессы клинически проявляются: </w:t>
      </w:r>
      <w:r w:rsidRPr="00912C73">
        <w:rPr>
          <w:lang w:eastAsia="ru-RU"/>
        </w:rPr>
        <w:t>опухолевидным образованием с последующим изменением цвета кожи над ним;</w:t>
      </w:r>
      <w:r w:rsidR="001430E7" w:rsidRPr="00912C73">
        <w:rPr>
          <w:lang w:eastAsia="ru-RU"/>
        </w:rPr>
        <w:t xml:space="preserve"> </w:t>
      </w:r>
      <w:r w:rsidRPr="00912C73">
        <w:rPr>
          <w:lang w:eastAsia="ru-RU"/>
        </w:rPr>
        <w:t>безболезненной пальпацией, в центре которой определяется флюктуация;</w:t>
      </w:r>
      <w:r w:rsidR="001430E7" w:rsidRPr="00912C73">
        <w:rPr>
          <w:lang w:eastAsia="ru-RU"/>
        </w:rPr>
        <w:t xml:space="preserve"> </w:t>
      </w:r>
      <w:r w:rsidRPr="00912C73">
        <w:rPr>
          <w:lang w:eastAsia="ru-RU"/>
        </w:rPr>
        <w:t>иногда реактивным увеличением подмышечных лимфатических узлов;</w:t>
      </w:r>
      <w:r w:rsidR="001430E7" w:rsidRPr="00912C73">
        <w:rPr>
          <w:lang w:eastAsia="ru-RU"/>
        </w:rPr>
        <w:t xml:space="preserve"> </w:t>
      </w:r>
      <w:r w:rsidRPr="00912C73">
        <w:rPr>
          <w:lang w:eastAsia="ru-RU"/>
        </w:rPr>
        <w:t>при попадании вакцины частично внутрикожно сопровождаются развитием нормальной поствакцинальной реакций на месте введения БЦЖ;</w:t>
      </w:r>
      <w:r w:rsidR="001430E7" w:rsidRPr="00912C73">
        <w:rPr>
          <w:lang w:eastAsia="ru-RU"/>
        </w:rPr>
        <w:t xml:space="preserve"> </w:t>
      </w:r>
      <w:r w:rsidRPr="00912C73">
        <w:rPr>
          <w:lang w:eastAsia="ru-RU"/>
        </w:rPr>
        <w:t xml:space="preserve">изъязвлением (в случае несвоевременного диагностирования холодного абсцесса и </w:t>
      </w:r>
      <w:r w:rsidR="001430E7" w:rsidRPr="00912C73">
        <w:rPr>
          <w:lang w:eastAsia="ru-RU"/>
        </w:rPr>
        <w:t xml:space="preserve">его самопроизвольного вскрытия) и </w:t>
      </w:r>
      <w:r w:rsidRPr="00912C73">
        <w:rPr>
          <w:lang w:eastAsia="ru-RU"/>
        </w:rPr>
        <w:t>возникновением через 1-8 месяцев после вакцинации (ревакцинации).</w:t>
      </w:r>
    </w:p>
    <w:p w:rsidR="001B53D8" w:rsidRPr="00912C73" w:rsidRDefault="001313F0" w:rsidP="00DD2328">
      <w:pPr>
        <w:rPr>
          <w:b/>
          <w:bCs/>
          <w:i/>
          <w:iCs/>
          <w:lang w:eastAsia="ru-RU"/>
        </w:rPr>
      </w:pPr>
      <w:r w:rsidRPr="00912C73">
        <w:rPr>
          <w:lang w:eastAsia="ru-RU"/>
        </w:rPr>
        <w:t>В</w:t>
      </w:r>
      <w:r w:rsidR="001B53D8" w:rsidRPr="00912C73">
        <w:rPr>
          <w:lang w:eastAsia="ru-RU"/>
        </w:rPr>
        <w:t xml:space="preserve"> течение 2-3 месяцев </w:t>
      </w:r>
      <w:r w:rsidRPr="00912C73">
        <w:rPr>
          <w:lang w:eastAsia="ru-RU"/>
        </w:rPr>
        <w:t xml:space="preserve">возможно </w:t>
      </w:r>
      <w:r w:rsidR="001B53D8" w:rsidRPr="00912C73">
        <w:rPr>
          <w:lang w:eastAsia="ru-RU"/>
        </w:rPr>
        <w:t>самостоятельное рассасывание или размягчение абсцесса, выделение гноя, образование язвы, а при заживлении – образование втянутого звездчатого рубца.</w:t>
      </w:r>
    </w:p>
    <w:p w:rsidR="001B53D8" w:rsidRPr="00912C73" w:rsidRDefault="001B53D8" w:rsidP="00293BB2">
      <w:pPr>
        <w:pStyle w:val="aff8"/>
        <w:numPr>
          <w:ilvl w:val="0"/>
          <w:numId w:val="19"/>
        </w:numPr>
        <w:tabs>
          <w:tab w:val="left" w:pos="993"/>
        </w:tabs>
        <w:ind w:left="0" w:firstLine="709"/>
        <w:rPr>
          <w:lang w:eastAsia="ru-RU"/>
        </w:rPr>
      </w:pPr>
      <w:r w:rsidRPr="00912C73">
        <w:rPr>
          <w:lang w:eastAsia="ru-RU"/>
        </w:rPr>
        <w:t>Поверхностная язва</w:t>
      </w:r>
      <w:r w:rsidRPr="00912C73">
        <w:rPr>
          <w:b/>
          <w:bCs/>
          <w:lang w:eastAsia="ru-RU"/>
        </w:rPr>
        <w:t xml:space="preserve"> – </w:t>
      </w:r>
      <w:r w:rsidRPr="00912C73">
        <w:rPr>
          <w:lang w:eastAsia="ru-RU"/>
        </w:rPr>
        <w:t xml:space="preserve">дефект кожи и подкожно-жировой клетчатки в месте введения вакцины. Появление язвы чаще всего обусловлено высокой реактогенностью прививочного материала, либо его передозировкой. </w:t>
      </w:r>
    </w:p>
    <w:p w:rsidR="001B53D8" w:rsidRPr="00912C73" w:rsidRDefault="001B53D8" w:rsidP="00DD2328">
      <w:pPr>
        <w:rPr>
          <w:lang w:eastAsia="ru-RU"/>
        </w:rPr>
      </w:pPr>
      <w:r w:rsidRPr="00912C73">
        <w:rPr>
          <w:lang w:eastAsia="ru-RU"/>
        </w:rPr>
        <w:t>Пове</w:t>
      </w:r>
      <w:r w:rsidR="001430E7" w:rsidRPr="00912C73">
        <w:rPr>
          <w:lang w:eastAsia="ru-RU"/>
        </w:rPr>
        <w:t xml:space="preserve">рхностная язва характеризуется: </w:t>
      </w:r>
      <w:r w:rsidRPr="00912C73">
        <w:rPr>
          <w:lang w:eastAsia="ru-RU"/>
        </w:rPr>
        <w:t>размерами от 10 до 20-</w:t>
      </w:r>
      <w:smartTag w:uri="urn:schemas-microsoft-com:office:smarttags" w:element="metricconverter">
        <w:smartTagPr>
          <w:attr w:name="ProductID" w:val="30 мм"/>
        </w:smartTagPr>
        <w:r w:rsidRPr="00912C73">
          <w:rPr>
            <w:lang w:eastAsia="ru-RU"/>
          </w:rPr>
          <w:t>30 мм</w:t>
        </w:r>
      </w:smartTag>
      <w:r w:rsidRPr="00912C73">
        <w:rPr>
          <w:lang w:eastAsia="ru-RU"/>
        </w:rPr>
        <w:t xml:space="preserve"> в диаметре (края ее подрыты, инфильтрация вокруг выражена слабо, дно покрыто обильным гнойным отделяемым);</w:t>
      </w:r>
      <w:r w:rsidR="001430E7" w:rsidRPr="00912C73">
        <w:rPr>
          <w:lang w:eastAsia="ru-RU"/>
        </w:rPr>
        <w:t xml:space="preserve"> </w:t>
      </w:r>
      <w:r w:rsidRPr="00912C73">
        <w:rPr>
          <w:lang w:eastAsia="ru-RU"/>
        </w:rPr>
        <w:t xml:space="preserve">появляется через 2-3 недели после </w:t>
      </w:r>
      <w:r w:rsidRPr="00912C73">
        <w:rPr>
          <w:lang w:eastAsia="ru-RU"/>
        </w:rPr>
        <w:lastRenderedPageBreak/>
        <w:t xml:space="preserve">ревакцинации и наблюдается у лиц с особой реактогенностью кожи, склонностью к различным высыпаниям, часто аллергического характера. </w:t>
      </w:r>
    </w:p>
    <w:p w:rsidR="001B53D8" w:rsidRPr="00912C73" w:rsidRDefault="001B53D8" w:rsidP="00293BB2">
      <w:pPr>
        <w:pStyle w:val="aff8"/>
        <w:numPr>
          <w:ilvl w:val="0"/>
          <w:numId w:val="19"/>
        </w:numPr>
        <w:tabs>
          <w:tab w:val="left" w:pos="993"/>
        </w:tabs>
        <w:ind w:left="0" w:firstLine="709"/>
        <w:rPr>
          <w:lang w:eastAsia="ru-RU"/>
        </w:rPr>
      </w:pPr>
      <w:r w:rsidRPr="00912C73">
        <w:rPr>
          <w:lang w:eastAsia="ru-RU"/>
        </w:rPr>
        <w:t xml:space="preserve">Келоидный рубец – это опухолевидное образование размером более </w:t>
      </w:r>
      <w:smartTag w:uri="urn:schemas-microsoft-com:office:smarttags" w:element="metricconverter">
        <w:smartTagPr>
          <w:attr w:name="ProductID" w:val="10 мм"/>
        </w:smartTagPr>
        <w:r w:rsidRPr="00912C73">
          <w:rPr>
            <w:lang w:eastAsia="ru-RU"/>
          </w:rPr>
          <w:t>10 мм</w:t>
        </w:r>
      </w:smartTag>
      <w:r w:rsidRPr="00912C73">
        <w:rPr>
          <w:lang w:eastAsia="ru-RU"/>
        </w:rPr>
        <w:t xml:space="preserve"> в месте введения вакцины, возвышающееся над уровнем кожи. Первичная  вакцинация крайне редко вызывает появление келоидных рубцов. Предрасполагающими факторами, способствующими развитию келоидов, являются: длительно (более 6 месяцев) незаживающая местная реакция, нарушение в выборе места введения вакцины </w:t>
      </w:r>
      <w:r w:rsidR="00DF3DEF" w:rsidRPr="00912C73">
        <w:rPr>
          <w:bCs/>
          <w:shd w:val="clear" w:color="auto" w:fill="FFFFFF"/>
        </w:rPr>
        <w:t>Бациллы Кальметта-Герена</w:t>
      </w:r>
      <w:r w:rsidR="00DF3DEF" w:rsidRPr="00912C73">
        <w:rPr>
          <w:lang w:eastAsia="ru-RU"/>
        </w:rPr>
        <w:t xml:space="preserve"> </w:t>
      </w:r>
      <w:r w:rsidRPr="00912C73">
        <w:rPr>
          <w:lang w:eastAsia="ru-RU"/>
        </w:rPr>
        <w:t>(верхняя треть плеча), а также гормональная перестройка организма.</w:t>
      </w:r>
    </w:p>
    <w:p w:rsidR="001B53D8" w:rsidRPr="00912C73" w:rsidRDefault="001B53D8" w:rsidP="00DD2328">
      <w:pPr>
        <w:rPr>
          <w:lang w:eastAsia="ru-RU"/>
        </w:rPr>
      </w:pPr>
      <w:r w:rsidRPr="00912C73">
        <w:rPr>
          <w:lang w:eastAsia="ru-RU"/>
        </w:rPr>
        <w:t xml:space="preserve">В отличие от рубца, формирующегося при нормальном течении </w:t>
      </w:r>
      <w:r w:rsidR="001313F0" w:rsidRPr="00912C73">
        <w:rPr>
          <w:lang w:eastAsia="ru-RU"/>
        </w:rPr>
        <w:t>пост</w:t>
      </w:r>
      <w:r w:rsidRPr="00912C73">
        <w:rPr>
          <w:lang w:eastAsia="ru-RU"/>
        </w:rPr>
        <w:t>вакцин</w:t>
      </w:r>
      <w:r w:rsidR="001313F0" w:rsidRPr="00912C73">
        <w:rPr>
          <w:lang w:eastAsia="ru-RU"/>
        </w:rPr>
        <w:t xml:space="preserve">ального </w:t>
      </w:r>
      <w:r w:rsidRPr="00912C73">
        <w:rPr>
          <w:lang w:eastAsia="ru-RU"/>
        </w:rPr>
        <w:t>процесса, к</w:t>
      </w:r>
      <w:r w:rsidR="001430E7" w:rsidRPr="00912C73">
        <w:rPr>
          <w:lang w:eastAsia="ru-RU"/>
        </w:rPr>
        <w:t xml:space="preserve">елоид характеризуется: </w:t>
      </w:r>
      <w:r w:rsidRPr="00912C73">
        <w:rPr>
          <w:lang w:eastAsia="ru-RU"/>
        </w:rPr>
        <w:t>плотностью, иногда хрящевидной консистенцией;</w:t>
      </w:r>
      <w:r w:rsidR="001430E7" w:rsidRPr="00912C73">
        <w:rPr>
          <w:lang w:eastAsia="ru-RU"/>
        </w:rPr>
        <w:t xml:space="preserve"> </w:t>
      </w:r>
      <w:r w:rsidRPr="00912C73">
        <w:rPr>
          <w:lang w:eastAsia="ru-RU"/>
        </w:rPr>
        <w:t xml:space="preserve">наличием капилляров </w:t>
      </w:r>
      <w:r w:rsidR="00625516" w:rsidRPr="00912C73">
        <w:rPr>
          <w:lang w:eastAsia="ru-RU"/>
        </w:rPr>
        <w:t>в толще келоид</w:t>
      </w:r>
      <w:r w:rsidRPr="00912C73">
        <w:rPr>
          <w:lang w:eastAsia="ru-RU"/>
        </w:rPr>
        <w:t>, которые хорошо видны при его осмотре;</w:t>
      </w:r>
      <w:r w:rsidR="001430E7" w:rsidRPr="00912C73">
        <w:rPr>
          <w:lang w:eastAsia="ru-RU"/>
        </w:rPr>
        <w:t xml:space="preserve"> </w:t>
      </w:r>
      <w:r w:rsidRPr="00912C73">
        <w:rPr>
          <w:lang w:eastAsia="ru-RU"/>
        </w:rPr>
        <w:t>округлой, эллипсовидной, иногда звездчатой формой рубца;</w:t>
      </w:r>
      <w:r w:rsidR="001430E7" w:rsidRPr="00912C73">
        <w:rPr>
          <w:lang w:eastAsia="ru-RU"/>
        </w:rPr>
        <w:t xml:space="preserve"> </w:t>
      </w:r>
      <w:r w:rsidRPr="00912C73">
        <w:rPr>
          <w:lang w:eastAsia="ru-RU"/>
        </w:rPr>
        <w:t>гладкой, глянцевой поверхностью;</w:t>
      </w:r>
      <w:r w:rsidR="001430E7" w:rsidRPr="00912C73">
        <w:rPr>
          <w:lang w:eastAsia="ru-RU"/>
        </w:rPr>
        <w:t xml:space="preserve"> </w:t>
      </w:r>
      <w:r w:rsidRPr="00912C73">
        <w:rPr>
          <w:lang w:eastAsia="ru-RU"/>
        </w:rPr>
        <w:t>окраской – от бледно-розовой, интенсивно-розовой с синюшным оттенком до коричневой;</w:t>
      </w:r>
      <w:r w:rsidR="001430E7" w:rsidRPr="00912C73">
        <w:rPr>
          <w:lang w:eastAsia="ru-RU"/>
        </w:rPr>
        <w:t xml:space="preserve"> </w:t>
      </w:r>
      <w:r w:rsidRPr="00912C73">
        <w:rPr>
          <w:lang w:eastAsia="ru-RU"/>
        </w:rPr>
        <w:t>сопровождается зудом в его области, к которому нередко присоединяются болевые ощущения.</w:t>
      </w:r>
    </w:p>
    <w:p w:rsidR="001B53D8" w:rsidRPr="00912C73" w:rsidRDefault="001B53D8" w:rsidP="00DD2328">
      <w:pPr>
        <w:rPr>
          <w:lang w:eastAsia="ru-RU"/>
        </w:rPr>
      </w:pPr>
      <w:r w:rsidRPr="00912C73">
        <w:rPr>
          <w:lang w:eastAsia="ru-RU"/>
        </w:rPr>
        <w:t xml:space="preserve">Развивается чаще всего у лиц со склонностью к образованию келоидного рубца в ответ на любое ранение кожных покровов. Келоиды величиной </w:t>
      </w:r>
      <w:smartTag w:uri="urn:schemas-microsoft-com:office:smarttags" w:element="metricconverter">
        <w:smartTagPr>
          <w:attr w:name="ProductID" w:val="1 см"/>
        </w:smartTagPr>
        <w:r w:rsidRPr="00912C73">
          <w:rPr>
            <w:lang w:eastAsia="ru-RU"/>
          </w:rPr>
          <w:t>1 см</w:t>
        </w:r>
      </w:smartTag>
      <w:r w:rsidRPr="00912C73">
        <w:rPr>
          <w:lang w:eastAsia="ru-RU"/>
        </w:rPr>
        <w:t xml:space="preserve"> без признаков роста в течение года лечению не подлежат. </w:t>
      </w:r>
    </w:p>
    <w:p w:rsidR="001B53D8" w:rsidRPr="00912C73" w:rsidRDefault="001B53D8" w:rsidP="00DD2328">
      <w:pPr>
        <w:rPr>
          <w:lang w:eastAsia="ru-RU"/>
        </w:rPr>
      </w:pPr>
      <w:r w:rsidRPr="00912C73">
        <w:rPr>
          <w:lang w:eastAsia="ru-RU"/>
        </w:rPr>
        <w:t>Хирургическое лечение келоидов противопоказано.</w:t>
      </w:r>
    </w:p>
    <w:p w:rsidR="001B53D8" w:rsidRPr="00912C73" w:rsidRDefault="001B53D8" w:rsidP="00DD2328">
      <w:pPr>
        <w:pStyle w:val="aff8"/>
        <w:numPr>
          <w:ilvl w:val="0"/>
          <w:numId w:val="19"/>
        </w:numPr>
        <w:ind w:left="0" w:firstLine="709"/>
        <w:rPr>
          <w:lang w:eastAsia="ru-RU"/>
        </w:rPr>
      </w:pPr>
      <w:r w:rsidRPr="00912C73">
        <w:rPr>
          <w:lang w:eastAsia="ru-RU"/>
        </w:rPr>
        <w:t xml:space="preserve">Поражение костной системы (оститы) – редкое позднее осложнение вакцинации </w:t>
      </w:r>
      <w:r w:rsidR="00DF3DEF" w:rsidRPr="00912C73">
        <w:rPr>
          <w:bCs/>
          <w:shd w:val="clear" w:color="auto" w:fill="FFFFFF"/>
        </w:rPr>
        <w:t>Бацилл</w:t>
      </w:r>
      <w:r w:rsidR="004B6D9A" w:rsidRPr="00912C73">
        <w:rPr>
          <w:bCs/>
          <w:shd w:val="clear" w:color="auto" w:fill="FFFFFF"/>
        </w:rPr>
        <w:t>ой</w:t>
      </w:r>
      <w:r w:rsidR="00DF3DEF" w:rsidRPr="00912C73">
        <w:rPr>
          <w:bCs/>
          <w:shd w:val="clear" w:color="auto" w:fill="FFFFFF"/>
        </w:rPr>
        <w:t xml:space="preserve"> Кальметта-Герена</w:t>
      </w:r>
      <w:r w:rsidR="00DF3DEF" w:rsidRPr="00912C73">
        <w:rPr>
          <w:lang w:eastAsia="ru-RU"/>
        </w:rPr>
        <w:t xml:space="preserve"> </w:t>
      </w:r>
      <w:r w:rsidRPr="00912C73">
        <w:rPr>
          <w:lang w:eastAsia="ru-RU"/>
        </w:rPr>
        <w:t>у новорожденных</w:t>
      </w:r>
      <w:r w:rsidR="004B6D9A" w:rsidRPr="00912C73">
        <w:rPr>
          <w:lang w:eastAsia="ru-RU"/>
        </w:rPr>
        <w:t xml:space="preserve">, </w:t>
      </w:r>
      <w:r w:rsidRPr="00912C73">
        <w:rPr>
          <w:lang w:eastAsia="ru-RU"/>
        </w:rPr>
        <w:t xml:space="preserve">появляются в сроки до 5 лет. </w:t>
      </w:r>
    </w:p>
    <w:p w:rsidR="001B53D8" w:rsidRPr="00912C73" w:rsidRDefault="001B53D8" w:rsidP="00DD2328">
      <w:pPr>
        <w:rPr>
          <w:lang w:eastAsia="ru-RU"/>
        </w:rPr>
      </w:pPr>
      <w:r w:rsidRPr="00912C73">
        <w:rPr>
          <w:lang w:eastAsia="ru-RU"/>
        </w:rPr>
        <w:t>Диагноз остита основывается</w:t>
      </w:r>
      <w:r w:rsidR="001430E7" w:rsidRPr="00912C73">
        <w:rPr>
          <w:lang w:eastAsia="ru-RU"/>
        </w:rPr>
        <w:t xml:space="preserve"> на четырех основных признаках: </w:t>
      </w:r>
      <w:r w:rsidRPr="00912C73">
        <w:rPr>
          <w:lang w:eastAsia="ru-RU"/>
        </w:rPr>
        <w:t>положительные туберкулиновые реакции, отрицательный</w:t>
      </w:r>
      <w:r w:rsidR="00F2598B" w:rsidRPr="00912C73">
        <w:rPr>
          <w:lang w:eastAsia="ru-RU"/>
        </w:rPr>
        <w:t xml:space="preserve"> результат пробы с </w:t>
      </w:r>
      <w:r w:rsidRPr="00912C73">
        <w:rPr>
          <w:lang w:eastAsia="ru-RU"/>
        </w:rPr>
        <w:t xml:space="preserve"> </w:t>
      </w:r>
      <w:r w:rsidR="00F92C9A" w:rsidRPr="00912C73">
        <w:rPr>
          <w:shd w:val="clear" w:color="auto" w:fill="FFFFFF"/>
        </w:rPr>
        <w:t>аллерген</w:t>
      </w:r>
      <w:r w:rsidR="00F2598B" w:rsidRPr="00912C73">
        <w:rPr>
          <w:shd w:val="clear" w:color="auto" w:fill="FFFFFF"/>
        </w:rPr>
        <w:t>ом</w:t>
      </w:r>
      <w:r w:rsidR="00F92C9A" w:rsidRPr="00912C73">
        <w:rPr>
          <w:shd w:val="clear" w:color="auto" w:fill="FFFFFF"/>
        </w:rPr>
        <w:t xml:space="preserve"> туберкулезны</w:t>
      </w:r>
      <w:r w:rsidR="00F2598B" w:rsidRPr="00912C73">
        <w:rPr>
          <w:shd w:val="clear" w:color="auto" w:fill="FFFFFF"/>
        </w:rPr>
        <w:t>м</w:t>
      </w:r>
      <w:r w:rsidR="00F92C9A" w:rsidRPr="00912C73">
        <w:rPr>
          <w:shd w:val="clear" w:color="auto" w:fill="FFFFFF"/>
        </w:rPr>
        <w:t xml:space="preserve"> рекомбинантны</w:t>
      </w:r>
      <w:r w:rsidR="00F2598B" w:rsidRPr="00912C73">
        <w:rPr>
          <w:shd w:val="clear" w:color="auto" w:fill="FFFFFF"/>
        </w:rPr>
        <w:t>м,</w:t>
      </w:r>
      <w:r w:rsidR="001430E7" w:rsidRPr="00912C73">
        <w:rPr>
          <w:lang w:eastAsia="ru-RU"/>
        </w:rPr>
        <w:t xml:space="preserve"> </w:t>
      </w:r>
      <w:r w:rsidRPr="00912C73">
        <w:rPr>
          <w:lang w:eastAsia="ru-RU"/>
        </w:rPr>
        <w:t>типичная рентгенологическая картина – очаг остеолиза, окруженный склеротической каймой, редко наблюдается периостальна</w:t>
      </w:r>
      <w:r w:rsidR="001430E7" w:rsidRPr="00912C73">
        <w:rPr>
          <w:lang w:eastAsia="ru-RU"/>
        </w:rPr>
        <w:t>я реакция. П</w:t>
      </w:r>
      <w:r w:rsidRPr="00912C73">
        <w:rPr>
          <w:lang w:eastAsia="ru-RU"/>
        </w:rPr>
        <w:t>ри исследовании биопсийного материала обнаруживаются эпителиодноклеточ</w:t>
      </w:r>
      <w:r w:rsidR="001430E7" w:rsidRPr="00912C73">
        <w:rPr>
          <w:lang w:eastAsia="ru-RU"/>
        </w:rPr>
        <w:t xml:space="preserve">ный гранулематозный остеомиелит. Требуется </w:t>
      </w:r>
      <w:r w:rsidRPr="00912C73">
        <w:rPr>
          <w:lang w:eastAsia="ru-RU"/>
        </w:rPr>
        <w:t xml:space="preserve">микробиологическая идентификация бычьего штамма </w:t>
      </w:r>
      <w:r w:rsidR="00F92C9A" w:rsidRPr="00912C73">
        <w:rPr>
          <w:lang w:eastAsia="ru-RU"/>
        </w:rPr>
        <w:t>микобактерий туберкулеза</w:t>
      </w:r>
      <w:r w:rsidRPr="00912C73">
        <w:rPr>
          <w:lang w:eastAsia="ru-RU"/>
        </w:rPr>
        <w:t>.</w:t>
      </w:r>
    </w:p>
    <w:p w:rsidR="001B53D8" w:rsidRPr="00912C73" w:rsidRDefault="001B53D8" w:rsidP="00DD2328">
      <w:pPr>
        <w:rPr>
          <w:lang w:eastAsia="ru-RU"/>
        </w:rPr>
      </w:pPr>
      <w:r w:rsidRPr="00912C73">
        <w:rPr>
          <w:lang w:eastAsia="ru-RU"/>
        </w:rPr>
        <w:t>Критериями, позволяющими предположить поствакцинальну</w:t>
      </w:r>
      <w:r w:rsidR="001430E7" w:rsidRPr="00912C73">
        <w:rPr>
          <w:lang w:eastAsia="ru-RU"/>
        </w:rPr>
        <w:t xml:space="preserve">ю этиологию процесса, являются: </w:t>
      </w:r>
      <w:r w:rsidRPr="00912C73">
        <w:rPr>
          <w:lang w:eastAsia="ru-RU"/>
        </w:rPr>
        <w:t>возраст ребенка до 5 лет;</w:t>
      </w:r>
      <w:r w:rsidR="001430E7" w:rsidRPr="00912C73">
        <w:rPr>
          <w:lang w:eastAsia="ru-RU"/>
        </w:rPr>
        <w:t xml:space="preserve"> </w:t>
      </w:r>
      <w:r w:rsidRPr="00912C73">
        <w:rPr>
          <w:lang w:eastAsia="ru-RU"/>
        </w:rPr>
        <w:t>ограниченность очага поражения;</w:t>
      </w:r>
      <w:r w:rsidR="001430E7" w:rsidRPr="00912C73">
        <w:rPr>
          <w:lang w:eastAsia="ru-RU"/>
        </w:rPr>
        <w:t xml:space="preserve"> </w:t>
      </w:r>
      <w:r w:rsidRPr="00912C73">
        <w:rPr>
          <w:lang w:eastAsia="ru-RU"/>
        </w:rPr>
        <w:t>локализация остита может быть различной, но чаще всего поражаются кости нижних конечностей;</w:t>
      </w:r>
      <w:r w:rsidR="001430E7" w:rsidRPr="00912C73">
        <w:rPr>
          <w:lang w:eastAsia="ru-RU"/>
        </w:rPr>
        <w:t xml:space="preserve"> </w:t>
      </w:r>
      <w:r w:rsidRPr="00912C73">
        <w:rPr>
          <w:lang w:eastAsia="ru-RU"/>
        </w:rPr>
        <w:t>припухлость соответствующего сустава, сглаженность контуров;</w:t>
      </w:r>
      <w:r w:rsidR="001430E7" w:rsidRPr="00912C73">
        <w:rPr>
          <w:lang w:eastAsia="ru-RU"/>
        </w:rPr>
        <w:t xml:space="preserve"> </w:t>
      </w:r>
      <w:r w:rsidRPr="00912C73">
        <w:rPr>
          <w:lang w:eastAsia="ru-RU"/>
        </w:rPr>
        <w:t>ригидность и атрофия мышц конечности;</w:t>
      </w:r>
      <w:r w:rsidR="001430E7" w:rsidRPr="00912C73">
        <w:rPr>
          <w:lang w:eastAsia="ru-RU"/>
        </w:rPr>
        <w:t xml:space="preserve"> </w:t>
      </w:r>
      <w:r w:rsidRPr="00912C73">
        <w:rPr>
          <w:lang w:eastAsia="ru-RU"/>
        </w:rPr>
        <w:t>нарастающая локальная болезненность при пальпации и осевой нагрузке;</w:t>
      </w:r>
      <w:r w:rsidR="001430E7" w:rsidRPr="00912C73">
        <w:rPr>
          <w:lang w:eastAsia="ru-RU"/>
        </w:rPr>
        <w:t xml:space="preserve"> </w:t>
      </w:r>
      <w:r w:rsidRPr="00912C73">
        <w:rPr>
          <w:lang w:eastAsia="ru-RU"/>
        </w:rPr>
        <w:t>ограничение объема движений;</w:t>
      </w:r>
      <w:r w:rsidR="001430E7" w:rsidRPr="00912C73">
        <w:rPr>
          <w:lang w:eastAsia="ru-RU"/>
        </w:rPr>
        <w:t xml:space="preserve"> </w:t>
      </w:r>
      <w:r w:rsidRPr="00912C73">
        <w:rPr>
          <w:lang w:eastAsia="ru-RU"/>
        </w:rPr>
        <w:t>возможен выпот в полость сустава (определяется по наличию флюктуации, баллотированию надколенника, вынужденному положению конечности);</w:t>
      </w:r>
      <w:r w:rsidR="001430E7" w:rsidRPr="00912C73">
        <w:rPr>
          <w:lang w:eastAsia="ru-RU"/>
        </w:rPr>
        <w:t xml:space="preserve"> нарушение походки и </w:t>
      </w:r>
      <w:r w:rsidRPr="00912C73">
        <w:rPr>
          <w:lang w:eastAsia="ru-RU"/>
        </w:rPr>
        <w:t>другие признаки, свидетельствующие о поражении костной ткани.</w:t>
      </w:r>
    </w:p>
    <w:p w:rsidR="001B53D8" w:rsidRPr="00912C73" w:rsidRDefault="001B53D8" w:rsidP="00DD2328">
      <w:pPr>
        <w:rPr>
          <w:lang w:eastAsia="ru-RU"/>
        </w:rPr>
      </w:pPr>
      <w:r w:rsidRPr="00912C73">
        <w:rPr>
          <w:lang w:eastAsia="ru-RU"/>
        </w:rPr>
        <w:t xml:space="preserve">После выявления поствакцинальных осложнений по клиническим критериям в условиях детской поликлиники </w:t>
      </w:r>
      <w:r w:rsidR="004B6D9A" w:rsidRPr="00912C73">
        <w:rPr>
          <w:lang w:eastAsia="ru-RU"/>
        </w:rPr>
        <w:t>врачом-</w:t>
      </w:r>
      <w:r w:rsidRPr="00912C73">
        <w:rPr>
          <w:lang w:eastAsia="ru-RU"/>
        </w:rPr>
        <w:t xml:space="preserve">фтизиатром назначаются </w:t>
      </w:r>
      <w:r w:rsidRPr="00912C73">
        <w:rPr>
          <w:lang w:eastAsia="ru-RU"/>
        </w:rPr>
        <w:lastRenderedPageBreak/>
        <w:t>следующие допо</w:t>
      </w:r>
      <w:r w:rsidR="00790041" w:rsidRPr="00912C73">
        <w:rPr>
          <w:lang w:eastAsia="ru-RU"/>
        </w:rPr>
        <w:t xml:space="preserve">лнительные методы обследования: </w:t>
      </w:r>
      <w:r w:rsidR="00F92C9A" w:rsidRPr="00912C73">
        <w:rPr>
          <w:lang w:eastAsia="ru-RU"/>
        </w:rPr>
        <w:t>общий анализ крови</w:t>
      </w:r>
      <w:r w:rsidR="007D6735" w:rsidRPr="00912C73">
        <w:rPr>
          <w:lang w:eastAsia="ru-RU"/>
        </w:rPr>
        <w:t xml:space="preserve"> и </w:t>
      </w:r>
      <w:r w:rsidR="00F92C9A" w:rsidRPr="00912C73">
        <w:rPr>
          <w:lang w:eastAsia="ru-RU"/>
        </w:rPr>
        <w:t>общий анализ мочи</w:t>
      </w:r>
      <w:r w:rsidR="007D6735" w:rsidRPr="00912C73">
        <w:rPr>
          <w:lang w:eastAsia="ru-RU"/>
        </w:rPr>
        <w:t xml:space="preserve">; </w:t>
      </w:r>
      <w:r w:rsidR="0076724C" w:rsidRPr="00912C73">
        <w:rPr>
          <w:lang w:eastAsia="ru-RU"/>
        </w:rPr>
        <w:t xml:space="preserve">проба с </w:t>
      </w:r>
      <w:r w:rsidR="00F92C9A" w:rsidRPr="00912C73">
        <w:rPr>
          <w:shd w:val="clear" w:color="auto" w:fill="FFFFFF"/>
        </w:rPr>
        <w:t>аллергеном туберкулезным рекомбинантным</w:t>
      </w:r>
      <w:r w:rsidRPr="00912C73">
        <w:rPr>
          <w:lang w:eastAsia="ru-RU"/>
        </w:rPr>
        <w:t>;</w:t>
      </w:r>
      <w:r w:rsidR="00790041" w:rsidRPr="00912C73">
        <w:rPr>
          <w:lang w:eastAsia="ru-RU"/>
        </w:rPr>
        <w:t xml:space="preserve"> </w:t>
      </w:r>
      <w:r w:rsidRPr="00912C73">
        <w:rPr>
          <w:lang w:eastAsia="ru-RU"/>
        </w:rPr>
        <w:t>обзорная рентгенограмма органов грудной клетки (по показаниям – томографическое исследование), а также костей и суставов при локализации воспале</w:t>
      </w:r>
      <w:r w:rsidR="00790041" w:rsidRPr="00912C73">
        <w:rPr>
          <w:lang w:eastAsia="ru-RU"/>
        </w:rPr>
        <w:t>ния в костно-суставной системе. П</w:t>
      </w:r>
      <w:r w:rsidRPr="00912C73">
        <w:rPr>
          <w:lang w:eastAsia="ru-RU"/>
        </w:rPr>
        <w:t xml:space="preserve">о показаниям – проба Манту </w:t>
      </w:r>
      <w:r w:rsidR="008A67A1" w:rsidRPr="00912C73">
        <w:rPr>
          <w:lang w:eastAsia="ru-RU"/>
        </w:rPr>
        <w:t xml:space="preserve">             </w:t>
      </w:r>
      <w:r w:rsidR="00F92C9A" w:rsidRPr="00912C73">
        <w:rPr>
          <w:lang w:eastAsia="ru-RU"/>
        </w:rPr>
        <w:t xml:space="preserve">с </w:t>
      </w:r>
      <w:r w:rsidRPr="00912C73">
        <w:rPr>
          <w:lang w:eastAsia="ru-RU"/>
        </w:rPr>
        <w:t xml:space="preserve">2 </w:t>
      </w:r>
      <w:r w:rsidR="00F92C9A" w:rsidRPr="00912C73">
        <w:rPr>
          <w:lang w:eastAsia="ru-RU"/>
        </w:rPr>
        <w:t>туберкулиновыми единицами</w:t>
      </w:r>
      <w:r w:rsidRPr="00912C73">
        <w:rPr>
          <w:lang w:eastAsia="ru-RU"/>
        </w:rPr>
        <w:t xml:space="preserve"> (не ранее чем через 12 месяцев после вакцинации </w:t>
      </w:r>
      <w:r w:rsidR="00DF3DEF" w:rsidRPr="00912C73">
        <w:rPr>
          <w:bCs/>
          <w:shd w:val="clear" w:color="auto" w:fill="FFFFFF"/>
        </w:rPr>
        <w:t>Бацилл</w:t>
      </w:r>
      <w:r w:rsidR="004B6D9A" w:rsidRPr="00912C73">
        <w:rPr>
          <w:bCs/>
          <w:shd w:val="clear" w:color="auto" w:fill="FFFFFF"/>
        </w:rPr>
        <w:t>ой</w:t>
      </w:r>
      <w:r w:rsidR="00DF3DEF" w:rsidRPr="00912C73">
        <w:rPr>
          <w:bCs/>
          <w:shd w:val="clear" w:color="auto" w:fill="FFFFFF"/>
        </w:rPr>
        <w:t xml:space="preserve"> Кальметта-Герена</w:t>
      </w:r>
      <w:r w:rsidRPr="00912C73">
        <w:rPr>
          <w:lang w:eastAsia="ru-RU"/>
        </w:rPr>
        <w:t>)</w:t>
      </w:r>
      <w:r w:rsidR="00790041" w:rsidRPr="00912C73">
        <w:rPr>
          <w:lang w:eastAsia="ru-RU"/>
        </w:rPr>
        <w:t xml:space="preserve">. Также </w:t>
      </w:r>
      <w:r w:rsidRPr="00912C73">
        <w:rPr>
          <w:lang w:eastAsia="ru-RU"/>
        </w:rPr>
        <w:t>любой доступный материал из зоны воспаления (отделяемое из свищей, пунктат</w:t>
      </w:r>
      <w:r w:rsidR="004B6D9A" w:rsidRPr="00912C73">
        <w:rPr>
          <w:lang w:eastAsia="ru-RU"/>
        </w:rPr>
        <w:t xml:space="preserve">, резекционный материал и т.д.) исследуется </w:t>
      </w:r>
      <w:r w:rsidR="004753B4" w:rsidRPr="00912C73">
        <w:rPr>
          <w:lang w:eastAsia="ru-RU"/>
        </w:rPr>
        <w:t>на кислотоустойчивой бактерии</w:t>
      </w:r>
      <w:r w:rsidR="004B6D9A" w:rsidRPr="00912C73">
        <w:rPr>
          <w:lang w:eastAsia="ru-RU"/>
        </w:rPr>
        <w:t xml:space="preserve"> методом бактериоскопии и посева.</w:t>
      </w:r>
    </w:p>
    <w:p w:rsidR="001B53D8" w:rsidRPr="00912C73" w:rsidRDefault="001B53D8" w:rsidP="00DD2328">
      <w:pPr>
        <w:tabs>
          <w:tab w:val="left" w:pos="708"/>
          <w:tab w:val="center" w:pos="4677"/>
          <w:tab w:val="right" w:pos="9355"/>
        </w:tabs>
        <w:rPr>
          <w:lang w:eastAsia="ru-RU"/>
        </w:rPr>
      </w:pPr>
      <w:r w:rsidRPr="00912C73">
        <w:rPr>
          <w:lang w:eastAsia="ru-RU"/>
        </w:rPr>
        <w:t>О случаях поствакцинальных осложнений изве</w:t>
      </w:r>
      <w:r w:rsidR="00F55720" w:rsidRPr="00912C73">
        <w:rPr>
          <w:lang w:eastAsia="ru-RU"/>
        </w:rPr>
        <w:t>щается руководитель медицинской организации</w:t>
      </w:r>
      <w:r w:rsidRPr="00912C73">
        <w:rPr>
          <w:lang w:eastAsia="ru-RU"/>
        </w:rPr>
        <w:t xml:space="preserve">, территориальные департаменты </w:t>
      </w:r>
      <w:r w:rsidR="0076724C" w:rsidRPr="00912C73">
        <w:rPr>
          <w:lang w:eastAsia="ru-RU"/>
        </w:rPr>
        <w:t>охраны общественного здоровья</w:t>
      </w:r>
      <w:r w:rsidR="00F8321A" w:rsidRPr="00912C73">
        <w:rPr>
          <w:lang w:eastAsia="ru-RU"/>
        </w:rPr>
        <w:t xml:space="preserve"> и </w:t>
      </w:r>
      <w:r w:rsidR="00524560" w:rsidRPr="00912C73">
        <w:rPr>
          <w:lang w:eastAsia="ru-RU"/>
        </w:rPr>
        <w:t>Национальный научный центр фтизиопульмонологии</w:t>
      </w:r>
      <w:r w:rsidR="00F8321A" w:rsidRPr="00912C73">
        <w:rPr>
          <w:lang w:eastAsia="ru-RU"/>
        </w:rPr>
        <w:t>.</w:t>
      </w:r>
    </w:p>
    <w:p w:rsidR="0076724C" w:rsidRPr="00912C73" w:rsidRDefault="0076724C" w:rsidP="00DD2328">
      <w:pPr>
        <w:tabs>
          <w:tab w:val="left" w:pos="708"/>
          <w:tab w:val="center" w:pos="4677"/>
          <w:tab w:val="right" w:pos="9355"/>
        </w:tabs>
        <w:rPr>
          <w:lang w:eastAsia="ru-RU"/>
        </w:rPr>
      </w:pPr>
      <w:r w:rsidRPr="00912C73">
        <w:rPr>
          <w:lang w:eastAsia="ru-RU"/>
        </w:rPr>
        <w:t xml:space="preserve">Каждый случай поствакцинального осложнения регистрируется в </w:t>
      </w:r>
      <w:r w:rsidR="00524560" w:rsidRPr="00912C73">
        <w:rPr>
          <w:lang w:eastAsia="ru-RU"/>
        </w:rPr>
        <w:t>Национальном регистре больных туберкулезом</w:t>
      </w:r>
      <w:r w:rsidRPr="00912C73">
        <w:rPr>
          <w:lang w:eastAsia="ru-RU"/>
        </w:rPr>
        <w:t>.</w:t>
      </w:r>
    </w:p>
    <w:p w:rsidR="001B53D8" w:rsidRPr="00912C73" w:rsidRDefault="001B53D8" w:rsidP="00DD2328">
      <w:pPr>
        <w:rPr>
          <w:lang w:eastAsia="ru-RU"/>
        </w:rPr>
      </w:pPr>
      <w:r w:rsidRPr="00912C73">
        <w:rPr>
          <w:lang w:eastAsia="ru-RU"/>
        </w:rPr>
        <w:t>Сведения о характере осложнений фиксируются в учетных</w:t>
      </w:r>
      <w:r w:rsidR="008A67A1" w:rsidRPr="00912C73">
        <w:rPr>
          <w:lang w:eastAsia="ru-RU"/>
        </w:rPr>
        <w:t xml:space="preserve">                     </w:t>
      </w:r>
      <w:r w:rsidRPr="00912C73">
        <w:rPr>
          <w:lang w:eastAsia="ru-RU"/>
        </w:rPr>
        <w:t xml:space="preserve"> формах 063/у, 026/у, 112/у</w:t>
      </w:r>
      <w:r w:rsidR="00DC559B" w:rsidRPr="00912C73">
        <w:rPr>
          <w:lang w:eastAsia="ru-RU"/>
        </w:rPr>
        <w:t xml:space="preserve">, </w:t>
      </w:r>
      <w:r w:rsidR="00DC559B" w:rsidRPr="00912C73">
        <w:t>утвержденных Приказом № 907</w:t>
      </w:r>
      <w:r w:rsidRPr="00912C73">
        <w:rPr>
          <w:lang w:eastAsia="ru-RU"/>
        </w:rPr>
        <w:t xml:space="preserve">. </w:t>
      </w:r>
    </w:p>
    <w:p w:rsidR="00507A6D" w:rsidRPr="00912C73" w:rsidRDefault="001B53D8" w:rsidP="00DD2328">
      <w:pPr>
        <w:rPr>
          <w:lang w:eastAsia="ru-RU"/>
        </w:rPr>
      </w:pPr>
      <w:r w:rsidRPr="00912C73">
        <w:rPr>
          <w:lang w:eastAsia="ru-RU"/>
        </w:rPr>
        <w:t xml:space="preserve">На всех детей с поствакцинальными осложнениями заполняется </w:t>
      </w:r>
      <w:r w:rsidR="00B25E00" w:rsidRPr="00912C73">
        <w:rPr>
          <w:lang w:eastAsia="ru-RU"/>
        </w:rPr>
        <w:t xml:space="preserve">        </w:t>
      </w:r>
      <w:r w:rsidRPr="00912C73">
        <w:rPr>
          <w:lang w:eastAsia="ru-RU"/>
        </w:rPr>
        <w:t xml:space="preserve">«Карта-сообщение на ребенка с побочной реакцией на введение вакцины </w:t>
      </w:r>
      <w:r w:rsidR="00DF3DEF" w:rsidRPr="00912C73">
        <w:rPr>
          <w:bCs/>
          <w:shd w:val="clear" w:color="auto" w:fill="FFFFFF"/>
        </w:rPr>
        <w:t>Бациллы Кальметта-Герена</w:t>
      </w:r>
      <w:r w:rsidRPr="00912C73">
        <w:rPr>
          <w:lang w:eastAsia="ru-RU"/>
        </w:rPr>
        <w:t>»</w:t>
      </w:r>
      <w:r w:rsidR="003F41A4" w:rsidRPr="00912C73">
        <w:rPr>
          <w:lang w:eastAsia="ru-RU"/>
        </w:rPr>
        <w:t>.</w:t>
      </w:r>
    </w:p>
    <w:p w:rsidR="00DD2328" w:rsidRPr="00912C73" w:rsidRDefault="00DD2328" w:rsidP="00DD2328">
      <w:pPr>
        <w:ind w:firstLine="0"/>
        <w:rPr>
          <w:lang w:eastAsia="ru-RU"/>
        </w:rPr>
      </w:pPr>
    </w:p>
    <w:p w:rsidR="003110BC" w:rsidRPr="00912C73" w:rsidRDefault="003110BC" w:rsidP="00DD2328">
      <w:pPr>
        <w:ind w:firstLine="0"/>
        <w:rPr>
          <w:lang w:eastAsia="ru-RU"/>
        </w:rPr>
      </w:pPr>
    </w:p>
    <w:p w:rsidR="00C04975" w:rsidRPr="00912C73" w:rsidRDefault="001B53D8" w:rsidP="00DD2328">
      <w:pPr>
        <w:ind w:firstLine="0"/>
        <w:jc w:val="center"/>
        <w:rPr>
          <w:b/>
          <w:bCs/>
          <w:lang w:eastAsia="ru-RU"/>
        </w:rPr>
      </w:pPr>
      <w:r w:rsidRPr="00912C73">
        <w:rPr>
          <w:b/>
          <w:bCs/>
          <w:lang w:eastAsia="ru-RU"/>
        </w:rPr>
        <w:t xml:space="preserve">Лечение поствакцинальных осложнений </w:t>
      </w:r>
      <w:r w:rsidR="004B6D9A" w:rsidRPr="00912C73">
        <w:rPr>
          <w:b/>
          <w:bCs/>
          <w:lang w:eastAsia="ru-RU"/>
        </w:rPr>
        <w:t xml:space="preserve">на </w:t>
      </w:r>
      <w:r w:rsidR="00DF3DEF" w:rsidRPr="00912C73">
        <w:rPr>
          <w:b/>
          <w:bCs/>
          <w:lang w:eastAsia="ru-RU"/>
        </w:rPr>
        <w:t>вакцин</w:t>
      </w:r>
      <w:r w:rsidR="004B6D9A" w:rsidRPr="00912C73">
        <w:rPr>
          <w:b/>
          <w:bCs/>
          <w:lang w:eastAsia="ru-RU"/>
        </w:rPr>
        <w:t>у</w:t>
      </w:r>
      <w:r w:rsidR="00DF3DEF" w:rsidRPr="00912C73">
        <w:rPr>
          <w:b/>
          <w:bCs/>
          <w:lang w:eastAsia="ru-RU"/>
        </w:rPr>
        <w:t xml:space="preserve"> </w:t>
      </w:r>
    </w:p>
    <w:p w:rsidR="001B53D8" w:rsidRPr="00912C73" w:rsidRDefault="00DF3DEF" w:rsidP="00DD2328">
      <w:pPr>
        <w:ind w:firstLine="0"/>
        <w:jc w:val="center"/>
        <w:rPr>
          <w:b/>
          <w:bCs/>
          <w:lang w:eastAsia="ru-RU"/>
        </w:rPr>
      </w:pPr>
      <w:r w:rsidRPr="00912C73">
        <w:rPr>
          <w:b/>
          <w:bCs/>
          <w:shd w:val="clear" w:color="auto" w:fill="FFFFFF"/>
        </w:rPr>
        <w:t>Бациллы Кальметта-Герена</w:t>
      </w:r>
    </w:p>
    <w:p w:rsidR="001B53D8" w:rsidRPr="00912C73" w:rsidRDefault="001B53D8" w:rsidP="00DD2328">
      <w:pPr>
        <w:rPr>
          <w:b/>
          <w:bCs/>
          <w:lang w:eastAsia="ru-RU"/>
        </w:rPr>
      </w:pPr>
    </w:p>
    <w:p w:rsidR="001B53D8" w:rsidRPr="00912C73" w:rsidRDefault="001E0143" w:rsidP="00DD2328">
      <w:pPr>
        <w:rPr>
          <w:lang w:eastAsia="ru-RU"/>
        </w:rPr>
      </w:pPr>
      <w:r w:rsidRPr="00912C73">
        <w:rPr>
          <w:lang w:eastAsia="ru-RU"/>
        </w:rPr>
        <w:t>7</w:t>
      </w:r>
      <w:r w:rsidR="001B53D8" w:rsidRPr="00912C73">
        <w:rPr>
          <w:lang w:eastAsia="ru-RU"/>
        </w:rPr>
        <w:t>. Лечение поствакцинальных лимфаденитов</w:t>
      </w:r>
      <w:r w:rsidR="0005099E" w:rsidRPr="00912C73">
        <w:rPr>
          <w:lang w:eastAsia="ru-RU"/>
        </w:rPr>
        <w:t>.</w:t>
      </w:r>
    </w:p>
    <w:p w:rsidR="001B53D8" w:rsidRPr="00912C73" w:rsidRDefault="007D6735" w:rsidP="00DD2328">
      <w:pPr>
        <w:rPr>
          <w:lang w:eastAsia="ru-RU"/>
        </w:rPr>
      </w:pPr>
      <w:r w:rsidRPr="00912C73">
        <w:rPr>
          <w:lang w:eastAsia="ru-RU"/>
        </w:rPr>
        <w:t>1</w:t>
      </w:r>
      <w:r w:rsidR="0076724C" w:rsidRPr="00912C73">
        <w:rPr>
          <w:lang w:eastAsia="ru-RU"/>
        </w:rPr>
        <w:t xml:space="preserve">) </w:t>
      </w:r>
      <w:r w:rsidR="001B53D8" w:rsidRPr="00912C73">
        <w:rPr>
          <w:lang w:eastAsia="ru-RU"/>
        </w:rPr>
        <w:t>Стадия инфильтрации (лечение проводится в амбулаторных или санаторных условиях):</w:t>
      </w:r>
    </w:p>
    <w:p w:rsidR="001B53D8" w:rsidRPr="00912C73" w:rsidRDefault="00525BCA" w:rsidP="00DD2328">
      <w:pPr>
        <w:rPr>
          <w:lang w:eastAsia="ru-RU"/>
        </w:rPr>
      </w:pPr>
      <w:r w:rsidRPr="00912C73">
        <w:rPr>
          <w:lang w:eastAsia="ru-RU"/>
        </w:rPr>
        <w:t xml:space="preserve">внутрь </w:t>
      </w:r>
      <w:r w:rsidR="001B53D8" w:rsidRPr="00912C73">
        <w:rPr>
          <w:lang w:eastAsia="ru-RU"/>
        </w:rPr>
        <w:t>– изониазид  (Н – 10 мг/кг)</w:t>
      </w:r>
      <w:r w:rsidRPr="00912C73">
        <w:rPr>
          <w:lang w:eastAsia="ru-RU"/>
        </w:rPr>
        <w:t>;</w:t>
      </w:r>
    </w:p>
    <w:p w:rsidR="001B53D8" w:rsidRPr="00912C73" w:rsidRDefault="00525BCA" w:rsidP="00DD2328">
      <w:pPr>
        <w:rPr>
          <w:lang w:eastAsia="ru-RU"/>
        </w:rPr>
      </w:pPr>
      <w:r w:rsidRPr="00912C73">
        <w:rPr>
          <w:lang w:eastAsia="ru-RU"/>
        </w:rPr>
        <w:t xml:space="preserve">местно </w:t>
      </w:r>
      <w:r w:rsidR="001B53D8" w:rsidRPr="00912C73">
        <w:rPr>
          <w:lang w:eastAsia="ru-RU"/>
        </w:rPr>
        <w:t>– аппликации: рифампицин (</w:t>
      </w:r>
      <w:smartTag w:uri="urn:schemas-microsoft-com:office:smarttags" w:element="metricconverter">
        <w:smartTagPr>
          <w:attr w:name="ProductID" w:val="0,45 г"/>
        </w:smartTagPr>
        <w:r w:rsidR="001B53D8" w:rsidRPr="00912C73">
          <w:rPr>
            <w:lang w:eastAsia="ru-RU"/>
          </w:rPr>
          <w:t>0,45 г</w:t>
        </w:r>
      </w:smartTag>
      <w:r w:rsidR="001B53D8" w:rsidRPr="00912C73">
        <w:rPr>
          <w:lang w:eastAsia="ru-RU"/>
        </w:rPr>
        <w:t>) + 10% или 20% раствор димексида (10 мл или 20 мл препарата</w:t>
      </w:r>
      <w:r w:rsidR="001B53D8" w:rsidRPr="00912C73">
        <w:rPr>
          <w:b/>
          <w:bCs/>
          <w:lang w:eastAsia="ru-RU"/>
        </w:rPr>
        <w:t xml:space="preserve">  </w:t>
      </w:r>
      <w:r w:rsidR="001B53D8" w:rsidRPr="00912C73">
        <w:rPr>
          <w:lang w:eastAsia="ru-RU"/>
        </w:rPr>
        <w:t xml:space="preserve">+ 90 мл или 80 мл дистиллированной воды) 2 раза в день в течение 1 месяца. При тенденции к увеличению лимфатического узла допускается назначение этамбутола (Е–15 мг/кг) + витамин А (до 1 года – 1 капля масляного раствора через день, 1-7 лет – 1 капля ежедневно), детям более старшего возраста – </w:t>
      </w:r>
      <w:r w:rsidR="00706B6D" w:rsidRPr="00912C73">
        <w:rPr>
          <w:lang w:eastAsia="ru-RU"/>
        </w:rPr>
        <w:t>«А</w:t>
      </w:r>
      <w:r w:rsidR="001B53D8" w:rsidRPr="00912C73">
        <w:rPr>
          <w:lang w:eastAsia="ru-RU"/>
        </w:rPr>
        <w:t>евит</w:t>
      </w:r>
      <w:r w:rsidR="00706B6D" w:rsidRPr="00912C73">
        <w:rPr>
          <w:lang w:eastAsia="ru-RU"/>
        </w:rPr>
        <w:t>»</w:t>
      </w:r>
      <w:r w:rsidR="001B53D8" w:rsidRPr="00912C73">
        <w:rPr>
          <w:lang w:eastAsia="ru-RU"/>
        </w:rPr>
        <w:t xml:space="preserve"> в возрастной дозировке</w:t>
      </w:r>
      <w:r w:rsidR="00AA3D15" w:rsidRPr="00912C73">
        <w:rPr>
          <w:lang w:eastAsia="ru-RU"/>
        </w:rPr>
        <w:t>;</w:t>
      </w:r>
      <w:r w:rsidR="001B53D8" w:rsidRPr="00912C73">
        <w:rPr>
          <w:lang w:eastAsia="ru-RU"/>
        </w:rPr>
        <w:t xml:space="preserve"> </w:t>
      </w:r>
    </w:p>
    <w:p w:rsidR="001B53D8" w:rsidRPr="00912C73" w:rsidRDefault="00AA3D15" w:rsidP="00DD2328">
      <w:pPr>
        <w:rPr>
          <w:lang w:eastAsia="ru-RU"/>
        </w:rPr>
      </w:pPr>
      <w:r w:rsidRPr="00912C73">
        <w:rPr>
          <w:lang w:eastAsia="ru-RU"/>
        </w:rPr>
        <w:t xml:space="preserve">продолжительность </w:t>
      </w:r>
      <w:r w:rsidR="001B53D8" w:rsidRPr="00912C73">
        <w:rPr>
          <w:lang w:eastAsia="ru-RU"/>
        </w:rPr>
        <w:t>лечения – 2-4 месяца (индивидуально, с учетом динамики).</w:t>
      </w:r>
    </w:p>
    <w:p w:rsidR="001B53D8" w:rsidRPr="00912C73" w:rsidRDefault="00641C14" w:rsidP="00DD2328">
      <w:pPr>
        <w:rPr>
          <w:lang w:eastAsia="ru-RU"/>
        </w:rPr>
      </w:pPr>
      <w:r w:rsidRPr="00912C73">
        <w:rPr>
          <w:lang w:eastAsia="ru-RU"/>
        </w:rPr>
        <w:t>2</w:t>
      </w:r>
      <w:r w:rsidR="0076724C" w:rsidRPr="00912C73">
        <w:rPr>
          <w:lang w:eastAsia="ru-RU"/>
        </w:rPr>
        <w:t xml:space="preserve">) </w:t>
      </w:r>
      <w:r w:rsidR="001B53D8" w:rsidRPr="00912C73">
        <w:rPr>
          <w:lang w:eastAsia="ru-RU"/>
        </w:rPr>
        <w:t>Казеозно-некротическая стадия (лечение проводится в амбулаторных, санаторных или стационарных условиях):</w:t>
      </w:r>
    </w:p>
    <w:p w:rsidR="001B53D8" w:rsidRPr="00912C73" w:rsidRDefault="00822B9D" w:rsidP="00DD2328">
      <w:pPr>
        <w:rPr>
          <w:lang w:eastAsia="ru-RU"/>
        </w:rPr>
      </w:pPr>
      <w:r w:rsidRPr="00912C73">
        <w:rPr>
          <w:lang w:eastAsia="ru-RU"/>
        </w:rPr>
        <w:t xml:space="preserve">внутрь </w:t>
      </w:r>
      <w:r w:rsidR="001B53D8" w:rsidRPr="00912C73">
        <w:rPr>
          <w:lang w:eastAsia="ru-RU"/>
        </w:rPr>
        <w:t>изониазид (Н – 10 мг/кг) + этамбутол (Е-20 мг/кг) + витамин А назначается в первые 2 месяца</w:t>
      </w:r>
      <w:r w:rsidRPr="00912C73">
        <w:rPr>
          <w:lang w:eastAsia="ru-RU"/>
        </w:rPr>
        <w:t>;</w:t>
      </w:r>
    </w:p>
    <w:p w:rsidR="001B53D8" w:rsidRPr="00912C73" w:rsidRDefault="00822B9D" w:rsidP="00DD2328">
      <w:pPr>
        <w:rPr>
          <w:lang w:eastAsia="ru-RU"/>
        </w:rPr>
      </w:pPr>
      <w:r w:rsidRPr="00912C73">
        <w:rPr>
          <w:lang w:eastAsia="ru-RU"/>
        </w:rPr>
        <w:t xml:space="preserve">местно </w:t>
      </w:r>
      <w:r w:rsidR="001B53D8" w:rsidRPr="00912C73">
        <w:rPr>
          <w:lang w:eastAsia="ru-RU"/>
        </w:rPr>
        <w:t xml:space="preserve">– пункция лимфатического узла 1-2 раза в неделю, </w:t>
      </w:r>
      <w:r w:rsidR="00E84C02" w:rsidRPr="00912C73">
        <w:rPr>
          <w:lang w:eastAsia="ru-RU"/>
        </w:rPr>
        <w:t xml:space="preserve">                     </w:t>
      </w:r>
      <w:r w:rsidR="001B53D8" w:rsidRPr="00912C73">
        <w:rPr>
          <w:lang w:eastAsia="ru-RU"/>
        </w:rPr>
        <w:t>курс 5-6 инъекций с учетом динамики</w:t>
      </w:r>
      <w:r w:rsidRPr="00912C73">
        <w:rPr>
          <w:lang w:eastAsia="ru-RU"/>
        </w:rPr>
        <w:t>;</w:t>
      </w:r>
      <w:r w:rsidR="001B53D8" w:rsidRPr="00912C73">
        <w:rPr>
          <w:lang w:eastAsia="ru-RU"/>
        </w:rPr>
        <w:t xml:space="preserve"> </w:t>
      </w:r>
    </w:p>
    <w:p w:rsidR="001B53D8" w:rsidRPr="00912C73" w:rsidRDefault="00822B9D" w:rsidP="00DD2328">
      <w:pPr>
        <w:rPr>
          <w:lang w:eastAsia="ru-RU"/>
        </w:rPr>
      </w:pPr>
      <w:r w:rsidRPr="00912C73">
        <w:rPr>
          <w:lang w:eastAsia="ru-RU"/>
        </w:rPr>
        <w:lastRenderedPageBreak/>
        <w:t xml:space="preserve">при </w:t>
      </w:r>
      <w:r w:rsidR="001B53D8" w:rsidRPr="00912C73">
        <w:rPr>
          <w:lang w:eastAsia="ru-RU"/>
        </w:rPr>
        <w:t>положительной динамике лечение продолж</w:t>
      </w:r>
      <w:r w:rsidR="002508C5" w:rsidRPr="00912C73">
        <w:rPr>
          <w:lang w:eastAsia="ru-RU"/>
        </w:rPr>
        <w:t>ают</w:t>
      </w:r>
      <w:r w:rsidR="001B53D8" w:rsidRPr="00912C73">
        <w:rPr>
          <w:lang w:eastAsia="ru-RU"/>
        </w:rPr>
        <w:t xml:space="preserve"> одним препаратом (Н), при замедленной динамике – двумя препаратами (Н+Е)</w:t>
      </w:r>
      <w:r w:rsidRPr="00912C73">
        <w:rPr>
          <w:lang w:eastAsia="ru-RU"/>
        </w:rPr>
        <w:t>;</w:t>
      </w:r>
    </w:p>
    <w:p w:rsidR="001B53D8" w:rsidRPr="00912C73" w:rsidRDefault="00822B9D" w:rsidP="00DD2328">
      <w:pPr>
        <w:rPr>
          <w:lang w:eastAsia="ru-RU"/>
        </w:rPr>
      </w:pPr>
      <w:r w:rsidRPr="00912C73">
        <w:rPr>
          <w:lang w:eastAsia="ru-RU"/>
        </w:rPr>
        <w:t xml:space="preserve">хирургическое </w:t>
      </w:r>
      <w:r w:rsidR="001B53D8" w:rsidRPr="00912C73">
        <w:rPr>
          <w:lang w:eastAsia="ru-RU"/>
        </w:rPr>
        <w:t>лечение применяется строго по показаниям</w:t>
      </w:r>
      <w:r w:rsidRPr="00912C73">
        <w:rPr>
          <w:lang w:eastAsia="ru-RU"/>
        </w:rPr>
        <w:t xml:space="preserve"> </w:t>
      </w:r>
      <w:r w:rsidR="002508C5" w:rsidRPr="00912C73">
        <w:rPr>
          <w:lang w:eastAsia="ru-RU"/>
        </w:rPr>
        <w:t>–</w:t>
      </w:r>
      <w:r w:rsidR="001B53D8" w:rsidRPr="00912C73">
        <w:rPr>
          <w:lang w:eastAsia="ru-RU"/>
        </w:rPr>
        <w:t xml:space="preserve"> при отсутствии динамики в течение одного месяца лечения или увеличении лимфоузла до </w:t>
      </w:r>
      <w:smartTag w:uri="urn:schemas-microsoft-com:office:smarttags" w:element="metricconverter">
        <w:smartTagPr>
          <w:attr w:name="ProductID" w:val="5 см"/>
        </w:smartTagPr>
        <w:r w:rsidR="001B53D8" w:rsidRPr="00912C73">
          <w:rPr>
            <w:lang w:eastAsia="ru-RU"/>
          </w:rPr>
          <w:t>5 см</w:t>
        </w:r>
      </w:smartTag>
      <w:r w:rsidR="001B53D8" w:rsidRPr="00912C73">
        <w:rPr>
          <w:lang w:eastAsia="ru-RU"/>
        </w:rPr>
        <w:t xml:space="preserve"> и более. После хирургического удаления химиотерапию продолж</w:t>
      </w:r>
      <w:r w:rsidR="002508C5" w:rsidRPr="00912C73">
        <w:rPr>
          <w:lang w:eastAsia="ru-RU"/>
        </w:rPr>
        <w:t>ают</w:t>
      </w:r>
      <w:r w:rsidR="001B53D8" w:rsidRPr="00912C73">
        <w:rPr>
          <w:lang w:eastAsia="ru-RU"/>
        </w:rPr>
        <w:t xml:space="preserve"> изониазидом + местно 10% или 20% раствор димексида с рифампицином в течение месяца</w:t>
      </w:r>
      <w:r w:rsidRPr="00912C73">
        <w:rPr>
          <w:lang w:eastAsia="ru-RU"/>
        </w:rPr>
        <w:t>;</w:t>
      </w:r>
    </w:p>
    <w:p w:rsidR="001B53D8" w:rsidRPr="00912C73" w:rsidRDefault="00822B9D" w:rsidP="00DD2328">
      <w:pPr>
        <w:rPr>
          <w:lang w:eastAsia="ru-RU"/>
        </w:rPr>
      </w:pPr>
      <w:r w:rsidRPr="00912C73">
        <w:rPr>
          <w:lang w:eastAsia="ru-RU"/>
        </w:rPr>
        <w:t xml:space="preserve">общая </w:t>
      </w:r>
      <w:r w:rsidR="001B53D8" w:rsidRPr="00912C73">
        <w:rPr>
          <w:lang w:eastAsia="ru-RU"/>
        </w:rPr>
        <w:t>продолжительность лечения – 3-4 месяца.</w:t>
      </w:r>
    </w:p>
    <w:p w:rsidR="001B53D8" w:rsidRPr="00912C73" w:rsidRDefault="00641C14" w:rsidP="00DD2328">
      <w:pPr>
        <w:rPr>
          <w:lang w:eastAsia="ru-RU"/>
        </w:rPr>
      </w:pPr>
      <w:r w:rsidRPr="00912C73">
        <w:rPr>
          <w:lang w:eastAsia="ru-RU"/>
        </w:rPr>
        <w:t>3</w:t>
      </w:r>
      <w:r w:rsidR="0076724C" w:rsidRPr="00912C73">
        <w:rPr>
          <w:lang w:eastAsia="ru-RU"/>
        </w:rPr>
        <w:t xml:space="preserve">) </w:t>
      </w:r>
      <w:r w:rsidR="001B53D8" w:rsidRPr="00912C73">
        <w:rPr>
          <w:lang w:eastAsia="ru-RU"/>
        </w:rPr>
        <w:t>Стадия кальцинации:</w:t>
      </w:r>
    </w:p>
    <w:p w:rsidR="001B53D8" w:rsidRPr="00912C73" w:rsidRDefault="0005099E" w:rsidP="00DD2328">
      <w:pPr>
        <w:rPr>
          <w:lang w:eastAsia="ru-RU"/>
        </w:rPr>
      </w:pPr>
      <w:r w:rsidRPr="00912C73">
        <w:rPr>
          <w:lang w:eastAsia="ru-RU"/>
        </w:rPr>
        <w:t xml:space="preserve">при </w:t>
      </w:r>
      <w:r w:rsidR="001B53D8" w:rsidRPr="00912C73">
        <w:rPr>
          <w:lang w:eastAsia="ru-RU"/>
        </w:rPr>
        <w:t xml:space="preserve">размере лимфатических узлов </w:t>
      </w:r>
      <w:smartTag w:uri="urn:schemas-microsoft-com:office:smarttags" w:element="metricconverter">
        <w:smartTagPr>
          <w:attr w:name="ProductID" w:val="10 мм"/>
        </w:smartTagPr>
        <w:r w:rsidR="001B53D8" w:rsidRPr="00912C73">
          <w:rPr>
            <w:lang w:eastAsia="ru-RU"/>
          </w:rPr>
          <w:t>10 мм</w:t>
        </w:r>
      </w:smartTag>
      <w:r w:rsidR="001B53D8" w:rsidRPr="00912C73">
        <w:rPr>
          <w:lang w:eastAsia="ru-RU"/>
        </w:rPr>
        <w:t xml:space="preserve"> и более – хирургическое удаление (по показаниям)</w:t>
      </w:r>
      <w:r w:rsidRPr="00912C73">
        <w:rPr>
          <w:lang w:eastAsia="ru-RU"/>
        </w:rPr>
        <w:t>;</w:t>
      </w:r>
      <w:r w:rsidR="001B53D8" w:rsidRPr="00912C73">
        <w:rPr>
          <w:lang w:eastAsia="ru-RU"/>
        </w:rPr>
        <w:t xml:space="preserve"> </w:t>
      </w:r>
    </w:p>
    <w:p w:rsidR="001B53D8" w:rsidRPr="00912C73" w:rsidRDefault="0005099E" w:rsidP="00DD2328">
      <w:pPr>
        <w:rPr>
          <w:lang w:eastAsia="ru-RU"/>
        </w:rPr>
      </w:pPr>
      <w:r w:rsidRPr="00912C73">
        <w:rPr>
          <w:lang w:eastAsia="ru-RU"/>
        </w:rPr>
        <w:t xml:space="preserve">при </w:t>
      </w:r>
      <w:r w:rsidR="001B53D8" w:rsidRPr="00912C73">
        <w:rPr>
          <w:lang w:eastAsia="ru-RU"/>
        </w:rPr>
        <w:t xml:space="preserve">наличии кальцинатов в регионарных лимфоузлах, независимо </w:t>
      </w:r>
      <w:r w:rsidR="00992043" w:rsidRPr="00912C73">
        <w:rPr>
          <w:lang w:eastAsia="ru-RU"/>
        </w:rPr>
        <w:t xml:space="preserve">              </w:t>
      </w:r>
      <w:r w:rsidR="001B53D8" w:rsidRPr="00912C73">
        <w:rPr>
          <w:lang w:eastAsia="ru-RU"/>
        </w:rPr>
        <w:t xml:space="preserve">от размеров, ревакцинация </w:t>
      </w:r>
      <w:r w:rsidR="00DF3DEF" w:rsidRPr="00912C73">
        <w:rPr>
          <w:lang w:eastAsia="ru-RU"/>
        </w:rPr>
        <w:t>вакцин</w:t>
      </w:r>
      <w:r w:rsidR="002508C5" w:rsidRPr="00912C73">
        <w:rPr>
          <w:lang w:eastAsia="ru-RU"/>
        </w:rPr>
        <w:t>ой</w:t>
      </w:r>
      <w:r w:rsidR="00DF3DEF" w:rsidRPr="00912C73">
        <w:rPr>
          <w:lang w:eastAsia="ru-RU"/>
        </w:rPr>
        <w:t xml:space="preserve"> </w:t>
      </w:r>
      <w:r w:rsidR="00DF3DEF" w:rsidRPr="00912C73">
        <w:rPr>
          <w:bCs/>
          <w:shd w:val="clear" w:color="auto" w:fill="FFFFFF"/>
        </w:rPr>
        <w:t>Бациллы Кальметта-Герена</w:t>
      </w:r>
      <w:r w:rsidR="00DF3DEF" w:rsidRPr="00912C73">
        <w:rPr>
          <w:lang w:eastAsia="ru-RU"/>
        </w:rPr>
        <w:t xml:space="preserve"> </w:t>
      </w:r>
      <w:r w:rsidR="002508C5" w:rsidRPr="00912C73">
        <w:rPr>
          <w:lang w:eastAsia="ru-RU"/>
        </w:rPr>
        <w:t>противопоказана.</w:t>
      </w:r>
    </w:p>
    <w:p w:rsidR="001B53D8" w:rsidRPr="00912C73" w:rsidRDefault="001E0143" w:rsidP="00DD2328">
      <w:pPr>
        <w:rPr>
          <w:lang w:eastAsia="ru-RU"/>
        </w:rPr>
      </w:pPr>
      <w:r w:rsidRPr="00912C73">
        <w:rPr>
          <w:lang w:eastAsia="ru-RU"/>
        </w:rPr>
        <w:t>8</w:t>
      </w:r>
      <w:r w:rsidR="001B53D8" w:rsidRPr="00912C73">
        <w:rPr>
          <w:lang w:eastAsia="ru-RU"/>
        </w:rPr>
        <w:t>. Лечение поствакцинальных абсцессов</w:t>
      </w:r>
      <w:r w:rsidR="0005099E" w:rsidRPr="00912C73">
        <w:rPr>
          <w:lang w:eastAsia="ru-RU"/>
        </w:rPr>
        <w:t>:</w:t>
      </w:r>
    </w:p>
    <w:p w:rsidR="001B53D8" w:rsidRPr="00912C73" w:rsidRDefault="0005099E" w:rsidP="00DD2328">
      <w:pPr>
        <w:rPr>
          <w:b/>
          <w:bCs/>
          <w:lang w:eastAsia="ru-RU"/>
        </w:rPr>
      </w:pPr>
      <w:r w:rsidRPr="00912C73">
        <w:rPr>
          <w:lang w:eastAsia="ru-RU"/>
        </w:rPr>
        <w:t xml:space="preserve">внутрь </w:t>
      </w:r>
      <w:r w:rsidR="001B53D8" w:rsidRPr="00912C73">
        <w:rPr>
          <w:lang w:eastAsia="ru-RU"/>
        </w:rPr>
        <w:t>– изониазид (10 мг/кг) в течение 2-4 месяцев. Местно – аппликации 10% или 20% раствора димексида с римфампицином. При появлении флюктуации показано отсасывание шприцем казеозных масс через 2-3 дня № 5-6 с учетом динамики. При отсутствии положительной динамики (рассасывани</w:t>
      </w:r>
      <w:r w:rsidR="002508C5" w:rsidRPr="00912C73">
        <w:rPr>
          <w:lang w:eastAsia="ru-RU"/>
        </w:rPr>
        <w:t>е</w:t>
      </w:r>
      <w:r w:rsidR="001B53D8" w:rsidRPr="00912C73">
        <w:rPr>
          <w:lang w:eastAsia="ru-RU"/>
        </w:rPr>
        <w:t>) – хирургическое удаление путем вылущивания вместе с капсулой. После хирургического удаления химиотерапию продолж</w:t>
      </w:r>
      <w:r w:rsidR="002508C5" w:rsidRPr="00912C73">
        <w:rPr>
          <w:lang w:eastAsia="ru-RU"/>
        </w:rPr>
        <w:t>ают</w:t>
      </w:r>
      <w:r w:rsidR="001B53D8" w:rsidRPr="00912C73">
        <w:rPr>
          <w:lang w:eastAsia="ru-RU"/>
        </w:rPr>
        <w:t xml:space="preserve"> изониазидом (Н) в течение 1 месяца.</w:t>
      </w:r>
    </w:p>
    <w:p w:rsidR="001B53D8" w:rsidRPr="00912C73" w:rsidRDefault="001E0143" w:rsidP="00DD2328">
      <w:pPr>
        <w:keepNext/>
        <w:outlineLvl w:val="0"/>
        <w:rPr>
          <w:kern w:val="32"/>
          <w:lang w:eastAsia="ru-RU"/>
        </w:rPr>
      </w:pPr>
      <w:r w:rsidRPr="00912C73">
        <w:rPr>
          <w:kern w:val="32"/>
          <w:lang w:eastAsia="ru-RU"/>
        </w:rPr>
        <w:t>9</w:t>
      </w:r>
      <w:r w:rsidR="001B53D8" w:rsidRPr="00912C73">
        <w:rPr>
          <w:kern w:val="32"/>
          <w:lang w:eastAsia="ru-RU"/>
        </w:rPr>
        <w:t>. Лечение келоидных рубцов</w:t>
      </w:r>
      <w:r w:rsidR="003E1D92" w:rsidRPr="00912C73">
        <w:rPr>
          <w:kern w:val="32"/>
          <w:lang w:eastAsia="ru-RU"/>
        </w:rPr>
        <w:t>:</w:t>
      </w:r>
    </w:p>
    <w:p w:rsidR="001B53D8" w:rsidRPr="00912C73" w:rsidRDefault="003E1D92" w:rsidP="00DD2328">
      <w:pPr>
        <w:widowControl w:val="0"/>
        <w:adjustRightInd w:val="0"/>
        <w:rPr>
          <w:lang w:eastAsia="ru-RU"/>
        </w:rPr>
      </w:pPr>
      <w:r w:rsidRPr="00912C73">
        <w:rPr>
          <w:lang w:eastAsia="ru-RU"/>
        </w:rPr>
        <w:t xml:space="preserve">лечению </w:t>
      </w:r>
      <w:r w:rsidR="001B53D8" w:rsidRPr="00912C73">
        <w:rPr>
          <w:lang w:eastAsia="ru-RU"/>
        </w:rPr>
        <w:t>подлежат</w:t>
      </w:r>
      <w:r w:rsidR="00641C14" w:rsidRPr="00912C73">
        <w:rPr>
          <w:lang w:eastAsia="ru-RU"/>
        </w:rPr>
        <w:t xml:space="preserve"> крупные келоидные рубцы размером</w:t>
      </w:r>
      <w:r w:rsidR="001B53D8" w:rsidRPr="00912C73">
        <w:rPr>
          <w:lang w:eastAsia="ru-RU"/>
        </w:rPr>
        <w:t xml:space="preserve"> более </w:t>
      </w:r>
      <w:smartTag w:uri="urn:schemas-microsoft-com:office:smarttags" w:element="metricconverter">
        <w:smartTagPr>
          <w:attr w:name="ProductID" w:val="1 см"/>
        </w:smartTagPr>
        <w:r w:rsidR="001B53D8" w:rsidRPr="00912C73">
          <w:rPr>
            <w:lang w:eastAsia="ru-RU"/>
          </w:rPr>
          <w:t>1 см</w:t>
        </w:r>
      </w:smartTag>
      <w:r w:rsidR="001B53D8" w:rsidRPr="00912C73">
        <w:rPr>
          <w:lang w:eastAsia="ru-RU"/>
        </w:rPr>
        <w:t xml:space="preserve"> и при тенденции их к росту</w:t>
      </w:r>
      <w:r w:rsidRPr="00912C73">
        <w:rPr>
          <w:lang w:eastAsia="ru-RU"/>
        </w:rPr>
        <w:t>;</w:t>
      </w:r>
    </w:p>
    <w:p w:rsidR="001B53D8" w:rsidRPr="00912C73" w:rsidRDefault="003E1D92" w:rsidP="00DD2328">
      <w:pPr>
        <w:widowControl w:val="0"/>
        <w:adjustRightInd w:val="0"/>
        <w:rPr>
          <w:lang w:eastAsia="ru-RU"/>
        </w:rPr>
      </w:pPr>
      <w:r w:rsidRPr="00912C73">
        <w:rPr>
          <w:lang w:eastAsia="ru-RU"/>
        </w:rPr>
        <w:t xml:space="preserve">местно </w:t>
      </w:r>
      <w:r w:rsidR="001B53D8" w:rsidRPr="00912C73">
        <w:rPr>
          <w:lang w:eastAsia="ru-RU"/>
        </w:rPr>
        <w:t xml:space="preserve">– обкалывание 0,5% раствором гидрокортизоновой эмульсии с 0,5% раствором новокаина 1 раз в неделю туберкулиновыми иглами </w:t>
      </w:r>
      <w:r w:rsidR="00992043" w:rsidRPr="00912C73">
        <w:rPr>
          <w:lang w:eastAsia="ru-RU"/>
        </w:rPr>
        <w:t xml:space="preserve">                   </w:t>
      </w:r>
      <w:r w:rsidR="001B53D8" w:rsidRPr="00912C73">
        <w:rPr>
          <w:lang w:eastAsia="ru-RU"/>
        </w:rPr>
        <w:t xml:space="preserve">в 5-6 местах в самой толще келоида. В шприц набирают по 1 мл раствора гидрокортизоновой эмульсии и новокаина (предварительно поверхность келоида и окружающая кожа обрабатываются спиртом и йодом). Курс лечения </w:t>
      </w:r>
      <w:r w:rsidR="002508C5" w:rsidRPr="00912C73">
        <w:rPr>
          <w:lang w:eastAsia="ru-RU"/>
        </w:rPr>
        <w:t>–</w:t>
      </w:r>
      <w:r w:rsidR="001B53D8" w:rsidRPr="00912C73">
        <w:rPr>
          <w:lang w:eastAsia="ru-RU"/>
        </w:rPr>
        <w:t xml:space="preserve"> 5-10 обкалываний</w:t>
      </w:r>
      <w:r w:rsidRPr="00912C73">
        <w:rPr>
          <w:lang w:eastAsia="ru-RU"/>
        </w:rPr>
        <w:t>;</w:t>
      </w:r>
    </w:p>
    <w:p w:rsidR="001B53D8" w:rsidRPr="00912C73" w:rsidRDefault="003E1D92" w:rsidP="00DD2328">
      <w:pPr>
        <w:rPr>
          <w:lang w:eastAsia="ru-RU"/>
        </w:rPr>
      </w:pPr>
      <w:r w:rsidRPr="00912C73">
        <w:rPr>
          <w:lang w:eastAsia="ru-RU"/>
        </w:rPr>
        <w:t xml:space="preserve">обкалывание </w:t>
      </w:r>
      <w:r w:rsidR="001B53D8" w:rsidRPr="00912C73">
        <w:rPr>
          <w:lang w:eastAsia="ru-RU"/>
        </w:rPr>
        <w:t xml:space="preserve">гидрокортизоновой эмульсии можно чередовать </w:t>
      </w:r>
      <w:r w:rsidR="00637117" w:rsidRPr="00912C73">
        <w:rPr>
          <w:lang w:eastAsia="ru-RU"/>
        </w:rPr>
        <w:t xml:space="preserve">                    </w:t>
      </w:r>
      <w:r w:rsidR="001B53D8" w:rsidRPr="00912C73">
        <w:rPr>
          <w:lang w:eastAsia="ru-RU"/>
        </w:rPr>
        <w:t>с обкалыванием келоида лидазой (доза 64 ед. для детей старше 12 лет и 32 ед. – для детей 7-11 лет)</w:t>
      </w:r>
      <w:r w:rsidR="00DD2328" w:rsidRPr="00912C73">
        <w:rPr>
          <w:lang w:eastAsia="ru-RU"/>
        </w:rPr>
        <w:t>.</w:t>
      </w:r>
    </w:p>
    <w:p w:rsidR="001B53D8" w:rsidRPr="00912C73" w:rsidRDefault="00DD2328" w:rsidP="00DD2328">
      <w:pPr>
        <w:rPr>
          <w:lang w:eastAsia="ru-RU"/>
        </w:rPr>
      </w:pPr>
      <w:r w:rsidRPr="00912C73">
        <w:rPr>
          <w:lang w:eastAsia="ru-RU"/>
        </w:rPr>
        <w:t>Е</w:t>
      </w:r>
      <w:r w:rsidR="003E1D92" w:rsidRPr="00912C73">
        <w:rPr>
          <w:lang w:eastAsia="ru-RU"/>
        </w:rPr>
        <w:t xml:space="preserve">сли </w:t>
      </w:r>
      <w:r w:rsidR="001B53D8" w:rsidRPr="00912C73">
        <w:rPr>
          <w:lang w:eastAsia="ru-RU"/>
        </w:rPr>
        <w:t>проведенный курс лечения неэффективен или вновь начался рост келоида, то показано лечение пирогеналом и лидазой с гидрокортизоном. Пирогенал вводят ежедневно внутримышечно, начиная с 25 минимальных пирогенных доз</w:t>
      </w:r>
      <w:r w:rsidR="002508C5" w:rsidRPr="00912C73">
        <w:rPr>
          <w:lang w:eastAsia="ru-RU"/>
        </w:rPr>
        <w:t>, в</w:t>
      </w:r>
      <w:r w:rsidR="001B53D8" w:rsidRPr="00912C73">
        <w:rPr>
          <w:lang w:eastAsia="ru-RU"/>
        </w:rPr>
        <w:t xml:space="preserve"> течение 10 дней постепенно увеличивается детям </w:t>
      </w:r>
      <w:r w:rsidR="00637117" w:rsidRPr="00912C73">
        <w:rPr>
          <w:lang w:eastAsia="ru-RU"/>
        </w:rPr>
        <w:t xml:space="preserve">                 </w:t>
      </w:r>
      <w:r w:rsidR="001B53D8" w:rsidRPr="00912C73">
        <w:rPr>
          <w:lang w:eastAsia="ru-RU"/>
        </w:rPr>
        <w:t xml:space="preserve">до 150 </w:t>
      </w:r>
      <w:r w:rsidR="00524560" w:rsidRPr="00912C73">
        <w:rPr>
          <w:lang w:eastAsia="ru-RU"/>
        </w:rPr>
        <w:t>минимальных пирогенных доз</w:t>
      </w:r>
      <w:r w:rsidR="001B53D8" w:rsidRPr="00912C73">
        <w:rPr>
          <w:lang w:eastAsia="ru-RU"/>
        </w:rPr>
        <w:t xml:space="preserve">, подросткам – до 200 </w:t>
      </w:r>
      <w:r w:rsidR="00524560" w:rsidRPr="00912C73">
        <w:rPr>
          <w:lang w:eastAsia="ru-RU"/>
        </w:rPr>
        <w:t>минимальных пирогенных доз</w:t>
      </w:r>
      <w:r w:rsidR="001B53D8" w:rsidRPr="00912C73">
        <w:rPr>
          <w:lang w:eastAsia="ru-RU"/>
        </w:rPr>
        <w:t>. Далее максимальную дозу ввод</w:t>
      </w:r>
      <w:r w:rsidR="002508C5" w:rsidRPr="00912C73">
        <w:rPr>
          <w:lang w:eastAsia="ru-RU"/>
        </w:rPr>
        <w:t>ят</w:t>
      </w:r>
      <w:r w:rsidR="001B53D8" w:rsidRPr="00912C73">
        <w:rPr>
          <w:lang w:eastAsia="ru-RU"/>
        </w:rPr>
        <w:t xml:space="preserve"> до окончания общего курса до 30 инъекций, а затем – 3-х недельный перерыв в лечении, после чего следует произвести обкалывание рубца лидазой в дозе 64 ед. через день. Всего – 10 обкалываний. В 1, 4, 7, 10 дни в одном шприце с лидазой вводят 25 мг гидрокортизона.</w:t>
      </w:r>
    </w:p>
    <w:p w:rsidR="001B53D8" w:rsidRPr="00912C73" w:rsidRDefault="001B53D8" w:rsidP="00DD2328">
      <w:pPr>
        <w:rPr>
          <w:lang w:eastAsia="ru-RU"/>
        </w:rPr>
      </w:pPr>
      <w:r w:rsidRPr="00912C73">
        <w:rPr>
          <w:lang w:eastAsia="ru-RU"/>
        </w:rPr>
        <w:lastRenderedPageBreak/>
        <w:t>Хирургическое лечение келоидов противопоказано, так как оно приводит через 1-3 месяца к рецидиву, с повторным образованием келоида в 2-3 раза большего размера, чем до операции.</w:t>
      </w:r>
    </w:p>
    <w:p w:rsidR="001B53D8" w:rsidRPr="00912C73" w:rsidRDefault="001B53D8" w:rsidP="00DD2328">
      <w:pPr>
        <w:rPr>
          <w:lang w:eastAsia="ru-RU"/>
        </w:rPr>
      </w:pPr>
      <w:r w:rsidRPr="00912C73">
        <w:rPr>
          <w:lang w:eastAsia="ru-RU"/>
        </w:rPr>
        <w:t>Во избежание образования келоидов после повторной ревакцинации следует строго придерживаться имеющихс</w:t>
      </w:r>
      <w:r w:rsidR="003F41A4" w:rsidRPr="00912C73">
        <w:rPr>
          <w:lang w:eastAsia="ru-RU"/>
        </w:rPr>
        <w:t xml:space="preserve">я медицинских противопоказаний </w:t>
      </w:r>
      <w:r w:rsidR="00637117" w:rsidRPr="00912C73">
        <w:rPr>
          <w:lang w:eastAsia="ru-RU"/>
        </w:rPr>
        <w:t xml:space="preserve">            </w:t>
      </w:r>
      <w:r w:rsidRPr="00912C73">
        <w:rPr>
          <w:lang w:eastAsia="ru-RU"/>
        </w:rPr>
        <w:t xml:space="preserve">с соблюдением техники постановки </w:t>
      </w:r>
      <w:r w:rsidR="002508C5" w:rsidRPr="00912C73">
        <w:rPr>
          <w:lang w:eastAsia="ru-RU"/>
        </w:rPr>
        <w:t xml:space="preserve">прививки </w:t>
      </w:r>
      <w:r w:rsidR="00DF3DEF" w:rsidRPr="00912C73">
        <w:rPr>
          <w:lang w:eastAsia="ru-RU"/>
        </w:rPr>
        <w:t>вакцин</w:t>
      </w:r>
      <w:r w:rsidR="002508C5" w:rsidRPr="00912C73">
        <w:rPr>
          <w:lang w:eastAsia="ru-RU"/>
        </w:rPr>
        <w:t>ой</w:t>
      </w:r>
      <w:r w:rsidR="00DF3DEF" w:rsidRPr="00912C73">
        <w:rPr>
          <w:lang w:eastAsia="ru-RU"/>
        </w:rPr>
        <w:t xml:space="preserve"> </w:t>
      </w:r>
      <w:r w:rsidR="00DF3DEF" w:rsidRPr="00912C73">
        <w:rPr>
          <w:bCs/>
          <w:shd w:val="clear" w:color="auto" w:fill="FFFFFF"/>
        </w:rPr>
        <w:t>Бациллы Кальметта-Герена</w:t>
      </w:r>
      <w:r w:rsidRPr="00912C73">
        <w:rPr>
          <w:lang w:eastAsia="ru-RU"/>
        </w:rPr>
        <w:t>.</w:t>
      </w:r>
    </w:p>
    <w:p w:rsidR="001B53D8" w:rsidRPr="00912C73" w:rsidRDefault="001E0143" w:rsidP="00DD2328">
      <w:pPr>
        <w:keepNext/>
        <w:outlineLvl w:val="0"/>
        <w:rPr>
          <w:kern w:val="32"/>
          <w:lang w:eastAsia="ru-RU"/>
        </w:rPr>
      </w:pPr>
      <w:r w:rsidRPr="00912C73">
        <w:rPr>
          <w:kern w:val="32"/>
          <w:lang w:eastAsia="ru-RU"/>
        </w:rPr>
        <w:t>10</w:t>
      </w:r>
      <w:r w:rsidR="001B53D8" w:rsidRPr="00912C73">
        <w:rPr>
          <w:kern w:val="32"/>
          <w:lang w:eastAsia="ru-RU"/>
        </w:rPr>
        <w:t>. Лечение поверхностной язвы</w:t>
      </w:r>
      <w:r w:rsidR="003E1D92" w:rsidRPr="00912C73">
        <w:rPr>
          <w:kern w:val="32"/>
          <w:lang w:eastAsia="ru-RU"/>
        </w:rPr>
        <w:t>:</w:t>
      </w:r>
    </w:p>
    <w:p w:rsidR="001B53D8" w:rsidRPr="00912C73" w:rsidRDefault="00BC2034" w:rsidP="00DD2328">
      <w:pPr>
        <w:keepNext/>
        <w:widowControl w:val="0"/>
        <w:adjustRightInd w:val="0"/>
        <w:outlineLvl w:val="1"/>
        <w:rPr>
          <w:lang w:eastAsia="ru-RU"/>
        </w:rPr>
      </w:pPr>
      <w:r w:rsidRPr="00912C73">
        <w:rPr>
          <w:lang w:eastAsia="ru-RU"/>
        </w:rPr>
        <w:t>М</w:t>
      </w:r>
      <w:r w:rsidR="003E1D92" w:rsidRPr="00912C73">
        <w:rPr>
          <w:lang w:eastAsia="ru-RU"/>
        </w:rPr>
        <w:t>естно</w:t>
      </w:r>
      <w:r w:rsidRPr="00912C73">
        <w:rPr>
          <w:lang w:eastAsia="ru-RU"/>
        </w:rPr>
        <w:t xml:space="preserve"> </w:t>
      </w:r>
      <w:r w:rsidR="00DD2328" w:rsidRPr="00912C73">
        <w:rPr>
          <w:lang w:eastAsia="ru-RU"/>
        </w:rPr>
        <w:t>–</w:t>
      </w:r>
      <w:r w:rsidR="003E1D92" w:rsidRPr="00912C73">
        <w:rPr>
          <w:lang w:eastAsia="ru-RU"/>
        </w:rPr>
        <w:t xml:space="preserve"> </w:t>
      </w:r>
      <w:r w:rsidR="001B53D8" w:rsidRPr="00912C73">
        <w:rPr>
          <w:lang w:eastAsia="ru-RU"/>
        </w:rPr>
        <w:t>присыпки изониазидом (порошок). Для предупреждения вторичной инфекции ее края обрабатываются антибактериальными мазями</w:t>
      </w:r>
      <w:r w:rsidR="003E1D92" w:rsidRPr="00912C73">
        <w:rPr>
          <w:lang w:eastAsia="ru-RU"/>
        </w:rPr>
        <w:t>.</w:t>
      </w:r>
    </w:p>
    <w:p w:rsidR="001B53D8" w:rsidRPr="00912C73" w:rsidRDefault="001B53D8" w:rsidP="00DD2328">
      <w:pPr>
        <w:rPr>
          <w:lang w:eastAsia="ru-RU"/>
        </w:rPr>
      </w:pPr>
      <w:r w:rsidRPr="00912C73">
        <w:rPr>
          <w:lang w:eastAsia="ru-RU"/>
        </w:rPr>
        <w:t xml:space="preserve">В период лечения поствакцинальных осложнений </w:t>
      </w:r>
      <w:r w:rsidR="00DF3DEF" w:rsidRPr="00912C73">
        <w:rPr>
          <w:lang w:eastAsia="ru-RU"/>
        </w:rPr>
        <w:t xml:space="preserve">вакцины </w:t>
      </w:r>
      <w:r w:rsidR="00DF3DEF" w:rsidRPr="00912C73">
        <w:rPr>
          <w:bCs/>
          <w:shd w:val="clear" w:color="auto" w:fill="FFFFFF"/>
        </w:rPr>
        <w:t>Бациллы Кальметта-Герена</w:t>
      </w:r>
      <w:r w:rsidRPr="00912C73">
        <w:rPr>
          <w:lang w:eastAsia="ru-RU"/>
        </w:rPr>
        <w:t xml:space="preserve"> проведение других профилактических прививок противопоказано, за исключением эпидемиологических ситуаций.</w:t>
      </w:r>
    </w:p>
    <w:p w:rsidR="001B53D8" w:rsidRPr="00912C73" w:rsidRDefault="001B53D8" w:rsidP="00DD2328">
      <w:pPr>
        <w:rPr>
          <w:strike/>
          <w:lang w:eastAsia="ru-RU"/>
        </w:rPr>
      </w:pPr>
    </w:p>
    <w:p w:rsidR="001B53D8" w:rsidRPr="00912C73" w:rsidRDefault="001B53D8" w:rsidP="00DD2328">
      <w:pPr>
        <w:rPr>
          <w:strike/>
          <w:lang w:eastAsia="ru-RU"/>
        </w:rPr>
      </w:pPr>
    </w:p>
    <w:p w:rsidR="001B53D8" w:rsidRPr="00912C73" w:rsidRDefault="001B53D8" w:rsidP="00DD2328">
      <w:pPr>
        <w:keepNext/>
        <w:ind w:firstLine="0"/>
        <w:jc w:val="center"/>
        <w:outlineLvl w:val="0"/>
        <w:rPr>
          <w:b/>
          <w:bCs/>
          <w:kern w:val="32"/>
          <w:lang w:eastAsia="ru-RU"/>
        </w:rPr>
      </w:pPr>
      <w:r w:rsidRPr="00912C73">
        <w:rPr>
          <w:b/>
          <w:bCs/>
          <w:kern w:val="32"/>
          <w:lang w:eastAsia="ru-RU"/>
        </w:rPr>
        <w:t>Диспансерное наблюдение за поствакцинальными осложнениями</w:t>
      </w:r>
    </w:p>
    <w:p w:rsidR="001B53D8" w:rsidRPr="00912C73" w:rsidRDefault="001B53D8" w:rsidP="00DD2328">
      <w:pPr>
        <w:keepNext/>
        <w:widowControl w:val="0"/>
        <w:adjustRightInd w:val="0"/>
        <w:outlineLvl w:val="1"/>
        <w:rPr>
          <w:lang w:eastAsia="ru-RU"/>
        </w:rPr>
      </w:pPr>
    </w:p>
    <w:p w:rsidR="001B53D8" w:rsidRPr="00912C73" w:rsidRDefault="001B53D8" w:rsidP="00DD2328">
      <w:pPr>
        <w:keepNext/>
        <w:widowControl w:val="0"/>
        <w:adjustRightInd w:val="0"/>
        <w:outlineLvl w:val="1"/>
        <w:rPr>
          <w:lang w:eastAsia="ru-RU"/>
        </w:rPr>
      </w:pPr>
      <w:r w:rsidRPr="00912C73">
        <w:rPr>
          <w:lang w:eastAsia="ru-RU"/>
        </w:rPr>
        <w:t xml:space="preserve">Дети с поствакцинальными осложнениями наблюдаются в </w:t>
      </w:r>
      <w:r w:rsidRPr="00912C73">
        <w:rPr>
          <w:lang w:val="en-US" w:eastAsia="ru-RU"/>
        </w:rPr>
        <w:t>III</w:t>
      </w:r>
      <w:r w:rsidRPr="00912C73">
        <w:rPr>
          <w:lang w:eastAsia="ru-RU"/>
        </w:rPr>
        <w:t>В группе диспансерного учета.</w:t>
      </w:r>
    </w:p>
    <w:p w:rsidR="001B53D8" w:rsidRPr="00912C73" w:rsidRDefault="001B53D8" w:rsidP="00DD2328">
      <w:pPr>
        <w:keepNext/>
        <w:widowControl w:val="0"/>
        <w:adjustRightInd w:val="0"/>
        <w:outlineLvl w:val="1"/>
        <w:rPr>
          <w:lang w:eastAsia="ru-RU"/>
        </w:rPr>
      </w:pPr>
      <w:r w:rsidRPr="00912C73">
        <w:rPr>
          <w:lang w:eastAsia="ru-RU"/>
        </w:rPr>
        <w:t xml:space="preserve">Объем обследования при постановке на учет: </w:t>
      </w:r>
      <w:r w:rsidR="00524560" w:rsidRPr="00912C73">
        <w:rPr>
          <w:lang w:eastAsia="ru-RU"/>
        </w:rPr>
        <w:t xml:space="preserve">общий анализ </w:t>
      </w:r>
      <w:r w:rsidR="007E6517" w:rsidRPr="00912C73">
        <w:rPr>
          <w:lang w:eastAsia="ru-RU"/>
        </w:rPr>
        <w:t>крови</w:t>
      </w:r>
      <w:r w:rsidR="00641C14" w:rsidRPr="00912C73">
        <w:rPr>
          <w:lang w:eastAsia="ru-RU"/>
        </w:rPr>
        <w:t xml:space="preserve"> и </w:t>
      </w:r>
      <w:r w:rsidR="007E6517" w:rsidRPr="00912C73">
        <w:rPr>
          <w:lang w:eastAsia="ru-RU"/>
        </w:rPr>
        <w:t>общий анализ мочи</w:t>
      </w:r>
      <w:r w:rsidRPr="00912C73">
        <w:rPr>
          <w:lang w:eastAsia="ru-RU"/>
        </w:rPr>
        <w:t xml:space="preserve">, рентгенография органов грудной клетки и/или костной системы, </w:t>
      </w:r>
      <w:r w:rsidR="0076724C" w:rsidRPr="00912C73">
        <w:rPr>
          <w:lang w:eastAsia="ru-RU"/>
        </w:rPr>
        <w:t xml:space="preserve">проба с </w:t>
      </w:r>
      <w:r w:rsidR="007E6517" w:rsidRPr="00912C73">
        <w:rPr>
          <w:shd w:val="clear" w:color="auto" w:fill="FFFFFF"/>
        </w:rPr>
        <w:t>аллергеном туберкулезным рекомбинантным</w:t>
      </w:r>
      <w:r w:rsidRPr="00912C73">
        <w:rPr>
          <w:lang w:eastAsia="ru-RU"/>
        </w:rPr>
        <w:t xml:space="preserve">, дополнительно (при снятии с учета) </w:t>
      </w:r>
      <w:r w:rsidR="00940AC7" w:rsidRPr="00912C73">
        <w:rPr>
          <w:lang w:eastAsia="ru-RU"/>
        </w:rPr>
        <w:t>–</w:t>
      </w:r>
      <w:r w:rsidRPr="00912C73">
        <w:rPr>
          <w:lang w:eastAsia="ru-RU"/>
        </w:rPr>
        <w:t xml:space="preserve"> проба Манту. </w:t>
      </w:r>
    </w:p>
    <w:p w:rsidR="001B53D8" w:rsidRPr="00912C73" w:rsidRDefault="001B53D8" w:rsidP="00DD2328">
      <w:pPr>
        <w:keepNext/>
        <w:widowControl w:val="0"/>
        <w:adjustRightInd w:val="0"/>
        <w:outlineLvl w:val="1"/>
        <w:rPr>
          <w:lang w:eastAsia="ru-RU"/>
        </w:rPr>
      </w:pPr>
      <w:r w:rsidRPr="00912C73">
        <w:rPr>
          <w:lang w:eastAsia="ru-RU"/>
        </w:rPr>
        <w:t>Срок наблюдения – 1 год.</w:t>
      </w:r>
    </w:p>
    <w:p w:rsidR="00C04975" w:rsidRPr="00912C73" w:rsidRDefault="00C04975" w:rsidP="00DD2328">
      <w:pPr>
        <w:keepNext/>
        <w:widowControl w:val="0"/>
        <w:adjustRightInd w:val="0"/>
        <w:outlineLvl w:val="1"/>
        <w:rPr>
          <w:lang w:eastAsia="ru-RU"/>
        </w:rPr>
      </w:pPr>
    </w:p>
    <w:p w:rsidR="00641C14" w:rsidRPr="00912C73" w:rsidRDefault="00641C14" w:rsidP="00DD2328">
      <w:pPr>
        <w:tabs>
          <w:tab w:val="left" w:pos="708"/>
          <w:tab w:val="center" w:pos="4677"/>
          <w:tab w:val="right" w:pos="9355"/>
        </w:tabs>
        <w:ind w:firstLine="0"/>
        <w:jc w:val="center"/>
        <w:rPr>
          <w:lang w:eastAsia="ru-RU"/>
        </w:rPr>
      </w:pPr>
      <w:r w:rsidRPr="00912C73">
        <w:rPr>
          <w:lang w:eastAsia="ru-RU"/>
        </w:rPr>
        <w:t>____________________________</w:t>
      </w:r>
    </w:p>
    <w:p w:rsidR="001B53D8" w:rsidRPr="00912C73" w:rsidRDefault="001B53D8" w:rsidP="00D04183">
      <w:pPr>
        <w:tabs>
          <w:tab w:val="left" w:pos="708"/>
          <w:tab w:val="center" w:pos="4677"/>
          <w:tab w:val="right" w:pos="9355"/>
        </w:tabs>
        <w:ind w:left="6237" w:firstLine="0"/>
        <w:jc w:val="left"/>
        <w:rPr>
          <w:lang w:eastAsia="ru-RU"/>
        </w:rPr>
      </w:pPr>
      <w:r w:rsidRPr="00912C73">
        <w:rPr>
          <w:lang w:eastAsia="ru-RU"/>
        </w:rPr>
        <w:t xml:space="preserve"> </w:t>
      </w:r>
    </w:p>
    <w:p w:rsidR="001B53D8" w:rsidRPr="00912C73" w:rsidRDefault="001B53D8" w:rsidP="00D04183">
      <w:pPr>
        <w:tabs>
          <w:tab w:val="left" w:pos="1140"/>
        </w:tabs>
        <w:ind w:firstLine="627"/>
        <w:jc w:val="right"/>
        <w:rPr>
          <w:lang w:eastAsia="ru-RU"/>
        </w:rPr>
      </w:pPr>
    </w:p>
    <w:p w:rsidR="009B3996" w:rsidRPr="00912C73" w:rsidRDefault="009B3996" w:rsidP="00D04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bCs/>
          <w:lang w:eastAsia="ru-RU"/>
        </w:rPr>
      </w:pPr>
    </w:p>
    <w:p w:rsidR="009B3996" w:rsidRPr="00912C73" w:rsidRDefault="009B3996" w:rsidP="00D04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bCs/>
          <w:lang w:eastAsia="ru-RU"/>
        </w:rPr>
      </w:pPr>
    </w:p>
    <w:p w:rsidR="009B3996" w:rsidRPr="00912C73" w:rsidRDefault="009B3996" w:rsidP="00D04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bCs/>
          <w:lang w:eastAsia="ru-RU"/>
        </w:rPr>
      </w:pPr>
    </w:p>
    <w:p w:rsidR="009B3996" w:rsidRPr="00912C73" w:rsidRDefault="009B3996" w:rsidP="00D04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bCs/>
          <w:lang w:eastAsia="ru-RU"/>
        </w:rPr>
      </w:pPr>
    </w:p>
    <w:p w:rsidR="009B3996" w:rsidRPr="00912C73" w:rsidRDefault="009B3996" w:rsidP="00D04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bCs/>
          <w:lang w:eastAsia="ru-RU"/>
        </w:rPr>
      </w:pPr>
    </w:p>
    <w:p w:rsidR="009B3996" w:rsidRPr="00912C73" w:rsidRDefault="009B3996" w:rsidP="00D04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bCs/>
          <w:lang w:eastAsia="ru-RU"/>
        </w:rPr>
      </w:pPr>
    </w:p>
    <w:p w:rsidR="009B3996" w:rsidRPr="00912C73" w:rsidRDefault="009B3996" w:rsidP="00D04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bCs/>
          <w:lang w:eastAsia="ru-RU"/>
        </w:rPr>
      </w:pPr>
    </w:p>
    <w:p w:rsidR="009B3996" w:rsidRPr="00912C73" w:rsidRDefault="009B3996" w:rsidP="00D04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bCs/>
          <w:lang w:eastAsia="ru-RU"/>
        </w:rPr>
      </w:pPr>
    </w:p>
    <w:p w:rsidR="009B3996" w:rsidRPr="00912C73" w:rsidRDefault="009B3996" w:rsidP="00D04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bCs/>
          <w:lang w:eastAsia="ru-RU"/>
        </w:rPr>
      </w:pPr>
    </w:p>
    <w:p w:rsidR="009B3996" w:rsidRPr="00912C73" w:rsidRDefault="009B3996" w:rsidP="00D04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bCs/>
          <w:lang w:eastAsia="ru-RU"/>
        </w:rPr>
      </w:pPr>
    </w:p>
    <w:p w:rsidR="009B3996" w:rsidRPr="00912C73" w:rsidRDefault="009B3996" w:rsidP="00D04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bCs/>
          <w:lang w:eastAsia="ru-RU"/>
        </w:rPr>
      </w:pPr>
      <w:r w:rsidRPr="00912C73">
        <w:rPr>
          <w:bCs/>
          <w:lang w:eastAsia="ru-RU"/>
        </w:rPr>
        <w:t>Приложение 1</w:t>
      </w:r>
      <w:r w:rsidR="00592ACD" w:rsidRPr="00912C73">
        <w:rPr>
          <w:bCs/>
          <w:lang w:eastAsia="ru-RU"/>
        </w:rPr>
        <w:t>3</w:t>
      </w:r>
    </w:p>
    <w:p w:rsidR="00641C14" w:rsidRPr="00912C73" w:rsidRDefault="00641C14" w:rsidP="0064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lang w:eastAsia="ru-RU"/>
        </w:rPr>
      </w:pPr>
      <w:r w:rsidRPr="00912C73">
        <w:rPr>
          <w:bCs/>
          <w:lang w:eastAsia="ru-RU"/>
        </w:rPr>
        <w:t xml:space="preserve">к  Инструкции </w:t>
      </w:r>
      <w:r w:rsidRPr="00912C73">
        <w:rPr>
          <w:lang w:eastAsia="ru-RU"/>
        </w:rPr>
        <w:t xml:space="preserve">по организации </w:t>
      </w:r>
    </w:p>
    <w:p w:rsidR="00371A07" w:rsidRPr="00912C73" w:rsidRDefault="00641C14" w:rsidP="0064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bCs/>
          <w:lang w:eastAsia="ru-RU"/>
        </w:rPr>
      </w:pPr>
      <w:r w:rsidRPr="00912C73">
        <w:t>оказания  медицинской помощи по туберкулезу</w:t>
      </w:r>
    </w:p>
    <w:p w:rsidR="001B53D8" w:rsidRPr="00912C73" w:rsidRDefault="001B53D8" w:rsidP="00D04183">
      <w:pPr>
        <w:ind w:firstLine="627"/>
        <w:jc w:val="center"/>
        <w:rPr>
          <w:b/>
          <w:bCs/>
          <w:lang w:eastAsia="ru-RU"/>
        </w:rPr>
      </w:pPr>
    </w:p>
    <w:p w:rsidR="00641C14" w:rsidRPr="00912C73" w:rsidRDefault="00641C14" w:rsidP="00D04183">
      <w:pPr>
        <w:ind w:firstLine="627"/>
        <w:jc w:val="center"/>
        <w:rPr>
          <w:b/>
          <w:bCs/>
          <w:lang w:eastAsia="ru-RU"/>
        </w:rPr>
      </w:pPr>
    </w:p>
    <w:p w:rsidR="001B53D8" w:rsidRPr="00912C73" w:rsidRDefault="00014BD7" w:rsidP="00D04183">
      <w:pPr>
        <w:ind w:firstLine="0"/>
        <w:jc w:val="center"/>
        <w:rPr>
          <w:b/>
          <w:bCs/>
          <w:lang w:eastAsia="ru-RU"/>
        </w:rPr>
      </w:pPr>
      <w:r w:rsidRPr="00912C73">
        <w:rPr>
          <w:b/>
          <w:bCs/>
          <w:lang w:eastAsia="ru-RU"/>
        </w:rPr>
        <w:lastRenderedPageBreak/>
        <w:t>Р</w:t>
      </w:r>
      <w:r w:rsidR="001B53D8" w:rsidRPr="00912C73">
        <w:rPr>
          <w:b/>
          <w:bCs/>
          <w:lang w:eastAsia="ru-RU"/>
        </w:rPr>
        <w:t>абот</w:t>
      </w:r>
      <w:r w:rsidRPr="00912C73">
        <w:rPr>
          <w:b/>
          <w:bCs/>
          <w:lang w:eastAsia="ru-RU"/>
        </w:rPr>
        <w:t>а</w:t>
      </w:r>
      <w:r w:rsidR="001B53D8" w:rsidRPr="00912C73">
        <w:rPr>
          <w:b/>
          <w:bCs/>
          <w:lang w:eastAsia="ru-RU"/>
        </w:rPr>
        <w:t xml:space="preserve"> и состав </w:t>
      </w:r>
    </w:p>
    <w:p w:rsidR="001B53D8" w:rsidRPr="00912C73" w:rsidRDefault="001B53D8" w:rsidP="00D04183">
      <w:pPr>
        <w:ind w:firstLine="0"/>
        <w:jc w:val="center"/>
        <w:rPr>
          <w:b/>
          <w:bCs/>
          <w:lang w:eastAsia="ru-RU"/>
        </w:rPr>
      </w:pPr>
      <w:r w:rsidRPr="00912C73">
        <w:rPr>
          <w:b/>
          <w:bCs/>
          <w:lang w:eastAsia="ru-RU"/>
        </w:rPr>
        <w:t>Централизованной врачебно-консультативной комиссии</w:t>
      </w:r>
    </w:p>
    <w:p w:rsidR="001B53D8" w:rsidRPr="00912C73" w:rsidRDefault="001B53D8" w:rsidP="00D04183">
      <w:pPr>
        <w:ind w:firstLine="627"/>
        <w:jc w:val="center"/>
        <w:rPr>
          <w:lang w:eastAsia="ru-RU"/>
        </w:rPr>
      </w:pPr>
    </w:p>
    <w:p w:rsidR="001B53D8" w:rsidRPr="00912C73" w:rsidRDefault="001B53D8" w:rsidP="001D45D1">
      <w:pPr>
        <w:numPr>
          <w:ilvl w:val="0"/>
          <w:numId w:val="21"/>
        </w:numPr>
        <w:tabs>
          <w:tab w:val="num" w:pos="855"/>
          <w:tab w:val="left" w:pos="1083"/>
        </w:tabs>
        <w:ind w:left="0" w:firstLine="709"/>
        <w:rPr>
          <w:lang w:eastAsia="ru-RU"/>
        </w:rPr>
      </w:pPr>
      <w:r w:rsidRPr="00912C73">
        <w:rPr>
          <w:lang w:eastAsia="ru-RU"/>
        </w:rPr>
        <w:t xml:space="preserve">Заседания Централизованной врачебно–консультативной комиссии проводятся по графику, утвержденному </w:t>
      </w:r>
      <w:r w:rsidR="00F436C1" w:rsidRPr="00912C73">
        <w:rPr>
          <w:lang w:eastAsia="ru-RU"/>
        </w:rPr>
        <w:t>руководителем</w:t>
      </w:r>
      <w:r w:rsidRPr="00912C73">
        <w:rPr>
          <w:lang w:eastAsia="ru-RU"/>
        </w:rPr>
        <w:t xml:space="preserve"> </w:t>
      </w:r>
      <w:r w:rsidR="007E6517" w:rsidRPr="00912C73">
        <w:rPr>
          <w:lang w:eastAsia="ru-RU"/>
        </w:rPr>
        <w:t>противотуберкулезной организации</w:t>
      </w:r>
      <w:r w:rsidR="000F25AE" w:rsidRPr="00912C73">
        <w:rPr>
          <w:lang w:eastAsia="ru-RU"/>
        </w:rPr>
        <w:t>,</w:t>
      </w:r>
      <w:r w:rsidRPr="00912C73">
        <w:rPr>
          <w:lang w:eastAsia="ru-RU"/>
        </w:rPr>
        <w:t xml:space="preserve"> не менее одного раза в неделю и считаются правомочными, при участии не менее 3-х членов комиссии. Список больных, </w:t>
      </w:r>
      <w:r w:rsidR="007F6FDF" w:rsidRPr="00912C73">
        <w:rPr>
          <w:lang w:eastAsia="ru-RU"/>
        </w:rPr>
        <w:t xml:space="preserve">направляемых </w:t>
      </w:r>
      <w:r w:rsidRPr="00912C73">
        <w:rPr>
          <w:lang w:eastAsia="ru-RU"/>
        </w:rPr>
        <w:t>на ЦВКК, составляется заблаговременно с указанием цели представления. Все решения подтверждаются подписями его членов в соответствующем журнале ЦВКК.</w:t>
      </w:r>
    </w:p>
    <w:p w:rsidR="001B53D8" w:rsidRPr="00912C73" w:rsidRDefault="00B413B5" w:rsidP="001D45D1">
      <w:pPr>
        <w:numPr>
          <w:ilvl w:val="0"/>
          <w:numId w:val="21"/>
        </w:numPr>
        <w:tabs>
          <w:tab w:val="num" w:pos="855"/>
          <w:tab w:val="left" w:pos="1083"/>
        </w:tabs>
        <w:ind w:left="0" w:firstLine="709"/>
        <w:rPr>
          <w:lang w:eastAsia="ru-RU"/>
        </w:rPr>
      </w:pPr>
      <w:r w:rsidRPr="00912C73">
        <w:rPr>
          <w:lang w:eastAsia="ru-RU"/>
        </w:rPr>
        <w:t xml:space="preserve">Журнал </w:t>
      </w:r>
      <w:r w:rsidR="007E6517" w:rsidRPr="00912C73">
        <w:rPr>
          <w:lang w:eastAsia="ru-RU"/>
        </w:rPr>
        <w:t>централизованной врачебно-консультативной комиссии по туберкулезу с множественной и широкой лекарственной чувствительностью</w:t>
      </w:r>
      <w:r w:rsidRPr="00912C73">
        <w:rPr>
          <w:bCs/>
        </w:rPr>
        <w:t xml:space="preserve"> включа</w:t>
      </w:r>
      <w:r w:rsidR="00014BD7" w:rsidRPr="00912C73">
        <w:rPr>
          <w:bCs/>
        </w:rPr>
        <w:t xml:space="preserve">ет </w:t>
      </w:r>
      <w:r w:rsidRPr="00912C73">
        <w:rPr>
          <w:bCs/>
        </w:rPr>
        <w:t>следующие графы</w:t>
      </w:r>
      <w:r w:rsidRPr="00912C73">
        <w:rPr>
          <w:lang w:eastAsia="ru-RU"/>
        </w:rPr>
        <w:t>:</w:t>
      </w:r>
    </w:p>
    <w:p w:rsidR="00B413B5" w:rsidRPr="00912C73" w:rsidRDefault="00B413B5" w:rsidP="00293BB2">
      <w:pPr>
        <w:tabs>
          <w:tab w:val="left" w:pos="709"/>
        </w:tabs>
        <w:ind w:firstLine="0"/>
        <w:rPr>
          <w:bCs/>
        </w:rPr>
      </w:pPr>
      <w:r w:rsidRPr="00912C73">
        <w:rPr>
          <w:lang w:eastAsia="ru-RU"/>
        </w:rPr>
        <w:tab/>
      </w:r>
      <w:r w:rsidRPr="00912C73">
        <w:rPr>
          <w:bCs/>
        </w:rPr>
        <w:t>№ п/п;</w:t>
      </w:r>
    </w:p>
    <w:p w:rsidR="00B413B5" w:rsidRPr="00912C73" w:rsidRDefault="00B413B5" w:rsidP="00293BB2">
      <w:pPr>
        <w:tabs>
          <w:tab w:val="left" w:pos="709"/>
        </w:tabs>
        <w:ind w:firstLine="0"/>
        <w:rPr>
          <w:bCs/>
        </w:rPr>
      </w:pPr>
      <w:r w:rsidRPr="00912C73">
        <w:rPr>
          <w:bCs/>
        </w:rPr>
        <w:tab/>
        <w:t>фамилию, имя и отчество больного;</w:t>
      </w:r>
    </w:p>
    <w:p w:rsidR="00B413B5" w:rsidRPr="00912C73" w:rsidRDefault="00B413B5" w:rsidP="00293BB2">
      <w:pPr>
        <w:tabs>
          <w:tab w:val="left" w:pos="709"/>
        </w:tabs>
        <w:ind w:firstLine="0"/>
      </w:pPr>
      <w:r w:rsidRPr="00912C73">
        <w:rPr>
          <w:bCs/>
        </w:rPr>
        <w:tab/>
      </w:r>
      <w:r w:rsidRPr="00912C73">
        <w:t>дату рождения;</w:t>
      </w:r>
    </w:p>
    <w:p w:rsidR="00B413B5" w:rsidRPr="00912C73" w:rsidRDefault="00B413B5" w:rsidP="00293BB2">
      <w:pPr>
        <w:ind w:firstLine="0"/>
      </w:pPr>
      <w:r w:rsidRPr="00912C73">
        <w:tab/>
        <w:t>домашний адрес;</w:t>
      </w:r>
    </w:p>
    <w:p w:rsidR="00B413B5" w:rsidRPr="00912C73" w:rsidRDefault="00B413B5" w:rsidP="00293BB2">
      <w:pPr>
        <w:ind w:firstLine="0"/>
      </w:pPr>
      <w:r w:rsidRPr="00912C73">
        <w:tab/>
        <w:t>диагноз;</w:t>
      </w:r>
    </w:p>
    <w:p w:rsidR="00B413B5" w:rsidRPr="00912C73" w:rsidRDefault="00B413B5" w:rsidP="00293BB2">
      <w:pPr>
        <w:tabs>
          <w:tab w:val="left" w:pos="709"/>
        </w:tabs>
        <w:ind w:firstLine="0"/>
      </w:pPr>
      <w:r w:rsidRPr="00912C73">
        <w:tab/>
        <w:t>цель представления;</w:t>
      </w:r>
    </w:p>
    <w:p w:rsidR="00B413B5" w:rsidRPr="00912C73" w:rsidRDefault="00B413B5" w:rsidP="00293BB2">
      <w:pPr>
        <w:tabs>
          <w:tab w:val="left" w:pos="709"/>
        </w:tabs>
        <w:ind w:firstLine="0"/>
      </w:pPr>
      <w:r w:rsidRPr="00912C73">
        <w:tab/>
        <w:t xml:space="preserve">решение </w:t>
      </w:r>
      <w:r w:rsidR="007E6517" w:rsidRPr="00912C73">
        <w:rPr>
          <w:lang w:eastAsia="ru-RU"/>
        </w:rPr>
        <w:t>централизованной врачебно-консультативной комиссии</w:t>
      </w:r>
      <w:r w:rsidRPr="00912C73">
        <w:t xml:space="preserve"> </w:t>
      </w:r>
      <w:r w:rsidR="006101F5" w:rsidRPr="00912C73">
        <w:t xml:space="preserve">        </w:t>
      </w:r>
      <w:r w:rsidRPr="00912C73">
        <w:t xml:space="preserve">(с подписями членов </w:t>
      </w:r>
      <w:r w:rsidR="007E6517" w:rsidRPr="00912C73">
        <w:rPr>
          <w:lang w:eastAsia="ru-RU"/>
        </w:rPr>
        <w:t>централизованной врачебно-консультативной комиссии</w:t>
      </w:r>
      <w:r w:rsidRPr="00912C73">
        <w:t>)</w:t>
      </w:r>
    </w:p>
    <w:p w:rsidR="00B413B5" w:rsidRPr="00912C73" w:rsidRDefault="00B413B5" w:rsidP="00293BB2">
      <w:pPr>
        <w:tabs>
          <w:tab w:val="left" w:pos="709"/>
        </w:tabs>
        <w:ind w:firstLine="0"/>
        <w:rPr>
          <w:bCs/>
        </w:rPr>
      </w:pPr>
      <w:r w:rsidRPr="00912C73">
        <w:tab/>
        <w:t>дату с</w:t>
      </w:r>
      <w:r w:rsidRPr="00912C73">
        <w:rPr>
          <w:bCs/>
        </w:rPr>
        <w:t>ледующего представления;</w:t>
      </w:r>
    </w:p>
    <w:p w:rsidR="00B413B5" w:rsidRPr="00912C73" w:rsidRDefault="00B413B5" w:rsidP="00293BB2">
      <w:pPr>
        <w:tabs>
          <w:tab w:val="left" w:pos="709"/>
        </w:tabs>
        <w:ind w:firstLine="0"/>
      </w:pPr>
      <w:r w:rsidRPr="00912C73">
        <w:rPr>
          <w:bCs/>
        </w:rPr>
        <w:tab/>
        <w:t>примечание.</w:t>
      </w:r>
    </w:p>
    <w:p w:rsidR="001B53D8" w:rsidRPr="00912C73" w:rsidRDefault="001B53D8" w:rsidP="001D45D1">
      <w:pPr>
        <w:numPr>
          <w:ilvl w:val="0"/>
          <w:numId w:val="21"/>
        </w:numPr>
        <w:tabs>
          <w:tab w:val="num" w:pos="855"/>
          <w:tab w:val="left" w:pos="1083"/>
        </w:tabs>
        <w:ind w:left="0" w:firstLine="709"/>
        <w:rPr>
          <w:lang w:eastAsia="ru-RU"/>
        </w:rPr>
      </w:pPr>
      <w:r w:rsidRPr="00912C73">
        <w:rPr>
          <w:lang w:eastAsia="ru-RU"/>
        </w:rPr>
        <w:t>Журнал ведется ответственным специалистом.</w:t>
      </w:r>
    </w:p>
    <w:p w:rsidR="001B53D8" w:rsidRPr="00912C73" w:rsidRDefault="001B53D8" w:rsidP="001D45D1">
      <w:pPr>
        <w:numPr>
          <w:ilvl w:val="0"/>
          <w:numId w:val="21"/>
        </w:numPr>
        <w:tabs>
          <w:tab w:val="num" w:pos="855"/>
          <w:tab w:val="left" w:pos="1083"/>
        </w:tabs>
        <w:ind w:left="0" w:firstLine="709"/>
        <w:rPr>
          <w:lang w:eastAsia="ru-RU"/>
        </w:rPr>
      </w:pPr>
      <w:r w:rsidRPr="00912C73">
        <w:rPr>
          <w:lang w:eastAsia="ru-RU"/>
        </w:rPr>
        <w:t xml:space="preserve">На </w:t>
      </w:r>
      <w:r w:rsidR="007E6517" w:rsidRPr="00912C73">
        <w:rPr>
          <w:lang w:eastAsia="ru-RU"/>
        </w:rPr>
        <w:t>централизованной врачебно-консультативной комиссии</w:t>
      </w:r>
      <w:r w:rsidRPr="00912C73">
        <w:rPr>
          <w:lang w:eastAsia="ru-RU"/>
        </w:rPr>
        <w:t xml:space="preserve"> </w:t>
      </w:r>
      <w:r w:rsidR="00390EDD" w:rsidRPr="00912C73">
        <w:rPr>
          <w:lang w:eastAsia="ru-RU"/>
        </w:rPr>
        <w:t xml:space="preserve">представляется </w:t>
      </w:r>
      <w:r w:rsidR="007F6FDF" w:rsidRPr="00912C73">
        <w:rPr>
          <w:lang w:eastAsia="ru-RU"/>
        </w:rPr>
        <w:t>следующая документация:</w:t>
      </w:r>
      <w:r w:rsidRPr="00912C73">
        <w:rPr>
          <w:lang w:eastAsia="ru-RU"/>
        </w:rPr>
        <w:t xml:space="preserve"> правильно </w:t>
      </w:r>
      <w:r w:rsidR="007F6FDF" w:rsidRPr="00912C73">
        <w:rPr>
          <w:lang w:eastAsia="ru-RU"/>
        </w:rPr>
        <w:t xml:space="preserve">заполненная карта </w:t>
      </w:r>
      <w:r w:rsidR="006101F5" w:rsidRPr="00912C73">
        <w:rPr>
          <w:lang w:eastAsia="ru-RU"/>
        </w:rPr>
        <w:t xml:space="preserve">           форма </w:t>
      </w:r>
      <w:r w:rsidRPr="00912C73">
        <w:rPr>
          <w:lang w:eastAsia="ru-RU"/>
        </w:rPr>
        <w:t>ТБ</w:t>
      </w:r>
      <w:r w:rsidR="00940AC7" w:rsidRPr="00912C73">
        <w:rPr>
          <w:lang w:eastAsia="ru-RU"/>
        </w:rPr>
        <w:t xml:space="preserve"> </w:t>
      </w:r>
      <w:r w:rsidRPr="00912C73">
        <w:rPr>
          <w:lang w:eastAsia="ru-RU"/>
        </w:rPr>
        <w:t>01</w:t>
      </w:r>
      <w:r w:rsidR="00940AC7" w:rsidRPr="00912C73">
        <w:rPr>
          <w:lang w:eastAsia="ru-RU"/>
        </w:rPr>
        <w:t>/у</w:t>
      </w:r>
      <w:r w:rsidRPr="00912C73">
        <w:rPr>
          <w:lang w:eastAsia="ru-RU"/>
        </w:rPr>
        <w:t xml:space="preserve">, </w:t>
      </w:r>
      <w:r w:rsidR="007F6FDF" w:rsidRPr="00912C73">
        <w:rPr>
          <w:lang w:eastAsia="ru-RU"/>
        </w:rPr>
        <w:t>амбулаторная карта</w:t>
      </w:r>
      <w:r w:rsidRPr="00912C73">
        <w:rPr>
          <w:lang w:eastAsia="ru-RU"/>
        </w:rPr>
        <w:t>,</w:t>
      </w:r>
      <w:r w:rsidR="006101F5" w:rsidRPr="00912C73">
        <w:rPr>
          <w:lang w:eastAsia="ru-RU"/>
        </w:rPr>
        <w:t xml:space="preserve"> </w:t>
      </w:r>
      <w:r w:rsidR="007F6FDF" w:rsidRPr="00912C73">
        <w:rPr>
          <w:lang w:eastAsia="ru-RU"/>
        </w:rPr>
        <w:t xml:space="preserve">история </w:t>
      </w:r>
      <w:r w:rsidRPr="00912C73">
        <w:rPr>
          <w:lang w:eastAsia="ru-RU"/>
        </w:rPr>
        <w:t>болезни, рентген</w:t>
      </w:r>
      <w:r w:rsidR="0028033B" w:rsidRPr="00912C73">
        <w:rPr>
          <w:lang w:eastAsia="ru-RU"/>
        </w:rPr>
        <w:t xml:space="preserve">ологический </w:t>
      </w:r>
      <w:r w:rsidRPr="00912C73">
        <w:rPr>
          <w:lang w:eastAsia="ru-RU"/>
        </w:rPr>
        <w:t>архив.</w:t>
      </w:r>
    </w:p>
    <w:p w:rsidR="001B53D8" w:rsidRPr="00912C73" w:rsidRDefault="00390EDD" w:rsidP="001D45D1">
      <w:pPr>
        <w:numPr>
          <w:ilvl w:val="0"/>
          <w:numId w:val="21"/>
        </w:numPr>
        <w:tabs>
          <w:tab w:val="num" w:pos="855"/>
          <w:tab w:val="left" w:pos="1083"/>
        </w:tabs>
        <w:ind w:left="0" w:firstLine="709"/>
        <w:rPr>
          <w:lang w:eastAsia="ru-RU"/>
        </w:rPr>
      </w:pPr>
      <w:r w:rsidRPr="00912C73">
        <w:rPr>
          <w:lang w:eastAsia="ru-RU"/>
        </w:rPr>
        <w:t xml:space="preserve">Медицинская документация больных </w:t>
      </w:r>
      <w:r w:rsidR="001B53D8" w:rsidRPr="00912C73">
        <w:rPr>
          <w:lang w:eastAsia="ru-RU"/>
        </w:rPr>
        <w:t xml:space="preserve">на </w:t>
      </w:r>
      <w:r w:rsidR="007E6517" w:rsidRPr="00912C73">
        <w:rPr>
          <w:lang w:eastAsia="ru-RU"/>
        </w:rPr>
        <w:t>централизованной врачебно-консультативной комиссии</w:t>
      </w:r>
      <w:r w:rsidR="001B53D8" w:rsidRPr="00912C73">
        <w:rPr>
          <w:lang w:eastAsia="ru-RU"/>
        </w:rPr>
        <w:t xml:space="preserve"> </w:t>
      </w:r>
      <w:r w:rsidRPr="00912C73">
        <w:rPr>
          <w:lang w:eastAsia="ru-RU"/>
        </w:rPr>
        <w:t xml:space="preserve">представляется </w:t>
      </w:r>
      <w:r w:rsidR="00EF0722" w:rsidRPr="00912C73">
        <w:rPr>
          <w:lang w:eastAsia="ru-RU"/>
        </w:rPr>
        <w:t>врачом</w:t>
      </w:r>
      <w:r w:rsidR="001D4761" w:rsidRPr="00912C73">
        <w:rPr>
          <w:lang w:eastAsia="ru-RU"/>
        </w:rPr>
        <w:t xml:space="preserve"> </w:t>
      </w:r>
      <w:r w:rsidR="001B53D8" w:rsidRPr="00912C73">
        <w:rPr>
          <w:lang w:eastAsia="ru-RU"/>
        </w:rPr>
        <w:t xml:space="preserve">фтизиатром, в случае нахождения в стационаре </w:t>
      </w:r>
      <w:r w:rsidR="007E6517" w:rsidRPr="00912C73">
        <w:rPr>
          <w:lang w:eastAsia="ru-RU"/>
        </w:rPr>
        <w:t>противотуберкулезной организации</w:t>
      </w:r>
      <w:r w:rsidR="001B53D8" w:rsidRPr="00912C73">
        <w:rPr>
          <w:lang w:eastAsia="ru-RU"/>
        </w:rPr>
        <w:t xml:space="preserve"> </w:t>
      </w:r>
      <w:r w:rsidR="00EF0722" w:rsidRPr="00912C73">
        <w:rPr>
          <w:lang w:eastAsia="ru-RU"/>
        </w:rPr>
        <w:t>–</w:t>
      </w:r>
      <w:r w:rsidR="001B53D8" w:rsidRPr="00912C73">
        <w:rPr>
          <w:lang w:eastAsia="ru-RU"/>
        </w:rPr>
        <w:t xml:space="preserve"> лечащими врачами. </w:t>
      </w:r>
    </w:p>
    <w:p w:rsidR="001B53D8" w:rsidRPr="00912C73" w:rsidRDefault="001B53D8" w:rsidP="001D45D1">
      <w:pPr>
        <w:numPr>
          <w:ilvl w:val="0"/>
          <w:numId w:val="21"/>
        </w:numPr>
        <w:tabs>
          <w:tab w:val="num" w:pos="855"/>
          <w:tab w:val="left" w:pos="1083"/>
        </w:tabs>
        <w:ind w:left="0" w:firstLine="709"/>
        <w:rPr>
          <w:lang w:eastAsia="ru-RU"/>
        </w:rPr>
      </w:pPr>
      <w:r w:rsidRPr="00912C73">
        <w:rPr>
          <w:lang w:eastAsia="ru-RU"/>
        </w:rPr>
        <w:t xml:space="preserve">Разбор </w:t>
      </w:r>
      <w:r w:rsidR="00E269AB" w:rsidRPr="00912C73">
        <w:rPr>
          <w:lang w:eastAsia="ru-RU"/>
        </w:rPr>
        <w:t xml:space="preserve">случая </w:t>
      </w:r>
      <w:r w:rsidRPr="00912C73">
        <w:rPr>
          <w:lang w:eastAsia="ru-RU"/>
        </w:rPr>
        <w:t xml:space="preserve">включает представление случая, обсуждение и принятие решения. </w:t>
      </w:r>
    </w:p>
    <w:p w:rsidR="00783168" w:rsidRPr="00912C73" w:rsidRDefault="001B53D8" w:rsidP="00947465">
      <w:pPr>
        <w:numPr>
          <w:ilvl w:val="0"/>
          <w:numId w:val="21"/>
        </w:numPr>
        <w:tabs>
          <w:tab w:val="num" w:pos="855"/>
          <w:tab w:val="left" w:pos="1083"/>
        </w:tabs>
        <w:ind w:left="0" w:firstLine="709"/>
        <w:rPr>
          <w:lang w:eastAsia="ru-RU"/>
        </w:rPr>
      </w:pPr>
      <w:r w:rsidRPr="00912C73">
        <w:rPr>
          <w:lang w:eastAsia="ru-RU"/>
        </w:rPr>
        <w:t xml:space="preserve">При назначении больному лечения, ответственный за лекарственное обеспечение производит расчет количества </w:t>
      </w:r>
      <w:r w:rsidR="00C62E37" w:rsidRPr="00912C73">
        <w:t>противотуберкулезных препаратов</w:t>
      </w:r>
      <w:r w:rsidR="00C62E37" w:rsidRPr="00912C73">
        <w:rPr>
          <w:lang w:eastAsia="ru-RU"/>
        </w:rPr>
        <w:t xml:space="preserve"> </w:t>
      </w:r>
      <w:r w:rsidRPr="00912C73">
        <w:rPr>
          <w:lang w:eastAsia="ru-RU"/>
        </w:rPr>
        <w:t xml:space="preserve">и представляет </w:t>
      </w:r>
      <w:r w:rsidR="00E269AB" w:rsidRPr="00912C73">
        <w:rPr>
          <w:lang w:eastAsia="ru-RU"/>
        </w:rPr>
        <w:t xml:space="preserve">информацию </w:t>
      </w:r>
      <w:r w:rsidRPr="00912C73">
        <w:rPr>
          <w:lang w:eastAsia="ru-RU"/>
        </w:rPr>
        <w:t>о наличии полного перечня на полный курс лечения.</w:t>
      </w:r>
    </w:p>
    <w:p w:rsidR="001B53D8" w:rsidRPr="00912C73" w:rsidRDefault="001B53D8" w:rsidP="00D04183">
      <w:pPr>
        <w:ind w:firstLine="0"/>
        <w:jc w:val="center"/>
        <w:rPr>
          <w:b/>
          <w:bCs/>
          <w:caps/>
        </w:rPr>
      </w:pPr>
      <w:r w:rsidRPr="00912C73">
        <w:rPr>
          <w:b/>
          <w:bCs/>
        </w:rPr>
        <w:t>Состав</w:t>
      </w:r>
      <w:r w:rsidRPr="00912C73">
        <w:rPr>
          <w:b/>
          <w:bCs/>
          <w:caps/>
        </w:rPr>
        <w:t xml:space="preserve"> </w:t>
      </w:r>
      <w:r w:rsidR="007E6517" w:rsidRPr="00912C73">
        <w:rPr>
          <w:b/>
          <w:lang w:eastAsia="ru-RU"/>
        </w:rPr>
        <w:t>централизованной врачебно-консультативной комиссии</w:t>
      </w:r>
    </w:p>
    <w:p w:rsidR="00641C14" w:rsidRPr="00912C73" w:rsidRDefault="00641C14" w:rsidP="00D04183">
      <w:pPr>
        <w:ind w:firstLine="0"/>
        <w:jc w:val="center"/>
        <w:rPr>
          <w:b/>
          <w:bCs/>
          <w:caps/>
        </w:rPr>
      </w:pPr>
    </w:p>
    <w:p w:rsidR="00975E9B" w:rsidRPr="00912C73" w:rsidRDefault="001B53D8" w:rsidP="00940AC7">
      <w:pPr>
        <w:widowControl w:val="0"/>
        <w:tabs>
          <w:tab w:val="left" w:pos="900"/>
          <w:tab w:val="left" w:pos="1080"/>
        </w:tabs>
        <w:adjustRightInd w:val="0"/>
        <w:textAlignment w:val="baseline"/>
        <w:rPr>
          <w:lang w:eastAsia="ru-RU"/>
        </w:rPr>
      </w:pPr>
      <w:r w:rsidRPr="00912C73">
        <w:t xml:space="preserve">8. </w:t>
      </w:r>
      <w:r w:rsidR="00975E9B" w:rsidRPr="00912C73">
        <w:rPr>
          <w:lang w:eastAsia="ru-RU"/>
        </w:rPr>
        <w:t xml:space="preserve">Председатель: руководитель </w:t>
      </w:r>
      <w:r w:rsidR="007E6517" w:rsidRPr="00912C73">
        <w:rPr>
          <w:lang w:eastAsia="ru-RU"/>
        </w:rPr>
        <w:t>противотуберкулезной организации</w:t>
      </w:r>
      <w:r w:rsidR="00975E9B" w:rsidRPr="00912C73">
        <w:rPr>
          <w:lang w:eastAsia="ru-RU"/>
        </w:rPr>
        <w:t>.</w:t>
      </w:r>
      <w:r w:rsidR="00940AC7" w:rsidRPr="00912C73">
        <w:rPr>
          <w:lang w:eastAsia="ru-RU"/>
        </w:rPr>
        <w:t xml:space="preserve"> </w:t>
      </w:r>
      <w:r w:rsidR="00975E9B" w:rsidRPr="00912C73">
        <w:rPr>
          <w:lang w:eastAsia="ru-RU"/>
        </w:rPr>
        <w:t>Заместитель председателя: заместитель руководителя по лечебной работе.</w:t>
      </w:r>
    </w:p>
    <w:p w:rsidR="001B53D8" w:rsidRPr="00912C73" w:rsidRDefault="00641C14" w:rsidP="00D04183">
      <w:r w:rsidRPr="00912C73">
        <w:t>9</w:t>
      </w:r>
      <w:r w:rsidR="001B53D8" w:rsidRPr="00912C73">
        <w:t>. Члены:</w:t>
      </w:r>
      <w:r w:rsidR="001B53D8" w:rsidRPr="00912C73">
        <w:tab/>
      </w:r>
    </w:p>
    <w:p w:rsidR="001B53D8" w:rsidRPr="00912C73" w:rsidRDefault="001B53D8" w:rsidP="00D04183">
      <w:r w:rsidRPr="00912C73">
        <w:t>1) заведующий организационно-методическим отделом;</w:t>
      </w:r>
    </w:p>
    <w:p w:rsidR="001B53D8" w:rsidRPr="00912C73" w:rsidRDefault="001B53D8" w:rsidP="00D04183">
      <w:r w:rsidRPr="00912C73">
        <w:lastRenderedPageBreak/>
        <w:t>2) заведующи</w:t>
      </w:r>
      <w:r w:rsidR="001D7991" w:rsidRPr="00912C73">
        <w:t>е отделениями</w:t>
      </w:r>
      <w:r w:rsidRPr="00912C73">
        <w:t xml:space="preserve"> для лечения больных </w:t>
      </w:r>
      <w:r w:rsidR="007E6517" w:rsidRPr="00912C73">
        <w:t>туберкулезом</w:t>
      </w:r>
      <w:r w:rsidR="001D7991" w:rsidRPr="00912C73">
        <w:t xml:space="preserve">, </w:t>
      </w:r>
      <w:r w:rsidR="007E6517" w:rsidRPr="00912C73">
        <w:t>туберкулезом с множественной и широкой лекарственной устойчивостью</w:t>
      </w:r>
      <w:r w:rsidR="001D7991" w:rsidRPr="00912C73">
        <w:t>, в том числе у детей</w:t>
      </w:r>
      <w:r w:rsidRPr="00912C73">
        <w:t>;</w:t>
      </w:r>
    </w:p>
    <w:p w:rsidR="001B53D8" w:rsidRPr="00912C73" w:rsidRDefault="001B53D8" w:rsidP="00D04183">
      <w:r w:rsidRPr="00912C73">
        <w:t>3) врач-бактериолог;</w:t>
      </w:r>
    </w:p>
    <w:p w:rsidR="001B53D8" w:rsidRPr="00912C73" w:rsidRDefault="001B53D8" w:rsidP="00D04183">
      <w:r w:rsidRPr="00912C73">
        <w:t>4) провизор (лекарственный координатор);</w:t>
      </w:r>
    </w:p>
    <w:p w:rsidR="001B53D8" w:rsidRPr="00912C73" w:rsidRDefault="001B53D8" w:rsidP="00D04183">
      <w:r w:rsidRPr="00912C73">
        <w:t>5) секретарь.</w:t>
      </w:r>
    </w:p>
    <w:p w:rsidR="00C04975" w:rsidRPr="00912C73" w:rsidRDefault="00C04975" w:rsidP="00D04183"/>
    <w:p w:rsidR="001E0143" w:rsidRPr="00912C73" w:rsidRDefault="00641C14" w:rsidP="001E0143">
      <w:pPr>
        <w:widowControl w:val="0"/>
        <w:adjustRightInd w:val="0"/>
        <w:ind w:firstLine="0"/>
        <w:jc w:val="center"/>
        <w:textAlignment w:val="baseline"/>
        <w:rPr>
          <w:lang w:eastAsia="ru-RU"/>
        </w:rPr>
      </w:pPr>
      <w:r w:rsidRPr="00912C73">
        <w:rPr>
          <w:lang w:eastAsia="ru-RU"/>
        </w:rPr>
        <w:t>_______________________________</w:t>
      </w:r>
    </w:p>
    <w:p w:rsidR="001E0143" w:rsidRPr="00912C73" w:rsidRDefault="001E0143" w:rsidP="001E0143">
      <w:pPr>
        <w:widowControl w:val="0"/>
        <w:adjustRightInd w:val="0"/>
        <w:ind w:firstLine="0"/>
        <w:jc w:val="right"/>
        <w:textAlignment w:val="baseline"/>
        <w:rPr>
          <w:lang w:eastAsia="ru-RU"/>
        </w:rPr>
      </w:pPr>
    </w:p>
    <w:p w:rsidR="001E0143" w:rsidRPr="00912C73" w:rsidRDefault="001E0143" w:rsidP="001E0143">
      <w:pPr>
        <w:widowControl w:val="0"/>
        <w:adjustRightInd w:val="0"/>
        <w:ind w:firstLine="0"/>
        <w:jc w:val="right"/>
        <w:textAlignment w:val="baseline"/>
        <w:rPr>
          <w:lang w:eastAsia="ru-RU"/>
        </w:rPr>
      </w:pPr>
    </w:p>
    <w:p w:rsidR="001E0143" w:rsidRPr="00912C73" w:rsidRDefault="001E0143" w:rsidP="001E0143">
      <w:pPr>
        <w:widowControl w:val="0"/>
        <w:adjustRightInd w:val="0"/>
        <w:ind w:firstLine="0"/>
        <w:jc w:val="right"/>
        <w:textAlignment w:val="baseline"/>
        <w:rPr>
          <w:lang w:eastAsia="ru-RU"/>
        </w:rPr>
      </w:pPr>
    </w:p>
    <w:p w:rsidR="001E0143" w:rsidRPr="00912C73" w:rsidRDefault="001E0143" w:rsidP="001E0143">
      <w:pPr>
        <w:widowControl w:val="0"/>
        <w:adjustRightInd w:val="0"/>
        <w:ind w:firstLine="0"/>
        <w:jc w:val="right"/>
        <w:textAlignment w:val="baseline"/>
        <w:rPr>
          <w:lang w:eastAsia="ru-RU"/>
        </w:rPr>
      </w:pPr>
    </w:p>
    <w:p w:rsidR="001E0143" w:rsidRPr="00912C73" w:rsidRDefault="001E0143" w:rsidP="001E0143">
      <w:pPr>
        <w:widowControl w:val="0"/>
        <w:adjustRightInd w:val="0"/>
        <w:ind w:firstLine="0"/>
        <w:jc w:val="right"/>
        <w:textAlignment w:val="baseline"/>
        <w:rPr>
          <w:lang w:eastAsia="ru-RU"/>
        </w:rPr>
      </w:pPr>
    </w:p>
    <w:p w:rsidR="001E0143" w:rsidRPr="00912C73" w:rsidRDefault="001E0143" w:rsidP="001E0143">
      <w:pPr>
        <w:widowControl w:val="0"/>
        <w:adjustRightInd w:val="0"/>
        <w:ind w:firstLine="0"/>
        <w:jc w:val="right"/>
        <w:textAlignment w:val="baseline"/>
        <w:rPr>
          <w:lang w:eastAsia="ru-RU"/>
        </w:rPr>
      </w:pPr>
    </w:p>
    <w:p w:rsidR="001E0143" w:rsidRPr="00912C73" w:rsidRDefault="001E0143" w:rsidP="001E0143">
      <w:pPr>
        <w:widowControl w:val="0"/>
        <w:adjustRightInd w:val="0"/>
        <w:ind w:firstLine="0"/>
        <w:jc w:val="right"/>
        <w:textAlignment w:val="baseline"/>
        <w:rPr>
          <w:lang w:eastAsia="ru-RU"/>
        </w:rPr>
      </w:pPr>
    </w:p>
    <w:p w:rsidR="001E0143" w:rsidRPr="00912C73" w:rsidRDefault="001E0143" w:rsidP="001E0143">
      <w:pPr>
        <w:widowControl w:val="0"/>
        <w:adjustRightInd w:val="0"/>
        <w:ind w:firstLine="0"/>
        <w:jc w:val="right"/>
        <w:textAlignment w:val="baseline"/>
        <w:rPr>
          <w:lang w:eastAsia="ru-RU"/>
        </w:rPr>
      </w:pPr>
    </w:p>
    <w:p w:rsidR="001E0143" w:rsidRPr="00912C73" w:rsidRDefault="001E0143" w:rsidP="001E0143">
      <w:pPr>
        <w:widowControl w:val="0"/>
        <w:adjustRightInd w:val="0"/>
        <w:ind w:firstLine="0"/>
        <w:jc w:val="right"/>
        <w:textAlignment w:val="baseline"/>
        <w:rPr>
          <w:lang w:eastAsia="ru-RU"/>
        </w:rPr>
      </w:pPr>
    </w:p>
    <w:p w:rsidR="001E0143" w:rsidRPr="00912C73" w:rsidRDefault="001E0143" w:rsidP="001E0143">
      <w:pPr>
        <w:widowControl w:val="0"/>
        <w:adjustRightInd w:val="0"/>
        <w:ind w:firstLine="0"/>
        <w:jc w:val="right"/>
        <w:textAlignment w:val="baseline"/>
        <w:rPr>
          <w:lang w:eastAsia="ru-RU"/>
        </w:rPr>
      </w:pPr>
    </w:p>
    <w:p w:rsidR="001E0143" w:rsidRPr="00912C73" w:rsidRDefault="001E0143" w:rsidP="001E0143">
      <w:pPr>
        <w:widowControl w:val="0"/>
        <w:adjustRightInd w:val="0"/>
        <w:ind w:firstLine="0"/>
        <w:jc w:val="right"/>
        <w:textAlignment w:val="baseline"/>
        <w:rPr>
          <w:lang w:eastAsia="ru-RU"/>
        </w:rPr>
      </w:pPr>
    </w:p>
    <w:p w:rsidR="001E0143" w:rsidRPr="00912C73" w:rsidRDefault="001E0143" w:rsidP="001E0143">
      <w:pPr>
        <w:widowControl w:val="0"/>
        <w:adjustRightInd w:val="0"/>
        <w:ind w:firstLine="0"/>
        <w:jc w:val="right"/>
        <w:textAlignment w:val="baseline"/>
        <w:rPr>
          <w:lang w:eastAsia="ru-RU"/>
        </w:rPr>
      </w:pPr>
    </w:p>
    <w:p w:rsidR="001E0143" w:rsidRPr="00912C73" w:rsidRDefault="001E0143" w:rsidP="001E0143">
      <w:pPr>
        <w:widowControl w:val="0"/>
        <w:adjustRightInd w:val="0"/>
        <w:ind w:firstLine="0"/>
        <w:jc w:val="right"/>
        <w:textAlignment w:val="baseline"/>
        <w:rPr>
          <w:lang w:eastAsia="ru-RU"/>
        </w:rPr>
      </w:pPr>
    </w:p>
    <w:p w:rsidR="001E0143" w:rsidRPr="00912C73" w:rsidRDefault="001E0143" w:rsidP="001E0143">
      <w:pPr>
        <w:widowControl w:val="0"/>
        <w:adjustRightInd w:val="0"/>
        <w:ind w:firstLine="0"/>
        <w:jc w:val="right"/>
        <w:textAlignment w:val="baseline"/>
        <w:rPr>
          <w:lang w:eastAsia="ru-RU"/>
        </w:rPr>
      </w:pPr>
    </w:p>
    <w:p w:rsidR="001E0143" w:rsidRPr="00912C73" w:rsidRDefault="001E0143" w:rsidP="001E0143">
      <w:pPr>
        <w:widowControl w:val="0"/>
        <w:adjustRightInd w:val="0"/>
        <w:ind w:firstLine="0"/>
        <w:jc w:val="right"/>
        <w:textAlignment w:val="baseline"/>
        <w:rPr>
          <w:lang w:eastAsia="ru-RU"/>
        </w:rPr>
      </w:pPr>
    </w:p>
    <w:p w:rsidR="001E0143" w:rsidRPr="00912C73" w:rsidRDefault="001E0143" w:rsidP="001E0143">
      <w:pPr>
        <w:widowControl w:val="0"/>
        <w:adjustRightInd w:val="0"/>
        <w:ind w:firstLine="0"/>
        <w:jc w:val="right"/>
        <w:textAlignment w:val="baseline"/>
        <w:rPr>
          <w:lang w:eastAsia="ru-RU"/>
        </w:rPr>
      </w:pPr>
    </w:p>
    <w:p w:rsidR="001E0143" w:rsidRPr="00912C73" w:rsidRDefault="001E0143" w:rsidP="001E0143">
      <w:pPr>
        <w:widowControl w:val="0"/>
        <w:adjustRightInd w:val="0"/>
        <w:ind w:firstLine="0"/>
        <w:jc w:val="right"/>
        <w:textAlignment w:val="baseline"/>
        <w:rPr>
          <w:lang w:eastAsia="ru-RU"/>
        </w:rPr>
      </w:pPr>
    </w:p>
    <w:p w:rsidR="001E0143" w:rsidRPr="00912C73" w:rsidRDefault="001E0143" w:rsidP="001E0143">
      <w:pPr>
        <w:widowControl w:val="0"/>
        <w:adjustRightInd w:val="0"/>
        <w:ind w:firstLine="0"/>
        <w:jc w:val="right"/>
        <w:textAlignment w:val="baseline"/>
        <w:rPr>
          <w:lang w:eastAsia="ru-RU"/>
        </w:rPr>
      </w:pPr>
    </w:p>
    <w:p w:rsidR="001E0143" w:rsidRPr="00912C73" w:rsidRDefault="001E0143" w:rsidP="001E0143">
      <w:pPr>
        <w:widowControl w:val="0"/>
        <w:adjustRightInd w:val="0"/>
        <w:ind w:firstLine="0"/>
        <w:jc w:val="right"/>
        <w:textAlignment w:val="baseline"/>
        <w:rPr>
          <w:lang w:eastAsia="ru-RU"/>
        </w:rPr>
      </w:pPr>
    </w:p>
    <w:p w:rsidR="001E0143" w:rsidRPr="00912C73" w:rsidRDefault="001E0143" w:rsidP="001E0143">
      <w:pPr>
        <w:widowControl w:val="0"/>
        <w:adjustRightInd w:val="0"/>
        <w:ind w:firstLine="0"/>
        <w:jc w:val="right"/>
        <w:textAlignment w:val="baseline"/>
        <w:rPr>
          <w:lang w:eastAsia="ru-RU"/>
        </w:rPr>
      </w:pPr>
    </w:p>
    <w:p w:rsidR="001E0143" w:rsidRPr="00912C73" w:rsidRDefault="001E0143" w:rsidP="001E0143">
      <w:pPr>
        <w:widowControl w:val="0"/>
        <w:adjustRightInd w:val="0"/>
        <w:ind w:firstLine="0"/>
        <w:jc w:val="right"/>
        <w:textAlignment w:val="baseline"/>
        <w:rPr>
          <w:lang w:eastAsia="ru-RU"/>
        </w:rPr>
      </w:pPr>
    </w:p>
    <w:p w:rsidR="001E0143" w:rsidRPr="00912C73" w:rsidRDefault="001E0143" w:rsidP="001E0143">
      <w:pPr>
        <w:widowControl w:val="0"/>
        <w:adjustRightInd w:val="0"/>
        <w:ind w:firstLine="0"/>
        <w:jc w:val="right"/>
        <w:textAlignment w:val="baseline"/>
        <w:rPr>
          <w:lang w:eastAsia="ru-RU"/>
        </w:rPr>
      </w:pPr>
    </w:p>
    <w:p w:rsidR="001E0143" w:rsidRPr="00912C73" w:rsidRDefault="001E0143" w:rsidP="001E0143">
      <w:pPr>
        <w:widowControl w:val="0"/>
        <w:adjustRightInd w:val="0"/>
        <w:ind w:firstLine="0"/>
        <w:jc w:val="right"/>
        <w:textAlignment w:val="baseline"/>
        <w:rPr>
          <w:lang w:eastAsia="ru-RU"/>
        </w:rPr>
      </w:pPr>
    </w:p>
    <w:p w:rsidR="001E0143" w:rsidRPr="00912C73" w:rsidRDefault="001E0143" w:rsidP="001E0143">
      <w:pPr>
        <w:widowControl w:val="0"/>
        <w:adjustRightInd w:val="0"/>
        <w:ind w:firstLine="0"/>
        <w:jc w:val="right"/>
        <w:textAlignment w:val="baseline"/>
        <w:rPr>
          <w:lang w:eastAsia="ru-RU"/>
        </w:rPr>
      </w:pPr>
    </w:p>
    <w:p w:rsidR="001E0143" w:rsidRPr="00912C73" w:rsidRDefault="001E0143" w:rsidP="001E0143">
      <w:pPr>
        <w:widowControl w:val="0"/>
        <w:adjustRightInd w:val="0"/>
        <w:ind w:firstLine="0"/>
        <w:jc w:val="right"/>
        <w:textAlignment w:val="baseline"/>
        <w:rPr>
          <w:lang w:eastAsia="ru-RU"/>
        </w:rPr>
      </w:pPr>
    </w:p>
    <w:p w:rsidR="001E0143" w:rsidRPr="00912C73" w:rsidRDefault="001E0143" w:rsidP="001E0143">
      <w:pPr>
        <w:widowControl w:val="0"/>
        <w:adjustRightInd w:val="0"/>
        <w:ind w:firstLine="0"/>
        <w:jc w:val="right"/>
        <w:textAlignment w:val="baseline"/>
        <w:rPr>
          <w:lang w:eastAsia="ru-RU"/>
        </w:rPr>
      </w:pPr>
    </w:p>
    <w:p w:rsidR="00940AC7" w:rsidRPr="00912C73" w:rsidRDefault="00940AC7" w:rsidP="001E0143">
      <w:pPr>
        <w:widowControl w:val="0"/>
        <w:adjustRightInd w:val="0"/>
        <w:ind w:firstLine="0"/>
        <w:jc w:val="right"/>
        <w:textAlignment w:val="baseline"/>
        <w:rPr>
          <w:bCs/>
          <w:lang w:eastAsia="ru-RU"/>
        </w:rPr>
      </w:pPr>
    </w:p>
    <w:p w:rsidR="00947465" w:rsidRPr="00912C73" w:rsidRDefault="00947465" w:rsidP="001E0143">
      <w:pPr>
        <w:widowControl w:val="0"/>
        <w:adjustRightInd w:val="0"/>
        <w:ind w:firstLine="0"/>
        <w:jc w:val="right"/>
        <w:textAlignment w:val="baseline"/>
        <w:rPr>
          <w:bCs/>
          <w:lang w:eastAsia="ru-RU"/>
        </w:rPr>
      </w:pPr>
    </w:p>
    <w:p w:rsidR="00947465" w:rsidRPr="00912C73" w:rsidRDefault="00947465" w:rsidP="001E0143">
      <w:pPr>
        <w:widowControl w:val="0"/>
        <w:adjustRightInd w:val="0"/>
        <w:ind w:firstLine="0"/>
        <w:jc w:val="right"/>
        <w:textAlignment w:val="baseline"/>
        <w:rPr>
          <w:bCs/>
          <w:lang w:eastAsia="ru-RU"/>
        </w:rPr>
      </w:pPr>
    </w:p>
    <w:p w:rsidR="004E0F46" w:rsidRPr="00912C73" w:rsidRDefault="004E0F46" w:rsidP="001E0143">
      <w:pPr>
        <w:widowControl w:val="0"/>
        <w:adjustRightInd w:val="0"/>
        <w:ind w:firstLine="0"/>
        <w:jc w:val="right"/>
        <w:textAlignment w:val="baseline"/>
        <w:rPr>
          <w:bCs/>
          <w:lang w:eastAsia="ru-RU"/>
        </w:rPr>
      </w:pPr>
      <w:r w:rsidRPr="00912C73">
        <w:rPr>
          <w:bCs/>
          <w:lang w:eastAsia="ru-RU"/>
        </w:rPr>
        <w:t>Приложение 1</w:t>
      </w:r>
      <w:r w:rsidR="00592ACD" w:rsidRPr="00912C73">
        <w:rPr>
          <w:bCs/>
          <w:lang w:eastAsia="ru-RU"/>
        </w:rPr>
        <w:t>4</w:t>
      </w:r>
    </w:p>
    <w:p w:rsidR="004E0F46" w:rsidRPr="00912C73" w:rsidRDefault="004E0F46" w:rsidP="004E0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lang w:eastAsia="ru-RU"/>
        </w:rPr>
      </w:pPr>
      <w:r w:rsidRPr="00912C73">
        <w:rPr>
          <w:bCs/>
          <w:lang w:eastAsia="ru-RU"/>
        </w:rPr>
        <w:t xml:space="preserve"> к Инструкции </w:t>
      </w:r>
      <w:r w:rsidRPr="00912C73">
        <w:rPr>
          <w:lang w:eastAsia="ru-RU"/>
        </w:rPr>
        <w:t xml:space="preserve">по организации </w:t>
      </w:r>
    </w:p>
    <w:p w:rsidR="00056CC3" w:rsidRPr="00912C73" w:rsidRDefault="004E0F46" w:rsidP="004E0F46">
      <w:pPr>
        <w:widowControl w:val="0"/>
        <w:adjustRightInd w:val="0"/>
        <w:ind w:firstLine="0"/>
        <w:jc w:val="right"/>
        <w:textAlignment w:val="baseline"/>
      </w:pPr>
      <w:r w:rsidRPr="00912C73">
        <w:t>оказания  медицинской помощи по туберкулезу</w:t>
      </w:r>
    </w:p>
    <w:p w:rsidR="003110BC" w:rsidRPr="00912C73" w:rsidRDefault="003110BC" w:rsidP="004E0F46">
      <w:pPr>
        <w:widowControl w:val="0"/>
        <w:adjustRightInd w:val="0"/>
        <w:ind w:firstLine="0"/>
        <w:jc w:val="center"/>
        <w:textAlignment w:val="baseline"/>
        <w:rPr>
          <w:lang w:eastAsia="ru-RU"/>
        </w:rPr>
      </w:pPr>
    </w:p>
    <w:p w:rsidR="003110BC" w:rsidRPr="00912C73" w:rsidRDefault="003110BC" w:rsidP="004E0F46">
      <w:pPr>
        <w:widowControl w:val="0"/>
        <w:adjustRightInd w:val="0"/>
        <w:ind w:firstLine="0"/>
        <w:jc w:val="center"/>
        <w:textAlignment w:val="baseline"/>
        <w:rPr>
          <w:lang w:eastAsia="ru-RU"/>
        </w:rPr>
      </w:pPr>
    </w:p>
    <w:p w:rsidR="00056CC3" w:rsidRPr="00912C73" w:rsidRDefault="00056CC3" w:rsidP="004E0F46">
      <w:pPr>
        <w:ind w:firstLine="0"/>
        <w:jc w:val="center"/>
        <w:rPr>
          <w:b/>
          <w:bCs/>
          <w:lang w:eastAsia="ru-RU"/>
        </w:rPr>
      </w:pPr>
      <w:r w:rsidRPr="00912C73">
        <w:rPr>
          <w:b/>
          <w:bCs/>
          <w:lang w:eastAsia="ru-RU"/>
        </w:rPr>
        <w:t xml:space="preserve">Рекомендуемые </w:t>
      </w:r>
      <w:r w:rsidRPr="00912C73">
        <w:rPr>
          <w:b/>
          <w:bCs/>
          <w:lang w:val="kk-KZ" w:eastAsia="ru-RU"/>
        </w:rPr>
        <w:t>суточные</w:t>
      </w:r>
      <w:r w:rsidRPr="00912C73">
        <w:rPr>
          <w:b/>
          <w:bCs/>
          <w:lang w:eastAsia="ru-RU"/>
        </w:rPr>
        <w:t xml:space="preserve"> дозы</w:t>
      </w:r>
      <w:r w:rsidRPr="00912C73">
        <w:rPr>
          <w:b/>
          <w:bCs/>
          <w:lang w:val="kk-KZ" w:eastAsia="ru-RU"/>
        </w:rPr>
        <w:t xml:space="preserve"> </w:t>
      </w:r>
      <w:r w:rsidRPr="00912C73">
        <w:rPr>
          <w:b/>
          <w:bCs/>
          <w:lang w:eastAsia="ru-RU"/>
        </w:rPr>
        <w:t xml:space="preserve">(мг) </w:t>
      </w:r>
    </w:p>
    <w:p w:rsidR="00056CC3" w:rsidRPr="00912C73" w:rsidRDefault="00C62E37" w:rsidP="004E0F46">
      <w:pPr>
        <w:ind w:firstLine="0"/>
        <w:jc w:val="center"/>
        <w:rPr>
          <w:b/>
          <w:bCs/>
          <w:lang w:eastAsia="ru-RU"/>
        </w:rPr>
      </w:pPr>
      <w:r w:rsidRPr="00912C73">
        <w:rPr>
          <w:b/>
        </w:rPr>
        <w:lastRenderedPageBreak/>
        <w:t>противотуберкулезных препаратов</w:t>
      </w:r>
      <w:r w:rsidRPr="00912C73">
        <w:rPr>
          <w:b/>
          <w:bCs/>
          <w:lang w:eastAsia="ru-RU"/>
        </w:rPr>
        <w:t xml:space="preserve"> </w:t>
      </w:r>
      <w:r w:rsidR="00056CC3" w:rsidRPr="00912C73">
        <w:rPr>
          <w:b/>
          <w:bCs/>
          <w:lang w:eastAsia="ru-RU"/>
        </w:rPr>
        <w:t>для взрослых</w:t>
      </w:r>
    </w:p>
    <w:p w:rsidR="001A6B19" w:rsidRPr="00912C73" w:rsidRDefault="001A6B19" w:rsidP="004E0F46">
      <w:pPr>
        <w:ind w:firstLine="0"/>
        <w:jc w:val="center"/>
        <w:rPr>
          <w:b/>
          <w:bCs/>
          <w:lang w:eastAsia="ru-RU"/>
        </w:rPr>
      </w:pP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1701"/>
        <w:gridCol w:w="1559"/>
        <w:gridCol w:w="1559"/>
        <w:gridCol w:w="1701"/>
      </w:tblGrid>
      <w:tr w:rsidR="00056CC3" w:rsidRPr="00912C73" w:rsidTr="004E0F46">
        <w:tc>
          <w:tcPr>
            <w:tcW w:w="3225" w:type="dxa"/>
            <w:vMerge w:val="restart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Название препарата</w:t>
            </w:r>
          </w:p>
        </w:tc>
        <w:tc>
          <w:tcPr>
            <w:tcW w:w="6520" w:type="dxa"/>
            <w:gridSpan w:val="4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Вес (кг)</w:t>
            </w:r>
          </w:p>
        </w:tc>
      </w:tr>
      <w:tr w:rsidR="00056CC3" w:rsidRPr="00912C73" w:rsidTr="004E0F46">
        <w:tc>
          <w:tcPr>
            <w:tcW w:w="3225" w:type="dxa"/>
            <w:vMerge/>
            <w:vAlign w:val="center"/>
          </w:tcPr>
          <w:p w:rsidR="00056CC3" w:rsidRPr="00912C73" w:rsidRDefault="00056CC3" w:rsidP="00D04183">
            <w:pPr>
              <w:ind w:firstLine="0"/>
              <w:jc w:val="left"/>
              <w:rPr>
                <w:lang w:eastAsia="ru-RU"/>
              </w:rPr>
            </w:pPr>
          </w:p>
        </w:tc>
        <w:tc>
          <w:tcPr>
            <w:tcW w:w="1701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&lt;</w:t>
            </w:r>
            <w:smartTag w:uri="urn:schemas-microsoft-com:office:smarttags" w:element="metricconverter">
              <w:smartTagPr>
                <w:attr w:name="ProductID" w:val="33 кг"/>
              </w:smartTagPr>
              <w:r w:rsidRPr="00912C73">
                <w:rPr>
                  <w:lang w:eastAsia="ru-RU"/>
                </w:rPr>
                <w:t>33 кг</w:t>
              </w:r>
            </w:smartTag>
          </w:p>
        </w:tc>
        <w:tc>
          <w:tcPr>
            <w:tcW w:w="1559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33-</w:t>
            </w:r>
            <w:smartTag w:uri="urn:schemas-microsoft-com:office:smarttags" w:element="metricconverter">
              <w:smartTagPr>
                <w:attr w:name="ProductID" w:val="49 кг"/>
              </w:smartTagPr>
              <w:r w:rsidRPr="00912C73">
                <w:rPr>
                  <w:lang w:eastAsia="ru-RU"/>
                </w:rPr>
                <w:t>49 кг</w:t>
              </w:r>
            </w:smartTag>
          </w:p>
        </w:tc>
        <w:tc>
          <w:tcPr>
            <w:tcW w:w="1559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50-</w:t>
            </w:r>
            <w:smartTag w:uri="urn:schemas-microsoft-com:office:smarttags" w:element="metricconverter">
              <w:smartTagPr>
                <w:attr w:name="ProductID" w:val="70 кг"/>
              </w:smartTagPr>
              <w:r w:rsidRPr="00912C73">
                <w:rPr>
                  <w:lang w:eastAsia="ru-RU"/>
                </w:rPr>
                <w:t>70 кг</w:t>
              </w:r>
            </w:smartTag>
          </w:p>
        </w:tc>
        <w:tc>
          <w:tcPr>
            <w:tcW w:w="1701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&gt;</w:t>
            </w:r>
            <w:smartTag w:uri="urn:schemas-microsoft-com:office:smarttags" w:element="metricconverter">
              <w:smartTagPr>
                <w:attr w:name="ProductID" w:val="70 кг"/>
              </w:smartTagPr>
              <w:r w:rsidRPr="00912C73">
                <w:rPr>
                  <w:lang w:eastAsia="ru-RU"/>
                </w:rPr>
                <w:t>70 кг</w:t>
              </w:r>
            </w:smartTag>
          </w:p>
        </w:tc>
      </w:tr>
      <w:tr w:rsidR="00056CC3" w:rsidRPr="00912C73" w:rsidTr="004E0F46">
        <w:tc>
          <w:tcPr>
            <w:tcW w:w="9745" w:type="dxa"/>
            <w:gridSpan w:val="5"/>
          </w:tcPr>
          <w:p w:rsidR="00056CC3" w:rsidRPr="00912C73" w:rsidRDefault="007E6517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Интенсивная фаза</w:t>
            </w:r>
            <w:r w:rsidR="00056CC3" w:rsidRPr="00912C73">
              <w:rPr>
                <w:lang w:eastAsia="ru-RU"/>
              </w:rPr>
              <w:t xml:space="preserve"> – ежедневный прием</w:t>
            </w:r>
          </w:p>
        </w:tc>
      </w:tr>
      <w:tr w:rsidR="00056CC3" w:rsidRPr="00912C73" w:rsidTr="004E0F46">
        <w:tc>
          <w:tcPr>
            <w:tcW w:w="3225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outlineLvl w:val="0"/>
              <w:rPr>
                <w:lang w:val="en-US" w:eastAsia="ru-RU"/>
              </w:rPr>
            </w:pPr>
            <w:r w:rsidRPr="00912C73">
              <w:rPr>
                <w:lang w:eastAsia="ru-RU"/>
              </w:rPr>
              <w:t>Пиразинамид</w:t>
            </w:r>
            <w:r w:rsidRPr="00912C73">
              <w:rPr>
                <w:lang w:val="en-US" w:eastAsia="ru-RU"/>
              </w:rPr>
              <w:t xml:space="preserve"> (Z)</w:t>
            </w:r>
          </w:p>
        </w:tc>
        <w:tc>
          <w:tcPr>
            <w:tcW w:w="1701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30-40 мг/кг</w:t>
            </w:r>
          </w:p>
        </w:tc>
        <w:tc>
          <w:tcPr>
            <w:tcW w:w="1559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1000-1500</w:t>
            </w:r>
          </w:p>
        </w:tc>
        <w:tc>
          <w:tcPr>
            <w:tcW w:w="1559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1500-2000 </w:t>
            </w:r>
          </w:p>
        </w:tc>
        <w:tc>
          <w:tcPr>
            <w:tcW w:w="1701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2000 </w:t>
            </w:r>
          </w:p>
        </w:tc>
      </w:tr>
      <w:tr w:rsidR="00056CC3" w:rsidRPr="00912C73" w:rsidTr="004E0F46">
        <w:tc>
          <w:tcPr>
            <w:tcW w:w="3225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outlineLvl w:val="0"/>
              <w:rPr>
                <w:lang w:val="en-US" w:eastAsia="ru-RU"/>
              </w:rPr>
            </w:pPr>
            <w:r w:rsidRPr="00912C73">
              <w:rPr>
                <w:lang w:eastAsia="ru-RU"/>
              </w:rPr>
              <w:t xml:space="preserve">Этамбутол </w:t>
            </w:r>
            <w:r w:rsidRPr="00912C73">
              <w:rPr>
                <w:lang w:val="en-US" w:eastAsia="ru-RU"/>
              </w:rPr>
              <w:t>(E)</w:t>
            </w:r>
          </w:p>
        </w:tc>
        <w:tc>
          <w:tcPr>
            <w:tcW w:w="1701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25 мг/кг </w:t>
            </w:r>
          </w:p>
        </w:tc>
        <w:tc>
          <w:tcPr>
            <w:tcW w:w="1559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800 -1200 </w:t>
            </w:r>
          </w:p>
        </w:tc>
        <w:tc>
          <w:tcPr>
            <w:tcW w:w="1559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1200-1600 </w:t>
            </w:r>
          </w:p>
        </w:tc>
        <w:tc>
          <w:tcPr>
            <w:tcW w:w="1701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1600-2000 </w:t>
            </w:r>
          </w:p>
        </w:tc>
      </w:tr>
      <w:tr w:rsidR="004753B4" w:rsidRPr="00912C73" w:rsidTr="004E0F46">
        <w:tc>
          <w:tcPr>
            <w:tcW w:w="3225" w:type="dxa"/>
          </w:tcPr>
          <w:p w:rsidR="004753B4" w:rsidRPr="00912C73" w:rsidRDefault="004753B4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Изониазид</w:t>
            </w:r>
          </w:p>
        </w:tc>
        <w:tc>
          <w:tcPr>
            <w:tcW w:w="1701" w:type="dxa"/>
          </w:tcPr>
          <w:p w:rsidR="004753B4" w:rsidRPr="00912C73" w:rsidRDefault="004753B4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300</w:t>
            </w:r>
          </w:p>
        </w:tc>
        <w:tc>
          <w:tcPr>
            <w:tcW w:w="1559" w:type="dxa"/>
          </w:tcPr>
          <w:p w:rsidR="004753B4" w:rsidRPr="00912C73" w:rsidRDefault="00032577" w:rsidP="00032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400-</w:t>
            </w:r>
            <w:r w:rsidR="004753B4">
              <w:rPr>
                <w:lang w:eastAsia="ru-RU"/>
              </w:rPr>
              <w:t>5</w:t>
            </w:r>
            <w:r>
              <w:rPr>
                <w:lang w:eastAsia="ru-RU"/>
              </w:rPr>
              <w:t>0</w:t>
            </w:r>
            <w:r w:rsidR="004753B4">
              <w:rPr>
                <w:lang w:eastAsia="ru-RU"/>
              </w:rPr>
              <w:t>0</w:t>
            </w:r>
          </w:p>
        </w:tc>
        <w:tc>
          <w:tcPr>
            <w:tcW w:w="1559" w:type="dxa"/>
          </w:tcPr>
          <w:p w:rsidR="004753B4" w:rsidRPr="00912C73" w:rsidRDefault="004753B4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600</w:t>
            </w:r>
          </w:p>
        </w:tc>
        <w:tc>
          <w:tcPr>
            <w:tcW w:w="1701" w:type="dxa"/>
          </w:tcPr>
          <w:p w:rsidR="004753B4" w:rsidRPr="00912C73" w:rsidRDefault="004753B4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600</w:t>
            </w:r>
          </w:p>
        </w:tc>
      </w:tr>
      <w:tr w:rsidR="00056CC3" w:rsidRPr="00912C73" w:rsidTr="004E0F46">
        <w:tc>
          <w:tcPr>
            <w:tcW w:w="3225" w:type="dxa"/>
          </w:tcPr>
          <w:p w:rsidR="00056CC3" w:rsidRPr="00912C73" w:rsidRDefault="00056CC3" w:rsidP="004E0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Канамицин </w:t>
            </w:r>
            <w:r w:rsidRPr="00912C73">
              <w:rPr>
                <w:lang w:val="en-US" w:eastAsia="ru-RU"/>
              </w:rPr>
              <w:t>(Km)</w:t>
            </w:r>
            <w:r w:rsidR="004E0F46" w:rsidRPr="00912C73">
              <w:rPr>
                <w:lang w:eastAsia="ru-RU"/>
              </w:rPr>
              <w:t xml:space="preserve"> </w:t>
            </w:r>
            <w:r w:rsidRPr="00912C73">
              <w:rPr>
                <w:lang w:eastAsia="ru-RU"/>
              </w:rPr>
              <w:t>(1 г)</w:t>
            </w:r>
          </w:p>
        </w:tc>
        <w:tc>
          <w:tcPr>
            <w:tcW w:w="1701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15-20 мг/кг</w:t>
            </w:r>
          </w:p>
        </w:tc>
        <w:tc>
          <w:tcPr>
            <w:tcW w:w="1559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500-750</w:t>
            </w:r>
          </w:p>
        </w:tc>
        <w:tc>
          <w:tcPr>
            <w:tcW w:w="1559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1000</w:t>
            </w:r>
          </w:p>
        </w:tc>
        <w:tc>
          <w:tcPr>
            <w:tcW w:w="1701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1000</w:t>
            </w:r>
          </w:p>
        </w:tc>
      </w:tr>
      <w:tr w:rsidR="00056CC3" w:rsidRPr="00912C73" w:rsidTr="004E0F46">
        <w:trPr>
          <w:trHeight w:val="400"/>
        </w:trPr>
        <w:tc>
          <w:tcPr>
            <w:tcW w:w="3225" w:type="dxa"/>
          </w:tcPr>
          <w:p w:rsidR="00056CC3" w:rsidRPr="00912C73" w:rsidRDefault="00056CC3" w:rsidP="004E0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Капреомицин </w:t>
            </w:r>
            <w:r w:rsidRPr="00912C73">
              <w:rPr>
                <w:lang w:val="en-US" w:eastAsia="ru-RU"/>
              </w:rPr>
              <w:t>(Cm)</w:t>
            </w:r>
            <w:r w:rsidRPr="00912C73">
              <w:rPr>
                <w:lang w:eastAsia="ru-RU"/>
              </w:rPr>
              <w:t xml:space="preserve"> (1 г)</w:t>
            </w:r>
            <w:r w:rsidRPr="00912C73">
              <w:rPr>
                <w:lang w:val="en-US" w:eastAsia="ru-RU"/>
              </w:rPr>
              <w:t xml:space="preserve"> </w:t>
            </w:r>
          </w:p>
        </w:tc>
        <w:tc>
          <w:tcPr>
            <w:tcW w:w="1701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15-20 мг/кг</w:t>
            </w:r>
          </w:p>
        </w:tc>
        <w:tc>
          <w:tcPr>
            <w:tcW w:w="1559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500-750</w:t>
            </w:r>
          </w:p>
        </w:tc>
        <w:tc>
          <w:tcPr>
            <w:tcW w:w="1559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1000</w:t>
            </w:r>
          </w:p>
        </w:tc>
        <w:tc>
          <w:tcPr>
            <w:tcW w:w="1701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1000</w:t>
            </w:r>
          </w:p>
        </w:tc>
      </w:tr>
      <w:tr w:rsidR="00056CC3" w:rsidRPr="00912C73" w:rsidTr="004E0F46">
        <w:trPr>
          <w:trHeight w:val="360"/>
        </w:trPr>
        <w:tc>
          <w:tcPr>
            <w:tcW w:w="3225" w:type="dxa"/>
          </w:tcPr>
          <w:p w:rsidR="00056CC3" w:rsidRPr="00912C73" w:rsidRDefault="00056CC3" w:rsidP="004E0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Амикацин </w:t>
            </w:r>
            <w:r w:rsidRPr="00912C73">
              <w:rPr>
                <w:lang w:val="en-US" w:eastAsia="ru-RU"/>
              </w:rPr>
              <w:t xml:space="preserve">(Am) </w:t>
            </w:r>
            <w:r w:rsidRPr="00912C73">
              <w:rPr>
                <w:lang w:eastAsia="ru-RU"/>
              </w:rPr>
              <w:t>(1 г)</w:t>
            </w:r>
          </w:p>
        </w:tc>
        <w:tc>
          <w:tcPr>
            <w:tcW w:w="1701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15-20 мг/кг</w:t>
            </w:r>
          </w:p>
        </w:tc>
        <w:tc>
          <w:tcPr>
            <w:tcW w:w="1559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500-750</w:t>
            </w:r>
          </w:p>
        </w:tc>
        <w:tc>
          <w:tcPr>
            <w:tcW w:w="1559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1000</w:t>
            </w:r>
          </w:p>
        </w:tc>
        <w:tc>
          <w:tcPr>
            <w:tcW w:w="1701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1000</w:t>
            </w:r>
          </w:p>
        </w:tc>
      </w:tr>
      <w:tr w:rsidR="00056CC3" w:rsidRPr="00912C73" w:rsidTr="004E0F46">
        <w:trPr>
          <w:trHeight w:val="280"/>
        </w:trPr>
        <w:tc>
          <w:tcPr>
            <w:tcW w:w="3225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outlineLvl w:val="0"/>
              <w:rPr>
                <w:lang w:val="en-US" w:eastAsia="ru-RU"/>
              </w:rPr>
            </w:pPr>
            <w:r w:rsidRPr="00912C73">
              <w:rPr>
                <w:lang w:eastAsia="ru-RU"/>
              </w:rPr>
              <w:t>Левофлоксацин</w:t>
            </w:r>
            <w:r w:rsidRPr="00912C73">
              <w:rPr>
                <w:lang w:val="en-US" w:eastAsia="ru-RU"/>
              </w:rPr>
              <w:t xml:space="preserve"> </w:t>
            </w:r>
            <w:r w:rsidRPr="00912C73">
              <w:rPr>
                <w:lang w:eastAsia="ru-RU"/>
              </w:rPr>
              <w:t>(</w:t>
            </w:r>
            <w:r w:rsidRPr="00912C73">
              <w:rPr>
                <w:lang w:val="en-US" w:eastAsia="ru-RU"/>
              </w:rPr>
              <w:t>Lfx</w:t>
            </w:r>
            <w:r w:rsidRPr="00912C73">
              <w:rPr>
                <w:lang w:eastAsia="ru-RU"/>
              </w:rPr>
              <w:t>)</w:t>
            </w:r>
          </w:p>
        </w:tc>
        <w:tc>
          <w:tcPr>
            <w:tcW w:w="1701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500</w:t>
            </w:r>
          </w:p>
        </w:tc>
        <w:tc>
          <w:tcPr>
            <w:tcW w:w="1559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500</w:t>
            </w:r>
          </w:p>
        </w:tc>
        <w:tc>
          <w:tcPr>
            <w:tcW w:w="1559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750-1000</w:t>
            </w:r>
          </w:p>
        </w:tc>
        <w:tc>
          <w:tcPr>
            <w:tcW w:w="1701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1000</w:t>
            </w:r>
          </w:p>
        </w:tc>
      </w:tr>
      <w:tr w:rsidR="00056CC3" w:rsidRPr="00912C73" w:rsidTr="004E0F46">
        <w:trPr>
          <w:trHeight w:val="280"/>
        </w:trPr>
        <w:tc>
          <w:tcPr>
            <w:tcW w:w="3225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outlineLvl w:val="0"/>
              <w:rPr>
                <w:lang w:val="en-US" w:eastAsia="ru-RU"/>
              </w:rPr>
            </w:pPr>
            <w:r w:rsidRPr="00912C73">
              <w:rPr>
                <w:lang w:eastAsia="ru-RU"/>
              </w:rPr>
              <w:t>Моксифлоксацин</w:t>
            </w:r>
            <w:r w:rsidRPr="00912C73">
              <w:rPr>
                <w:lang w:val="en-US" w:eastAsia="ru-RU"/>
              </w:rPr>
              <w:t xml:space="preserve"> (Mfx)</w:t>
            </w:r>
          </w:p>
        </w:tc>
        <w:tc>
          <w:tcPr>
            <w:tcW w:w="1701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400</w:t>
            </w:r>
          </w:p>
        </w:tc>
        <w:tc>
          <w:tcPr>
            <w:tcW w:w="1559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400</w:t>
            </w:r>
          </w:p>
        </w:tc>
        <w:tc>
          <w:tcPr>
            <w:tcW w:w="1559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400</w:t>
            </w:r>
          </w:p>
        </w:tc>
        <w:tc>
          <w:tcPr>
            <w:tcW w:w="1701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400</w:t>
            </w:r>
          </w:p>
        </w:tc>
      </w:tr>
      <w:tr w:rsidR="00056CC3" w:rsidRPr="00912C73" w:rsidTr="004E0F46">
        <w:trPr>
          <w:trHeight w:val="418"/>
        </w:trPr>
        <w:tc>
          <w:tcPr>
            <w:tcW w:w="3225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Протионамид</w:t>
            </w:r>
            <w:r w:rsidRPr="00912C73">
              <w:rPr>
                <w:lang w:val="en-US" w:eastAsia="ru-RU"/>
              </w:rPr>
              <w:t xml:space="preserve"> </w:t>
            </w:r>
            <w:r w:rsidRPr="00912C73">
              <w:rPr>
                <w:lang w:eastAsia="ru-RU"/>
              </w:rPr>
              <w:t>(</w:t>
            </w:r>
            <w:r w:rsidRPr="00912C73">
              <w:rPr>
                <w:lang w:val="en-US" w:eastAsia="ru-RU"/>
              </w:rPr>
              <w:t>Pto</w:t>
            </w:r>
            <w:r w:rsidRPr="00912C73">
              <w:rPr>
                <w:lang w:eastAsia="ru-RU"/>
              </w:rPr>
              <w:t>)</w:t>
            </w:r>
          </w:p>
        </w:tc>
        <w:tc>
          <w:tcPr>
            <w:tcW w:w="1701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15-20 мг/кг</w:t>
            </w:r>
          </w:p>
        </w:tc>
        <w:tc>
          <w:tcPr>
            <w:tcW w:w="1559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500</w:t>
            </w:r>
          </w:p>
        </w:tc>
        <w:tc>
          <w:tcPr>
            <w:tcW w:w="1559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750</w:t>
            </w:r>
          </w:p>
        </w:tc>
        <w:tc>
          <w:tcPr>
            <w:tcW w:w="1701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1000</w:t>
            </w:r>
          </w:p>
        </w:tc>
      </w:tr>
      <w:tr w:rsidR="00056CC3" w:rsidRPr="00912C73" w:rsidTr="004E0F46">
        <w:trPr>
          <w:trHeight w:val="380"/>
        </w:trPr>
        <w:tc>
          <w:tcPr>
            <w:tcW w:w="3225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Циклосерин</w:t>
            </w:r>
            <w:r w:rsidRPr="00912C73">
              <w:rPr>
                <w:lang w:val="en-US" w:eastAsia="ru-RU"/>
              </w:rPr>
              <w:t xml:space="preserve"> (Cs)</w:t>
            </w:r>
          </w:p>
        </w:tc>
        <w:tc>
          <w:tcPr>
            <w:tcW w:w="1701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15-20 мг/кг</w:t>
            </w:r>
          </w:p>
        </w:tc>
        <w:tc>
          <w:tcPr>
            <w:tcW w:w="1559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500</w:t>
            </w:r>
          </w:p>
        </w:tc>
        <w:tc>
          <w:tcPr>
            <w:tcW w:w="1559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750</w:t>
            </w:r>
          </w:p>
        </w:tc>
        <w:tc>
          <w:tcPr>
            <w:tcW w:w="1701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1000</w:t>
            </w:r>
          </w:p>
        </w:tc>
      </w:tr>
      <w:tr w:rsidR="00056CC3" w:rsidRPr="00912C73" w:rsidTr="004E0F46">
        <w:trPr>
          <w:trHeight w:val="300"/>
        </w:trPr>
        <w:tc>
          <w:tcPr>
            <w:tcW w:w="3225" w:type="dxa"/>
          </w:tcPr>
          <w:p w:rsidR="00056CC3" w:rsidRPr="00912C73" w:rsidRDefault="00056CC3" w:rsidP="007E65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П</w:t>
            </w:r>
            <w:r w:rsidR="007E6517" w:rsidRPr="00912C73">
              <w:rPr>
                <w:lang w:eastAsia="ru-RU"/>
              </w:rPr>
              <w:t>арааминосалициловая кислота</w:t>
            </w:r>
            <w:r w:rsidRPr="00912C73">
              <w:rPr>
                <w:lang w:val="en-US" w:eastAsia="ru-RU"/>
              </w:rPr>
              <w:t xml:space="preserve"> (PAS)</w:t>
            </w:r>
          </w:p>
        </w:tc>
        <w:tc>
          <w:tcPr>
            <w:tcW w:w="1701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1500 мг/кг</w:t>
            </w:r>
          </w:p>
        </w:tc>
        <w:tc>
          <w:tcPr>
            <w:tcW w:w="1559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8000</w:t>
            </w:r>
          </w:p>
        </w:tc>
        <w:tc>
          <w:tcPr>
            <w:tcW w:w="1559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8000</w:t>
            </w:r>
          </w:p>
        </w:tc>
        <w:tc>
          <w:tcPr>
            <w:tcW w:w="1701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8000</w:t>
            </w:r>
          </w:p>
        </w:tc>
      </w:tr>
      <w:tr w:rsidR="00056CC3" w:rsidRPr="00912C73" w:rsidTr="004E0F46">
        <w:trPr>
          <w:trHeight w:val="300"/>
        </w:trPr>
        <w:tc>
          <w:tcPr>
            <w:tcW w:w="3225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outlineLvl w:val="0"/>
              <w:rPr>
                <w:lang w:val="kk-KZ" w:eastAsia="ru-RU"/>
              </w:rPr>
            </w:pPr>
            <w:r w:rsidRPr="00912C73">
              <w:rPr>
                <w:lang w:eastAsia="ru-RU"/>
              </w:rPr>
              <w:t>Линезолид (</w:t>
            </w:r>
            <w:r w:rsidRPr="00912C73">
              <w:rPr>
                <w:lang w:val="en-US" w:eastAsia="ru-RU"/>
              </w:rPr>
              <w:t>Lzd)</w:t>
            </w:r>
          </w:p>
        </w:tc>
        <w:tc>
          <w:tcPr>
            <w:tcW w:w="1701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val="en-US" w:eastAsia="ru-RU"/>
              </w:rPr>
            </w:pPr>
            <w:r w:rsidRPr="00912C73">
              <w:rPr>
                <w:lang w:val="en-US" w:eastAsia="ru-RU"/>
              </w:rPr>
              <w:t>-</w:t>
            </w:r>
          </w:p>
        </w:tc>
        <w:tc>
          <w:tcPr>
            <w:tcW w:w="1559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val="en-US" w:eastAsia="ru-RU"/>
              </w:rPr>
            </w:pPr>
            <w:r w:rsidRPr="00912C73">
              <w:rPr>
                <w:lang w:val="en-US" w:eastAsia="ru-RU"/>
              </w:rPr>
              <w:t>600</w:t>
            </w:r>
          </w:p>
        </w:tc>
        <w:tc>
          <w:tcPr>
            <w:tcW w:w="1559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val="en-US" w:eastAsia="ru-RU"/>
              </w:rPr>
            </w:pPr>
            <w:r w:rsidRPr="00912C73">
              <w:rPr>
                <w:lang w:val="en-US" w:eastAsia="ru-RU"/>
              </w:rPr>
              <w:t>600</w:t>
            </w:r>
          </w:p>
        </w:tc>
        <w:tc>
          <w:tcPr>
            <w:tcW w:w="1701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val="en-US" w:eastAsia="ru-RU"/>
              </w:rPr>
            </w:pPr>
            <w:r w:rsidRPr="00912C73">
              <w:rPr>
                <w:lang w:val="en-US" w:eastAsia="ru-RU"/>
              </w:rPr>
              <w:t>600</w:t>
            </w:r>
          </w:p>
        </w:tc>
      </w:tr>
      <w:tr w:rsidR="00056CC3" w:rsidRPr="00912C73" w:rsidTr="004E0F46">
        <w:trPr>
          <w:trHeight w:val="300"/>
        </w:trPr>
        <w:tc>
          <w:tcPr>
            <w:tcW w:w="3225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Клофазимин (Cfz)</w:t>
            </w:r>
          </w:p>
        </w:tc>
        <w:tc>
          <w:tcPr>
            <w:tcW w:w="1701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-</w:t>
            </w:r>
          </w:p>
        </w:tc>
        <w:tc>
          <w:tcPr>
            <w:tcW w:w="1559" w:type="dxa"/>
          </w:tcPr>
          <w:p w:rsidR="00056CC3" w:rsidRPr="00912C73" w:rsidRDefault="00D07C6C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2</w:t>
            </w:r>
            <w:r w:rsidR="00056CC3" w:rsidRPr="00912C73">
              <w:rPr>
                <w:lang w:eastAsia="ru-RU"/>
              </w:rPr>
              <w:t>00</w:t>
            </w:r>
          </w:p>
        </w:tc>
        <w:tc>
          <w:tcPr>
            <w:tcW w:w="1559" w:type="dxa"/>
          </w:tcPr>
          <w:p w:rsidR="00056CC3" w:rsidRPr="00912C73" w:rsidRDefault="00D07C6C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2</w:t>
            </w:r>
            <w:r w:rsidR="00056CC3" w:rsidRPr="00912C73">
              <w:rPr>
                <w:lang w:eastAsia="ru-RU"/>
              </w:rPr>
              <w:t>00</w:t>
            </w:r>
          </w:p>
        </w:tc>
        <w:tc>
          <w:tcPr>
            <w:tcW w:w="1701" w:type="dxa"/>
          </w:tcPr>
          <w:p w:rsidR="00056CC3" w:rsidRPr="00912C73" w:rsidRDefault="00D07C6C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2</w:t>
            </w:r>
            <w:r w:rsidR="00056CC3" w:rsidRPr="00912C73">
              <w:rPr>
                <w:lang w:eastAsia="ru-RU"/>
              </w:rPr>
              <w:t>00</w:t>
            </w:r>
          </w:p>
        </w:tc>
      </w:tr>
      <w:tr w:rsidR="00056CC3" w:rsidRPr="00912C73" w:rsidTr="004E0F46">
        <w:trPr>
          <w:trHeight w:val="300"/>
        </w:trPr>
        <w:tc>
          <w:tcPr>
            <w:tcW w:w="3225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Бедаквилин (</w:t>
            </w:r>
            <w:r w:rsidRPr="00912C73">
              <w:rPr>
                <w:lang w:val="en-US" w:eastAsia="ru-RU"/>
              </w:rPr>
              <w:t>Bdq</w:t>
            </w:r>
            <w:r w:rsidRPr="00912C73">
              <w:rPr>
                <w:lang w:eastAsia="ru-RU"/>
              </w:rPr>
              <w:t>)</w:t>
            </w:r>
          </w:p>
        </w:tc>
        <w:tc>
          <w:tcPr>
            <w:tcW w:w="1701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-</w:t>
            </w:r>
          </w:p>
        </w:tc>
        <w:tc>
          <w:tcPr>
            <w:tcW w:w="1559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400</w:t>
            </w:r>
          </w:p>
        </w:tc>
        <w:tc>
          <w:tcPr>
            <w:tcW w:w="1559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400</w:t>
            </w:r>
          </w:p>
        </w:tc>
        <w:tc>
          <w:tcPr>
            <w:tcW w:w="1701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400</w:t>
            </w:r>
          </w:p>
        </w:tc>
      </w:tr>
      <w:tr w:rsidR="00056CC3" w:rsidRPr="00912C73" w:rsidTr="004E0F46">
        <w:trPr>
          <w:trHeight w:val="300"/>
        </w:trPr>
        <w:tc>
          <w:tcPr>
            <w:tcW w:w="3225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Деламанид (</w:t>
            </w:r>
            <w:r w:rsidRPr="00912C73">
              <w:rPr>
                <w:lang w:val="en-US" w:eastAsia="ru-RU"/>
              </w:rPr>
              <w:t>Dlm</w:t>
            </w:r>
            <w:r w:rsidRPr="00912C73">
              <w:rPr>
                <w:lang w:eastAsia="ru-RU"/>
              </w:rPr>
              <w:t>)</w:t>
            </w:r>
          </w:p>
        </w:tc>
        <w:tc>
          <w:tcPr>
            <w:tcW w:w="1701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-</w:t>
            </w:r>
          </w:p>
        </w:tc>
        <w:tc>
          <w:tcPr>
            <w:tcW w:w="1559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200</w:t>
            </w:r>
          </w:p>
        </w:tc>
        <w:tc>
          <w:tcPr>
            <w:tcW w:w="1559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200</w:t>
            </w:r>
          </w:p>
        </w:tc>
        <w:tc>
          <w:tcPr>
            <w:tcW w:w="1701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200</w:t>
            </w:r>
          </w:p>
        </w:tc>
      </w:tr>
      <w:tr w:rsidR="00056CC3" w:rsidRPr="00912C73" w:rsidTr="004E0F46">
        <w:trPr>
          <w:trHeight w:val="970"/>
        </w:trPr>
        <w:tc>
          <w:tcPr>
            <w:tcW w:w="3225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Амоксициллин-клавуланат</w:t>
            </w:r>
            <w:r w:rsidRPr="00912C73" w:rsidDel="00411880">
              <w:rPr>
                <w:lang w:eastAsia="ru-RU"/>
              </w:rPr>
              <w:t xml:space="preserve"> </w:t>
            </w:r>
            <w:r w:rsidRPr="00912C73">
              <w:rPr>
                <w:lang w:val="en-US" w:eastAsia="ru-RU"/>
              </w:rPr>
              <w:t>(Amx-Clv)</w:t>
            </w:r>
          </w:p>
        </w:tc>
        <w:tc>
          <w:tcPr>
            <w:tcW w:w="6520" w:type="dxa"/>
            <w:gridSpan w:val="4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При весе до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912C73">
                <w:rPr>
                  <w:lang w:eastAsia="ru-RU"/>
                </w:rPr>
                <w:t>50 кг</w:t>
              </w:r>
            </w:smartTag>
            <w:r w:rsidRPr="00912C73">
              <w:rPr>
                <w:lang w:eastAsia="ru-RU"/>
              </w:rPr>
              <w:t xml:space="preserve"> – из расчета дозы амоксициллина 35 мг на 1кг массы тела; </w:t>
            </w:r>
          </w:p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при весе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912C73">
                <w:rPr>
                  <w:lang w:eastAsia="ru-RU"/>
                </w:rPr>
                <w:t>50 кг</w:t>
              </w:r>
            </w:smartTag>
            <w:r w:rsidRPr="00912C73">
              <w:rPr>
                <w:lang w:eastAsia="ru-RU"/>
              </w:rPr>
              <w:t xml:space="preserve"> и выше – 2000 мг амоксициллина </w:t>
            </w:r>
          </w:p>
        </w:tc>
      </w:tr>
      <w:tr w:rsidR="00056CC3" w:rsidRPr="00912C73" w:rsidTr="004E0F46">
        <w:tc>
          <w:tcPr>
            <w:tcW w:w="9745" w:type="dxa"/>
            <w:gridSpan w:val="5"/>
          </w:tcPr>
          <w:p w:rsidR="00056CC3" w:rsidRPr="00912C73" w:rsidRDefault="007E6517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Поддерживающая фаза</w:t>
            </w:r>
            <w:r w:rsidR="00056CC3" w:rsidRPr="00912C73">
              <w:rPr>
                <w:lang w:eastAsia="ru-RU"/>
              </w:rPr>
              <w:t xml:space="preserve"> – ежедневный прием</w:t>
            </w:r>
          </w:p>
        </w:tc>
      </w:tr>
      <w:tr w:rsidR="00056CC3" w:rsidRPr="00912C73" w:rsidTr="004E0F46">
        <w:tc>
          <w:tcPr>
            <w:tcW w:w="3225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outlineLvl w:val="0"/>
              <w:rPr>
                <w:lang w:val="en-US" w:eastAsia="ru-RU"/>
              </w:rPr>
            </w:pPr>
            <w:r w:rsidRPr="00912C73">
              <w:rPr>
                <w:lang w:eastAsia="ru-RU"/>
              </w:rPr>
              <w:t>Пиразинамид</w:t>
            </w:r>
            <w:r w:rsidRPr="00912C73">
              <w:rPr>
                <w:lang w:val="en-US" w:eastAsia="ru-RU"/>
              </w:rPr>
              <w:t xml:space="preserve"> (Z)</w:t>
            </w:r>
          </w:p>
        </w:tc>
        <w:tc>
          <w:tcPr>
            <w:tcW w:w="1701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30-40 мг/кг</w:t>
            </w:r>
          </w:p>
        </w:tc>
        <w:tc>
          <w:tcPr>
            <w:tcW w:w="1559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1000-1500</w:t>
            </w:r>
          </w:p>
        </w:tc>
        <w:tc>
          <w:tcPr>
            <w:tcW w:w="1559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1500-2000 </w:t>
            </w:r>
          </w:p>
        </w:tc>
        <w:tc>
          <w:tcPr>
            <w:tcW w:w="1701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2000 </w:t>
            </w:r>
          </w:p>
        </w:tc>
      </w:tr>
      <w:tr w:rsidR="00056CC3" w:rsidRPr="00912C73" w:rsidTr="004E0F46">
        <w:tc>
          <w:tcPr>
            <w:tcW w:w="3225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outlineLvl w:val="0"/>
              <w:rPr>
                <w:lang w:val="en-US" w:eastAsia="ru-RU"/>
              </w:rPr>
            </w:pPr>
            <w:r w:rsidRPr="00912C73">
              <w:rPr>
                <w:lang w:eastAsia="ru-RU"/>
              </w:rPr>
              <w:t>Левофлоксацин</w:t>
            </w:r>
            <w:r w:rsidRPr="00912C73">
              <w:rPr>
                <w:lang w:val="en-US" w:eastAsia="ru-RU"/>
              </w:rPr>
              <w:t xml:space="preserve"> (Lfx)</w:t>
            </w:r>
          </w:p>
        </w:tc>
        <w:tc>
          <w:tcPr>
            <w:tcW w:w="1701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500</w:t>
            </w:r>
          </w:p>
        </w:tc>
        <w:tc>
          <w:tcPr>
            <w:tcW w:w="1559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500</w:t>
            </w:r>
          </w:p>
        </w:tc>
        <w:tc>
          <w:tcPr>
            <w:tcW w:w="1559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750-1000</w:t>
            </w:r>
          </w:p>
        </w:tc>
        <w:tc>
          <w:tcPr>
            <w:tcW w:w="1701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1000</w:t>
            </w:r>
          </w:p>
        </w:tc>
      </w:tr>
      <w:tr w:rsidR="00056CC3" w:rsidRPr="00912C73" w:rsidTr="004E0F46">
        <w:tc>
          <w:tcPr>
            <w:tcW w:w="3225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outlineLvl w:val="0"/>
              <w:rPr>
                <w:lang w:val="en-US" w:eastAsia="ru-RU"/>
              </w:rPr>
            </w:pPr>
            <w:r w:rsidRPr="00912C73">
              <w:rPr>
                <w:lang w:eastAsia="ru-RU"/>
              </w:rPr>
              <w:t>Моксифлоксацин</w:t>
            </w:r>
            <w:r w:rsidRPr="00912C73">
              <w:rPr>
                <w:lang w:val="en-US" w:eastAsia="ru-RU"/>
              </w:rPr>
              <w:t xml:space="preserve"> (Mfx)</w:t>
            </w:r>
          </w:p>
        </w:tc>
        <w:tc>
          <w:tcPr>
            <w:tcW w:w="1701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400</w:t>
            </w:r>
          </w:p>
        </w:tc>
        <w:tc>
          <w:tcPr>
            <w:tcW w:w="1559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400</w:t>
            </w:r>
          </w:p>
        </w:tc>
        <w:tc>
          <w:tcPr>
            <w:tcW w:w="1559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400</w:t>
            </w:r>
          </w:p>
        </w:tc>
        <w:tc>
          <w:tcPr>
            <w:tcW w:w="1701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400</w:t>
            </w:r>
          </w:p>
        </w:tc>
      </w:tr>
      <w:tr w:rsidR="00056CC3" w:rsidRPr="00912C73" w:rsidTr="004E0F46">
        <w:tc>
          <w:tcPr>
            <w:tcW w:w="3225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outlineLvl w:val="0"/>
              <w:rPr>
                <w:lang w:val="en-US" w:eastAsia="ru-RU"/>
              </w:rPr>
            </w:pPr>
            <w:r w:rsidRPr="00912C73">
              <w:rPr>
                <w:lang w:eastAsia="ru-RU"/>
              </w:rPr>
              <w:t>Протионамид</w:t>
            </w:r>
            <w:r w:rsidRPr="00912C73">
              <w:rPr>
                <w:lang w:val="en-US" w:eastAsia="ru-RU"/>
              </w:rPr>
              <w:t xml:space="preserve"> (Pto)</w:t>
            </w:r>
          </w:p>
        </w:tc>
        <w:tc>
          <w:tcPr>
            <w:tcW w:w="1701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15-20 мг/кг</w:t>
            </w:r>
          </w:p>
        </w:tc>
        <w:tc>
          <w:tcPr>
            <w:tcW w:w="1559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500</w:t>
            </w:r>
          </w:p>
        </w:tc>
        <w:tc>
          <w:tcPr>
            <w:tcW w:w="1559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750</w:t>
            </w:r>
          </w:p>
        </w:tc>
        <w:tc>
          <w:tcPr>
            <w:tcW w:w="1701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1000</w:t>
            </w:r>
          </w:p>
        </w:tc>
      </w:tr>
      <w:tr w:rsidR="00056CC3" w:rsidRPr="00912C73" w:rsidTr="004E0F46">
        <w:trPr>
          <w:trHeight w:val="365"/>
        </w:trPr>
        <w:tc>
          <w:tcPr>
            <w:tcW w:w="3225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outlineLvl w:val="0"/>
              <w:rPr>
                <w:lang w:val="en-US" w:eastAsia="ru-RU"/>
              </w:rPr>
            </w:pPr>
            <w:r w:rsidRPr="00912C73">
              <w:rPr>
                <w:lang w:eastAsia="ru-RU"/>
              </w:rPr>
              <w:t>Циклосерин</w:t>
            </w:r>
            <w:r w:rsidRPr="00912C73">
              <w:rPr>
                <w:lang w:val="en-US" w:eastAsia="ru-RU"/>
              </w:rPr>
              <w:t xml:space="preserve"> (Cs)</w:t>
            </w:r>
          </w:p>
        </w:tc>
        <w:tc>
          <w:tcPr>
            <w:tcW w:w="1701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15-20 мг/кг</w:t>
            </w:r>
          </w:p>
        </w:tc>
        <w:tc>
          <w:tcPr>
            <w:tcW w:w="1559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500</w:t>
            </w:r>
          </w:p>
        </w:tc>
        <w:tc>
          <w:tcPr>
            <w:tcW w:w="1559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750</w:t>
            </w:r>
          </w:p>
        </w:tc>
        <w:tc>
          <w:tcPr>
            <w:tcW w:w="1701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1000</w:t>
            </w:r>
          </w:p>
        </w:tc>
      </w:tr>
      <w:tr w:rsidR="00056CC3" w:rsidRPr="00912C73" w:rsidTr="004E0F46">
        <w:tc>
          <w:tcPr>
            <w:tcW w:w="3225" w:type="dxa"/>
          </w:tcPr>
          <w:p w:rsidR="00056CC3" w:rsidRPr="00912C73" w:rsidRDefault="007E6517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outlineLvl w:val="0"/>
              <w:rPr>
                <w:lang w:val="en-US" w:eastAsia="ru-RU"/>
              </w:rPr>
            </w:pPr>
            <w:r w:rsidRPr="00912C73">
              <w:rPr>
                <w:lang w:eastAsia="ru-RU"/>
              </w:rPr>
              <w:t>Парааминосалициловая кислота</w:t>
            </w:r>
            <w:r w:rsidR="00056CC3" w:rsidRPr="00912C73">
              <w:rPr>
                <w:lang w:val="en-US" w:eastAsia="ru-RU"/>
              </w:rPr>
              <w:t xml:space="preserve"> (Pas)</w:t>
            </w:r>
          </w:p>
        </w:tc>
        <w:tc>
          <w:tcPr>
            <w:tcW w:w="1701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1500 мг/кг</w:t>
            </w:r>
          </w:p>
        </w:tc>
        <w:tc>
          <w:tcPr>
            <w:tcW w:w="1559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8000</w:t>
            </w:r>
          </w:p>
        </w:tc>
        <w:tc>
          <w:tcPr>
            <w:tcW w:w="1559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8000</w:t>
            </w:r>
          </w:p>
        </w:tc>
        <w:tc>
          <w:tcPr>
            <w:tcW w:w="1701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      8000</w:t>
            </w:r>
          </w:p>
        </w:tc>
      </w:tr>
      <w:tr w:rsidR="00056CC3" w:rsidRPr="00912C73" w:rsidTr="004E0F46">
        <w:trPr>
          <w:trHeight w:val="420"/>
        </w:trPr>
        <w:tc>
          <w:tcPr>
            <w:tcW w:w="3225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outlineLvl w:val="0"/>
              <w:rPr>
                <w:lang w:val="en-US" w:eastAsia="ru-RU"/>
              </w:rPr>
            </w:pPr>
            <w:r w:rsidRPr="00912C73">
              <w:rPr>
                <w:lang w:eastAsia="ru-RU"/>
              </w:rPr>
              <w:t>Этамбутол</w:t>
            </w:r>
            <w:r w:rsidRPr="00912C73">
              <w:rPr>
                <w:lang w:val="en-US" w:eastAsia="ru-RU"/>
              </w:rPr>
              <w:t xml:space="preserve"> (E)</w:t>
            </w:r>
          </w:p>
        </w:tc>
        <w:tc>
          <w:tcPr>
            <w:tcW w:w="1701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25 мг/кг </w:t>
            </w:r>
          </w:p>
        </w:tc>
        <w:tc>
          <w:tcPr>
            <w:tcW w:w="1559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800 </w:t>
            </w:r>
          </w:p>
        </w:tc>
        <w:tc>
          <w:tcPr>
            <w:tcW w:w="1559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1200 </w:t>
            </w:r>
          </w:p>
        </w:tc>
        <w:tc>
          <w:tcPr>
            <w:tcW w:w="1701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1600 </w:t>
            </w:r>
          </w:p>
        </w:tc>
      </w:tr>
      <w:tr w:rsidR="00056CC3" w:rsidRPr="00912C73" w:rsidTr="004E0F46">
        <w:trPr>
          <w:trHeight w:val="420"/>
        </w:trPr>
        <w:tc>
          <w:tcPr>
            <w:tcW w:w="3225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outlineLvl w:val="0"/>
              <w:rPr>
                <w:lang w:val="kk-KZ" w:eastAsia="ru-RU"/>
              </w:rPr>
            </w:pPr>
            <w:r w:rsidRPr="00912C73">
              <w:rPr>
                <w:lang w:eastAsia="ru-RU"/>
              </w:rPr>
              <w:t>Линезолид (</w:t>
            </w:r>
            <w:r w:rsidRPr="00912C73">
              <w:rPr>
                <w:lang w:val="en-US" w:eastAsia="ru-RU"/>
              </w:rPr>
              <w:t>Lzd)</w:t>
            </w:r>
          </w:p>
        </w:tc>
        <w:tc>
          <w:tcPr>
            <w:tcW w:w="1701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val="en-US" w:eastAsia="ru-RU"/>
              </w:rPr>
            </w:pPr>
            <w:r w:rsidRPr="00912C73">
              <w:rPr>
                <w:lang w:val="en-US" w:eastAsia="ru-RU"/>
              </w:rPr>
              <w:t>-</w:t>
            </w:r>
          </w:p>
        </w:tc>
        <w:tc>
          <w:tcPr>
            <w:tcW w:w="1559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val="en-US" w:eastAsia="ru-RU"/>
              </w:rPr>
            </w:pPr>
            <w:r w:rsidRPr="00912C73">
              <w:rPr>
                <w:lang w:val="en-US" w:eastAsia="ru-RU"/>
              </w:rPr>
              <w:t>600</w:t>
            </w:r>
          </w:p>
        </w:tc>
        <w:tc>
          <w:tcPr>
            <w:tcW w:w="1559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val="en-US" w:eastAsia="ru-RU"/>
              </w:rPr>
            </w:pPr>
            <w:r w:rsidRPr="00912C73">
              <w:rPr>
                <w:lang w:val="en-US" w:eastAsia="ru-RU"/>
              </w:rPr>
              <w:t>600</w:t>
            </w:r>
          </w:p>
        </w:tc>
        <w:tc>
          <w:tcPr>
            <w:tcW w:w="1701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val="en-US" w:eastAsia="ru-RU"/>
              </w:rPr>
            </w:pPr>
            <w:r w:rsidRPr="00912C73">
              <w:rPr>
                <w:lang w:val="en-US" w:eastAsia="ru-RU"/>
              </w:rPr>
              <w:t>600</w:t>
            </w:r>
          </w:p>
        </w:tc>
      </w:tr>
      <w:tr w:rsidR="00056CC3" w:rsidRPr="00912C73" w:rsidTr="004E0F46">
        <w:trPr>
          <w:trHeight w:val="420"/>
        </w:trPr>
        <w:tc>
          <w:tcPr>
            <w:tcW w:w="3225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Клофазимин (Cfz)</w:t>
            </w:r>
          </w:p>
        </w:tc>
        <w:tc>
          <w:tcPr>
            <w:tcW w:w="1701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-</w:t>
            </w:r>
          </w:p>
        </w:tc>
        <w:tc>
          <w:tcPr>
            <w:tcW w:w="1559" w:type="dxa"/>
          </w:tcPr>
          <w:p w:rsidR="00056CC3" w:rsidRPr="00912C73" w:rsidRDefault="00D07C6C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1</w:t>
            </w:r>
            <w:r w:rsidR="00056CC3" w:rsidRPr="00912C73">
              <w:rPr>
                <w:lang w:eastAsia="ru-RU"/>
              </w:rPr>
              <w:t>00</w:t>
            </w:r>
          </w:p>
        </w:tc>
        <w:tc>
          <w:tcPr>
            <w:tcW w:w="1559" w:type="dxa"/>
          </w:tcPr>
          <w:p w:rsidR="00056CC3" w:rsidRPr="00912C73" w:rsidRDefault="00D07C6C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1</w:t>
            </w:r>
            <w:r w:rsidR="00056CC3" w:rsidRPr="00912C73">
              <w:rPr>
                <w:lang w:eastAsia="ru-RU"/>
              </w:rPr>
              <w:t>00</w:t>
            </w:r>
          </w:p>
        </w:tc>
        <w:tc>
          <w:tcPr>
            <w:tcW w:w="1701" w:type="dxa"/>
          </w:tcPr>
          <w:p w:rsidR="00056CC3" w:rsidRPr="00912C73" w:rsidRDefault="00D07C6C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1</w:t>
            </w:r>
            <w:r w:rsidR="00056CC3" w:rsidRPr="00912C73">
              <w:rPr>
                <w:lang w:eastAsia="ru-RU"/>
              </w:rPr>
              <w:t>00</w:t>
            </w:r>
          </w:p>
        </w:tc>
      </w:tr>
      <w:tr w:rsidR="00056CC3" w:rsidRPr="00912C73" w:rsidTr="004E0F46">
        <w:trPr>
          <w:trHeight w:val="420"/>
        </w:trPr>
        <w:tc>
          <w:tcPr>
            <w:tcW w:w="3225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outlineLvl w:val="0"/>
              <w:rPr>
                <w:lang w:val="en-US" w:eastAsia="ru-RU"/>
              </w:rPr>
            </w:pPr>
            <w:r w:rsidRPr="00912C73">
              <w:rPr>
                <w:lang w:eastAsia="ru-RU"/>
              </w:rPr>
              <w:t>Бедаквилин</w:t>
            </w:r>
            <w:r w:rsidRPr="00912C73">
              <w:rPr>
                <w:lang w:val="en-US" w:eastAsia="ru-RU"/>
              </w:rPr>
              <w:t xml:space="preserve"> (Bdq)</w:t>
            </w:r>
          </w:p>
        </w:tc>
        <w:tc>
          <w:tcPr>
            <w:tcW w:w="1701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-</w:t>
            </w:r>
          </w:p>
        </w:tc>
        <w:tc>
          <w:tcPr>
            <w:tcW w:w="1559" w:type="dxa"/>
          </w:tcPr>
          <w:p w:rsidR="00056CC3" w:rsidRPr="00912C73" w:rsidRDefault="00D07C6C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2</w:t>
            </w:r>
            <w:r w:rsidR="00056CC3" w:rsidRPr="00912C73">
              <w:rPr>
                <w:lang w:eastAsia="ru-RU"/>
              </w:rPr>
              <w:t>00</w:t>
            </w:r>
          </w:p>
        </w:tc>
        <w:tc>
          <w:tcPr>
            <w:tcW w:w="1559" w:type="dxa"/>
          </w:tcPr>
          <w:p w:rsidR="00056CC3" w:rsidRPr="00912C73" w:rsidRDefault="00D07C6C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2</w:t>
            </w:r>
            <w:r w:rsidR="00056CC3" w:rsidRPr="00912C73">
              <w:rPr>
                <w:lang w:eastAsia="ru-RU"/>
              </w:rPr>
              <w:t>00</w:t>
            </w:r>
          </w:p>
        </w:tc>
        <w:tc>
          <w:tcPr>
            <w:tcW w:w="1701" w:type="dxa"/>
          </w:tcPr>
          <w:p w:rsidR="00056CC3" w:rsidRPr="00912C73" w:rsidRDefault="00D07C6C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2</w:t>
            </w:r>
            <w:r w:rsidR="00056CC3" w:rsidRPr="00912C73">
              <w:rPr>
                <w:lang w:eastAsia="ru-RU"/>
              </w:rPr>
              <w:t>00</w:t>
            </w:r>
          </w:p>
        </w:tc>
      </w:tr>
      <w:tr w:rsidR="00056CC3" w:rsidRPr="00912C73" w:rsidTr="004E0F46">
        <w:trPr>
          <w:trHeight w:val="420"/>
        </w:trPr>
        <w:tc>
          <w:tcPr>
            <w:tcW w:w="3225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Деламанид (Dlm)</w:t>
            </w:r>
          </w:p>
        </w:tc>
        <w:tc>
          <w:tcPr>
            <w:tcW w:w="1701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-</w:t>
            </w:r>
          </w:p>
        </w:tc>
        <w:tc>
          <w:tcPr>
            <w:tcW w:w="1559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200</w:t>
            </w:r>
          </w:p>
        </w:tc>
        <w:tc>
          <w:tcPr>
            <w:tcW w:w="1559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200</w:t>
            </w:r>
          </w:p>
        </w:tc>
        <w:tc>
          <w:tcPr>
            <w:tcW w:w="1701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200</w:t>
            </w:r>
          </w:p>
        </w:tc>
      </w:tr>
      <w:tr w:rsidR="00056CC3" w:rsidRPr="00912C73" w:rsidTr="004E0F46">
        <w:trPr>
          <w:trHeight w:val="420"/>
        </w:trPr>
        <w:tc>
          <w:tcPr>
            <w:tcW w:w="3225" w:type="dxa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outlineLvl w:val="0"/>
              <w:rPr>
                <w:lang w:val="en-US" w:eastAsia="ru-RU"/>
              </w:rPr>
            </w:pPr>
            <w:r w:rsidRPr="00912C73">
              <w:rPr>
                <w:lang w:eastAsia="ru-RU"/>
              </w:rPr>
              <w:t>Амоксициллин-клавуланат</w:t>
            </w:r>
            <w:r w:rsidRPr="00912C73">
              <w:rPr>
                <w:lang w:val="en-US" w:eastAsia="ru-RU"/>
              </w:rPr>
              <w:t xml:space="preserve"> (Amx-Clv)</w:t>
            </w:r>
          </w:p>
        </w:tc>
        <w:tc>
          <w:tcPr>
            <w:tcW w:w="6520" w:type="dxa"/>
            <w:gridSpan w:val="4"/>
          </w:tcPr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При весе до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912C73">
                <w:rPr>
                  <w:lang w:eastAsia="ru-RU"/>
                </w:rPr>
                <w:t>50 кг</w:t>
              </w:r>
            </w:smartTag>
            <w:r w:rsidRPr="00912C73">
              <w:rPr>
                <w:lang w:eastAsia="ru-RU"/>
              </w:rPr>
              <w:t xml:space="preserve"> – 1500 мг амоксициллина;</w:t>
            </w:r>
          </w:p>
          <w:p w:rsidR="00056CC3" w:rsidRPr="00912C73" w:rsidRDefault="00056CC3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При весе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912C73">
                <w:rPr>
                  <w:lang w:eastAsia="ru-RU"/>
                </w:rPr>
                <w:t>50 кг</w:t>
              </w:r>
            </w:smartTag>
            <w:r w:rsidRPr="00912C73">
              <w:rPr>
                <w:lang w:eastAsia="ru-RU"/>
              </w:rPr>
              <w:t xml:space="preserve"> и выше – 2000 мг амоксициллина </w:t>
            </w:r>
          </w:p>
        </w:tc>
      </w:tr>
    </w:tbl>
    <w:p w:rsidR="00056CC3" w:rsidRPr="00912C73" w:rsidRDefault="00056CC3" w:rsidP="00D04183">
      <w:pPr>
        <w:widowControl w:val="0"/>
        <w:ind w:firstLine="627"/>
        <w:jc w:val="center"/>
        <w:outlineLvl w:val="0"/>
        <w:rPr>
          <w:kern w:val="32"/>
          <w:lang w:eastAsia="ru-RU"/>
        </w:rPr>
      </w:pPr>
    </w:p>
    <w:p w:rsidR="00C04975" w:rsidRPr="00912C73" w:rsidRDefault="00C04975" w:rsidP="00D04183">
      <w:pPr>
        <w:widowControl w:val="0"/>
        <w:ind w:firstLine="627"/>
        <w:jc w:val="center"/>
        <w:outlineLvl w:val="0"/>
        <w:rPr>
          <w:kern w:val="32"/>
          <w:lang w:eastAsia="ru-RU"/>
        </w:rPr>
      </w:pPr>
    </w:p>
    <w:p w:rsidR="00940AC7" w:rsidRPr="00912C73" w:rsidRDefault="004A3382" w:rsidP="004E0F46">
      <w:pPr>
        <w:widowControl w:val="0"/>
        <w:ind w:firstLine="0"/>
        <w:jc w:val="center"/>
        <w:outlineLvl w:val="0"/>
        <w:rPr>
          <w:b/>
          <w:bCs/>
          <w:kern w:val="32"/>
          <w:lang w:eastAsia="ru-RU"/>
        </w:rPr>
      </w:pPr>
      <w:r w:rsidRPr="00912C73">
        <w:rPr>
          <w:b/>
          <w:bCs/>
          <w:kern w:val="32"/>
          <w:lang w:eastAsia="ru-RU"/>
        </w:rPr>
        <w:t xml:space="preserve">Рекомендуемые </w:t>
      </w:r>
      <w:r w:rsidR="001B53D8" w:rsidRPr="00912C73">
        <w:rPr>
          <w:b/>
          <w:bCs/>
          <w:kern w:val="32"/>
          <w:lang w:val="kk-KZ" w:eastAsia="ru-RU"/>
        </w:rPr>
        <w:t>суточные</w:t>
      </w:r>
      <w:r w:rsidRPr="00912C73">
        <w:rPr>
          <w:b/>
          <w:bCs/>
          <w:kern w:val="32"/>
          <w:lang w:val="kk-KZ" w:eastAsia="ru-RU"/>
        </w:rPr>
        <w:t xml:space="preserve"> </w:t>
      </w:r>
      <w:r w:rsidR="001B53D8" w:rsidRPr="00912C73">
        <w:rPr>
          <w:b/>
          <w:bCs/>
          <w:kern w:val="32"/>
          <w:lang w:eastAsia="ru-RU"/>
        </w:rPr>
        <w:t>дозы</w:t>
      </w:r>
      <w:r w:rsidR="001B53D8" w:rsidRPr="00912C73">
        <w:rPr>
          <w:b/>
          <w:bCs/>
          <w:kern w:val="32"/>
          <w:lang w:val="kk-KZ" w:eastAsia="ru-RU"/>
        </w:rPr>
        <w:t xml:space="preserve"> </w:t>
      </w:r>
      <w:r w:rsidR="001B53D8" w:rsidRPr="00912C73">
        <w:rPr>
          <w:b/>
          <w:bCs/>
          <w:kern w:val="32"/>
          <w:lang w:eastAsia="ru-RU"/>
        </w:rPr>
        <w:t>(мг/кг)</w:t>
      </w:r>
      <w:r w:rsidR="00FE75F5" w:rsidRPr="00912C73">
        <w:rPr>
          <w:b/>
          <w:bCs/>
          <w:kern w:val="32"/>
          <w:lang w:eastAsia="ru-RU"/>
        </w:rPr>
        <w:t xml:space="preserve"> </w:t>
      </w:r>
    </w:p>
    <w:p w:rsidR="001B53D8" w:rsidRPr="00912C73" w:rsidRDefault="00C62E37" w:rsidP="004E0F46">
      <w:pPr>
        <w:widowControl w:val="0"/>
        <w:ind w:firstLine="0"/>
        <w:jc w:val="center"/>
        <w:outlineLvl w:val="0"/>
        <w:rPr>
          <w:b/>
          <w:bCs/>
          <w:kern w:val="32"/>
          <w:lang w:eastAsia="ru-RU"/>
        </w:rPr>
      </w:pPr>
      <w:r w:rsidRPr="00912C73">
        <w:rPr>
          <w:b/>
        </w:rPr>
        <w:t>противотуберкулезных препаратов</w:t>
      </w:r>
      <w:r w:rsidRPr="00912C73">
        <w:rPr>
          <w:b/>
          <w:bCs/>
          <w:kern w:val="32"/>
          <w:lang w:eastAsia="ru-RU"/>
        </w:rPr>
        <w:t xml:space="preserve"> </w:t>
      </w:r>
      <w:r w:rsidR="001B53D8" w:rsidRPr="00912C73">
        <w:rPr>
          <w:b/>
          <w:bCs/>
          <w:kern w:val="32"/>
          <w:lang w:eastAsia="ru-RU"/>
        </w:rPr>
        <w:t>для детей</w:t>
      </w:r>
    </w:p>
    <w:p w:rsidR="001B53D8" w:rsidRPr="00912C73" w:rsidRDefault="001B53D8" w:rsidP="00D04183">
      <w:pPr>
        <w:widowControl w:val="0"/>
        <w:adjustRightInd w:val="0"/>
        <w:ind w:firstLine="627"/>
        <w:jc w:val="center"/>
        <w:textAlignment w:val="baseline"/>
        <w:outlineLvl w:val="0"/>
        <w:rPr>
          <w:lang w:eastAsia="ru-RU"/>
        </w:rPr>
      </w:pP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3"/>
        <w:gridCol w:w="2835"/>
        <w:gridCol w:w="1843"/>
        <w:gridCol w:w="1984"/>
      </w:tblGrid>
      <w:tr w:rsidR="001B53D8" w:rsidRPr="00912C73" w:rsidTr="001A6B19">
        <w:tc>
          <w:tcPr>
            <w:tcW w:w="3083" w:type="dxa"/>
          </w:tcPr>
          <w:p w:rsidR="001B53D8" w:rsidRPr="00912C73" w:rsidRDefault="001B53D8" w:rsidP="00D04183">
            <w:pPr>
              <w:widowControl w:val="0"/>
              <w:adjustRightInd w:val="0"/>
              <w:ind w:firstLine="0"/>
              <w:jc w:val="center"/>
              <w:textAlignment w:val="baseline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Препарат</w:t>
            </w:r>
          </w:p>
        </w:tc>
        <w:tc>
          <w:tcPr>
            <w:tcW w:w="2835" w:type="dxa"/>
          </w:tcPr>
          <w:p w:rsidR="001B53D8" w:rsidRPr="00912C73" w:rsidRDefault="001B53D8" w:rsidP="00D04183">
            <w:pPr>
              <w:widowControl w:val="0"/>
              <w:adjustRightInd w:val="0"/>
              <w:ind w:firstLine="0"/>
              <w:jc w:val="center"/>
              <w:textAlignment w:val="baseline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Суточная доза, мг/кг/сут.</w:t>
            </w:r>
          </w:p>
        </w:tc>
        <w:tc>
          <w:tcPr>
            <w:tcW w:w="1843" w:type="dxa"/>
          </w:tcPr>
          <w:p w:rsidR="001B53D8" w:rsidRPr="00912C73" w:rsidRDefault="001B53D8" w:rsidP="00D04183">
            <w:pPr>
              <w:widowControl w:val="0"/>
              <w:adjustRightInd w:val="0"/>
              <w:ind w:firstLine="0"/>
              <w:jc w:val="center"/>
              <w:textAlignment w:val="baseline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Частота приема</w:t>
            </w:r>
          </w:p>
        </w:tc>
        <w:tc>
          <w:tcPr>
            <w:tcW w:w="1984" w:type="dxa"/>
          </w:tcPr>
          <w:p w:rsidR="001B53D8" w:rsidRPr="00912C73" w:rsidRDefault="001B53D8" w:rsidP="00D04183">
            <w:pPr>
              <w:widowControl w:val="0"/>
              <w:adjustRightInd w:val="0"/>
              <w:ind w:firstLine="0"/>
              <w:jc w:val="center"/>
              <w:textAlignment w:val="baseline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Максимальная суточная доза</w:t>
            </w:r>
          </w:p>
        </w:tc>
      </w:tr>
      <w:tr w:rsidR="001B53D8" w:rsidRPr="00912C73" w:rsidTr="001A6B19">
        <w:tc>
          <w:tcPr>
            <w:tcW w:w="3083" w:type="dxa"/>
          </w:tcPr>
          <w:p w:rsidR="001B53D8" w:rsidRPr="00912C73" w:rsidRDefault="001B53D8" w:rsidP="00D04183">
            <w:pPr>
              <w:widowControl w:val="0"/>
              <w:adjustRightInd w:val="0"/>
              <w:ind w:firstLine="0"/>
              <w:jc w:val="left"/>
              <w:textAlignment w:val="baseline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Канамицин</w:t>
            </w:r>
            <w:r w:rsidR="00F00B36" w:rsidRPr="00912C73">
              <w:rPr>
                <w:lang w:eastAsia="ru-RU"/>
              </w:rPr>
              <w:t xml:space="preserve"> (</w:t>
            </w:r>
            <w:r w:rsidR="00666840" w:rsidRPr="00912C73">
              <w:rPr>
                <w:lang w:val="en-US" w:eastAsia="ru-RU"/>
              </w:rPr>
              <w:t>Km</w:t>
            </w:r>
            <w:r w:rsidR="00F00B36" w:rsidRPr="00912C73">
              <w:rPr>
                <w:lang w:eastAsia="ru-RU"/>
              </w:rPr>
              <w:t>)</w:t>
            </w:r>
          </w:p>
        </w:tc>
        <w:tc>
          <w:tcPr>
            <w:tcW w:w="2835" w:type="dxa"/>
          </w:tcPr>
          <w:p w:rsidR="001B53D8" w:rsidRPr="00912C73" w:rsidRDefault="001B53D8" w:rsidP="00D04183">
            <w:pPr>
              <w:widowControl w:val="0"/>
              <w:adjustRightInd w:val="0"/>
              <w:ind w:firstLine="0"/>
              <w:jc w:val="center"/>
              <w:textAlignment w:val="baseline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15-30</w:t>
            </w:r>
          </w:p>
        </w:tc>
        <w:tc>
          <w:tcPr>
            <w:tcW w:w="1843" w:type="dxa"/>
          </w:tcPr>
          <w:p w:rsidR="001B53D8" w:rsidRPr="00912C73" w:rsidRDefault="001B53D8" w:rsidP="00D04183">
            <w:pPr>
              <w:widowControl w:val="0"/>
              <w:adjustRightInd w:val="0"/>
              <w:ind w:firstLine="0"/>
              <w:jc w:val="center"/>
              <w:textAlignment w:val="baseline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1 раз в день</w:t>
            </w:r>
          </w:p>
        </w:tc>
        <w:tc>
          <w:tcPr>
            <w:tcW w:w="1984" w:type="dxa"/>
          </w:tcPr>
          <w:p w:rsidR="001B53D8" w:rsidRPr="00912C73" w:rsidRDefault="001B53D8" w:rsidP="00D04183">
            <w:pPr>
              <w:widowControl w:val="0"/>
              <w:adjustRightInd w:val="0"/>
              <w:ind w:firstLine="0"/>
              <w:jc w:val="center"/>
              <w:textAlignment w:val="baseline"/>
              <w:outlineLvl w:val="0"/>
              <w:rPr>
                <w:lang w:eastAsia="ru-RU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912C73">
                <w:rPr>
                  <w:lang w:eastAsia="ru-RU"/>
                </w:rPr>
                <w:t>1 г</w:t>
              </w:r>
            </w:smartTag>
          </w:p>
        </w:tc>
      </w:tr>
      <w:tr w:rsidR="001B53D8" w:rsidRPr="00912C73" w:rsidTr="001A6B19">
        <w:tc>
          <w:tcPr>
            <w:tcW w:w="3083" w:type="dxa"/>
          </w:tcPr>
          <w:p w:rsidR="001B53D8" w:rsidRPr="00912C73" w:rsidRDefault="001B53D8" w:rsidP="00D04183">
            <w:pPr>
              <w:widowControl w:val="0"/>
              <w:adjustRightInd w:val="0"/>
              <w:ind w:firstLine="0"/>
              <w:jc w:val="left"/>
              <w:textAlignment w:val="baseline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Амикацин</w:t>
            </w:r>
            <w:r w:rsidR="00F00B36" w:rsidRPr="00912C73">
              <w:rPr>
                <w:lang w:eastAsia="ru-RU"/>
              </w:rPr>
              <w:t xml:space="preserve"> (</w:t>
            </w:r>
            <w:r w:rsidR="00666840" w:rsidRPr="00912C73">
              <w:rPr>
                <w:lang w:val="en-US" w:eastAsia="ru-RU"/>
              </w:rPr>
              <w:t>Am</w:t>
            </w:r>
            <w:r w:rsidR="00F00B36" w:rsidRPr="00912C73">
              <w:rPr>
                <w:lang w:eastAsia="ru-RU"/>
              </w:rPr>
              <w:t>)</w:t>
            </w:r>
          </w:p>
        </w:tc>
        <w:tc>
          <w:tcPr>
            <w:tcW w:w="2835" w:type="dxa"/>
          </w:tcPr>
          <w:p w:rsidR="001B53D8" w:rsidRPr="00912C73" w:rsidRDefault="001B53D8" w:rsidP="00D04183">
            <w:pPr>
              <w:widowControl w:val="0"/>
              <w:adjustRightInd w:val="0"/>
              <w:ind w:firstLine="0"/>
              <w:jc w:val="center"/>
              <w:textAlignment w:val="baseline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15-30</w:t>
            </w:r>
          </w:p>
        </w:tc>
        <w:tc>
          <w:tcPr>
            <w:tcW w:w="1843" w:type="dxa"/>
          </w:tcPr>
          <w:p w:rsidR="001B53D8" w:rsidRPr="00912C73" w:rsidRDefault="001B53D8" w:rsidP="00D04183">
            <w:pPr>
              <w:widowControl w:val="0"/>
              <w:adjustRightInd w:val="0"/>
              <w:ind w:firstLine="0"/>
              <w:jc w:val="center"/>
              <w:textAlignment w:val="baseline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1 раз в день</w:t>
            </w:r>
          </w:p>
        </w:tc>
        <w:tc>
          <w:tcPr>
            <w:tcW w:w="1984" w:type="dxa"/>
          </w:tcPr>
          <w:p w:rsidR="001B53D8" w:rsidRPr="00912C73" w:rsidRDefault="001B53D8" w:rsidP="00D04183">
            <w:pPr>
              <w:ind w:firstLine="0"/>
              <w:jc w:val="center"/>
              <w:rPr>
                <w:lang w:eastAsia="ru-RU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912C73">
                <w:rPr>
                  <w:lang w:eastAsia="ru-RU"/>
                </w:rPr>
                <w:t>1 г</w:t>
              </w:r>
            </w:smartTag>
          </w:p>
        </w:tc>
      </w:tr>
      <w:tr w:rsidR="001B53D8" w:rsidRPr="00912C73" w:rsidTr="001A6B19">
        <w:tc>
          <w:tcPr>
            <w:tcW w:w="3083" w:type="dxa"/>
          </w:tcPr>
          <w:p w:rsidR="001B53D8" w:rsidRPr="00912C73" w:rsidRDefault="001B53D8" w:rsidP="00D04183">
            <w:pPr>
              <w:widowControl w:val="0"/>
              <w:adjustRightInd w:val="0"/>
              <w:ind w:firstLine="0"/>
              <w:jc w:val="left"/>
              <w:textAlignment w:val="baseline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Капреомицин</w:t>
            </w:r>
            <w:r w:rsidR="00F00B36" w:rsidRPr="00912C73">
              <w:rPr>
                <w:lang w:eastAsia="ru-RU"/>
              </w:rPr>
              <w:t xml:space="preserve"> (</w:t>
            </w:r>
            <w:r w:rsidR="00666840" w:rsidRPr="00912C73">
              <w:rPr>
                <w:lang w:val="en-US" w:eastAsia="ru-RU"/>
              </w:rPr>
              <w:t>Cm</w:t>
            </w:r>
            <w:r w:rsidR="00F00B36" w:rsidRPr="00912C73">
              <w:rPr>
                <w:lang w:eastAsia="ru-RU"/>
              </w:rPr>
              <w:t>)</w:t>
            </w:r>
          </w:p>
        </w:tc>
        <w:tc>
          <w:tcPr>
            <w:tcW w:w="2835" w:type="dxa"/>
          </w:tcPr>
          <w:p w:rsidR="001B53D8" w:rsidRPr="00912C73" w:rsidRDefault="001B53D8" w:rsidP="00D04183">
            <w:pPr>
              <w:widowControl w:val="0"/>
              <w:adjustRightInd w:val="0"/>
              <w:ind w:firstLine="0"/>
              <w:jc w:val="center"/>
              <w:textAlignment w:val="baseline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15-30</w:t>
            </w:r>
          </w:p>
        </w:tc>
        <w:tc>
          <w:tcPr>
            <w:tcW w:w="1843" w:type="dxa"/>
          </w:tcPr>
          <w:p w:rsidR="001B53D8" w:rsidRPr="00912C73" w:rsidRDefault="001B53D8" w:rsidP="00D04183">
            <w:pPr>
              <w:widowControl w:val="0"/>
              <w:adjustRightInd w:val="0"/>
              <w:ind w:firstLine="0"/>
              <w:jc w:val="center"/>
              <w:textAlignment w:val="baseline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1 раз в день</w:t>
            </w:r>
          </w:p>
        </w:tc>
        <w:tc>
          <w:tcPr>
            <w:tcW w:w="1984" w:type="dxa"/>
          </w:tcPr>
          <w:p w:rsidR="001B53D8" w:rsidRPr="00912C73" w:rsidRDefault="001B53D8" w:rsidP="00D04183">
            <w:pPr>
              <w:ind w:firstLine="0"/>
              <w:jc w:val="center"/>
              <w:rPr>
                <w:lang w:eastAsia="ru-RU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912C73">
                <w:rPr>
                  <w:lang w:eastAsia="ru-RU"/>
                </w:rPr>
                <w:t>1 г</w:t>
              </w:r>
            </w:smartTag>
          </w:p>
        </w:tc>
      </w:tr>
      <w:tr w:rsidR="001B53D8" w:rsidRPr="00912C73" w:rsidTr="001A6B19">
        <w:trPr>
          <w:trHeight w:val="245"/>
        </w:trPr>
        <w:tc>
          <w:tcPr>
            <w:tcW w:w="3083" w:type="dxa"/>
          </w:tcPr>
          <w:p w:rsidR="001B53D8" w:rsidRPr="00912C73" w:rsidRDefault="001B53D8" w:rsidP="00D04183">
            <w:pPr>
              <w:widowControl w:val="0"/>
              <w:adjustRightInd w:val="0"/>
              <w:ind w:firstLine="0"/>
              <w:jc w:val="left"/>
              <w:textAlignment w:val="baseline"/>
              <w:outlineLvl w:val="0"/>
              <w:rPr>
                <w:lang w:val="en-US" w:eastAsia="ru-RU"/>
              </w:rPr>
            </w:pPr>
            <w:r w:rsidRPr="00912C73">
              <w:rPr>
                <w:lang w:eastAsia="ru-RU"/>
              </w:rPr>
              <w:t>Левофлоксацин</w:t>
            </w:r>
            <w:r w:rsidR="00666840" w:rsidRPr="00912C73">
              <w:rPr>
                <w:lang w:val="en-US" w:eastAsia="ru-RU"/>
              </w:rPr>
              <w:t xml:space="preserve"> </w:t>
            </w:r>
            <w:r w:rsidR="00666840" w:rsidRPr="00912C73">
              <w:rPr>
                <w:lang w:eastAsia="ru-RU"/>
              </w:rPr>
              <w:t>(</w:t>
            </w:r>
            <w:r w:rsidR="00666840" w:rsidRPr="00912C73">
              <w:rPr>
                <w:lang w:val="en-US" w:eastAsia="ru-RU"/>
              </w:rPr>
              <w:t>Lfx</w:t>
            </w:r>
            <w:r w:rsidR="00666840" w:rsidRPr="00912C73">
              <w:rPr>
                <w:lang w:eastAsia="ru-RU"/>
              </w:rPr>
              <w:t>)</w:t>
            </w:r>
          </w:p>
        </w:tc>
        <w:tc>
          <w:tcPr>
            <w:tcW w:w="2835" w:type="dxa"/>
          </w:tcPr>
          <w:p w:rsidR="001B53D8" w:rsidRPr="00912C73" w:rsidRDefault="001B53D8" w:rsidP="00D04183">
            <w:pPr>
              <w:widowControl w:val="0"/>
              <w:adjustRightInd w:val="0"/>
              <w:ind w:firstLine="0"/>
              <w:jc w:val="center"/>
              <w:textAlignment w:val="baseline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7,5-10</w:t>
            </w:r>
          </w:p>
        </w:tc>
        <w:tc>
          <w:tcPr>
            <w:tcW w:w="1843" w:type="dxa"/>
          </w:tcPr>
          <w:p w:rsidR="001B53D8" w:rsidRPr="00912C73" w:rsidRDefault="001B53D8" w:rsidP="00D04183">
            <w:pPr>
              <w:widowControl w:val="0"/>
              <w:adjustRightInd w:val="0"/>
              <w:ind w:firstLine="0"/>
              <w:jc w:val="center"/>
              <w:textAlignment w:val="baseline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1 раз в день</w:t>
            </w:r>
          </w:p>
        </w:tc>
        <w:tc>
          <w:tcPr>
            <w:tcW w:w="1984" w:type="dxa"/>
          </w:tcPr>
          <w:p w:rsidR="001B53D8" w:rsidRPr="00912C73" w:rsidRDefault="001B53D8" w:rsidP="00D04183">
            <w:pPr>
              <w:widowControl w:val="0"/>
              <w:adjustRightInd w:val="0"/>
              <w:ind w:firstLine="0"/>
              <w:jc w:val="center"/>
              <w:textAlignment w:val="baseline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750 мг</w:t>
            </w:r>
          </w:p>
        </w:tc>
      </w:tr>
      <w:tr w:rsidR="001B53D8" w:rsidRPr="00912C73" w:rsidTr="001A6B19">
        <w:trPr>
          <w:trHeight w:val="245"/>
        </w:trPr>
        <w:tc>
          <w:tcPr>
            <w:tcW w:w="3083" w:type="dxa"/>
          </w:tcPr>
          <w:p w:rsidR="001B53D8" w:rsidRPr="00912C73" w:rsidRDefault="001B53D8" w:rsidP="00D04183">
            <w:pPr>
              <w:widowControl w:val="0"/>
              <w:adjustRightInd w:val="0"/>
              <w:ind w:firstLine="0"/>
              <w:jc w:val="left"/>
              <w:textAlignment w:val="baseline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Моксифлоксацин </w:t>
            </w:r>
            <w:r w:rsidR="00F00B36" w:rsidRPr="00912C73">
              <w:rPr>
                <w:lang w:eastAsia="ru-RU"/>
              </w:rPr>
              <w:t>(</w:t>
            </w:r>
            <w:r w:rsidR="00666840" w:rsidRPr="00912C73">
              <w:rPr>
                <w:lang w:val="en-US" w:eastAsia="ru-RU"/>
              </w:rPr>
              <w:t>Mfx</w:t>
            </w:r>
            <w:r w:rsidR="00F00B36" w:rsidRPr="00912C73">
              <w:rPr>
                <w:lang w:eastAsia="ru-RU"/>
              </w:rPr>
              <w:t>)</w:t>
            </w:r>
          </w:p>
        </w:tc>
        <w:tc>
          <w:tcPr>
            <w:tcW w:w="2835" w:type="dxa"/>
          </w:tcPr>
          <w:p w:rsidR="001B53D8" w:rsidRPr="00912C73" w:rsidRDefault="001B53D8" w:rsidP="00D04183">
            <w:pPr>
              <w:widowControl w:val="0"/>
              <w:adjustRightInd w:val="0"/>
              <w:ind w:firstLine="0"/>
              <w:jc w:val="center"/>
              <w:textAlignment w:val="baseline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7,5-10</w:t>
            </w:r>
          </w:p>
        </w:tc>
        <w:tc>
          <w:tcPr>
            <w:tcW w:w="1843" w:type="dxa"/>
          </w:tcPr>
          <w:p w:rsidR="001B53D8" w:rsidRPr="00912C73" w:rsidRDefault="001B53D8" w:rsidP="00D04183">
            <w:pPr>
              <w:widowControl w:val="0"/>
              <w:adjustRightInd w:val="0"/>
              <w:ind w:firstLine="0"/>
              <w:jc w:val="center"/>
              <w:textAlignment w:val="baseline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1 раз в день</w:t>
            </w:r>
          </w:p>
        </w:tc>
        <w:tc>
          <w:tcPr>
            <w:tcW w:w="1984" w:type="dxa"/>
          </w:tcPr>
          <w:p w:rsidR="001B53D8" w:rsidRPr="00912C73" w:rsidRDefault="001B53D8" w:rsidP="00D04183">
            <w:pPr>
              <w:widowControl w:val="0"/>
              <w:adjustRightInd w:val="0"/>
              <w:ind w:firstLine="0"/>
              <w:jc w:val="center"/>
              <w:textAlignment w:val="baseline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400 мг</w:t>
            </w:r>
          </w:p>
        </w:tc>
      </w:tr>
      <w:tr w:rsidR="001B53D8" w:rsidRPr="00912C73" w:rsidTr="001A6B19">
        <w:tc>
          <w:tcPr>
            <w:tcW w:w="3083" w:type="dxa"/>
          </w:tcPr>
          <w:p w:rsidR="001B53D8" w:rsidRPr="00912C73" w:rsidRDefault="001B53D8" w:rsidP="00D04183">
            <w:pPr>
              <w:widowControl w:val="0"/>
              <w:adjustRightInd w:val="0"/>
              <w:ind w:firstLine="0"/>
              <w:jc w:val="left"/>
              <w:textAlignment w:val="baseline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Протионамид</w:t>
            </w:r>
            <w:r w:rsidR="00F00B36" w:rsidRPr="00912C73">
              <w:rPr>
                <w:lang w:eastAsia="ru-RU"/>
              </w:rPr>
              <w:t xml:space="preserve"> (</w:t>
            </w:r>
            <w:r w:rsidR="00666840" w:rsidRPr="00912C73">
              <w:rPr>
                <w:lang w:val="en-US" w:eastAsia="ru-RU"/>
              </w:rPr>
              <w:t>Pto</w:t>
            </w:r>
            <w:r w:rsidR="00F00B36" w:rsidRPr="00912C73">
              <w:rPr>
                <w:lang w:eastAsia="ru-RU"/>
              </w:rPr>
              <w:t>)</w:t>
            </w:r>
          </w:p>
        </w:tc>
        <w:tc>
          <w:tcPr>
            <w:tcW w:w="2835" w:type="dxa"/>
          </w:tcPr>
          <w:p w:rsidR="001B53D8" w:rsidRPr="00912C73" w:rsidRDefault="001B53D8" w:rsidP="00D04183">
            <w:pPr>
              <w:widowControl w:val="0"/>
              <w:adjustRightInd w:val="0"/>
              <w:ind w:firstLine="0"/>
              <w:jc w:val="center"/>
              <w:textAlignment w:val="baseline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15-20</w:t>
            </w:r>
          </w:p>
        </w:tc>
        <w:tc>
          <w:tcPr>
            <w:tcW w:w="1843" w:type="dxa"/>
          </w:tcPr>
          <w:p w:rsidR="001B53D8" w:rsidRPr="00912C73" w:rsidRDefault="001B53D8" w:rsidP="00D04183">
            <w:pPr>
              <w:widowControl w:val="0"/>
              <w:adjustRightInd w:val="0"/>
              <w:ind w:firstLine="0"/>
              <w:jc w:val="center"/>
              <w:textAlignment w:val="baseline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2 раза в день</w:t>
            </w:r>
          </w:p>
        </w:tc>
        <w:tc>
          <w:tcPr>
            <w:tcW w:w="1984" w:type="dxa"/>
          </w:tcPr>
          <w:p w:rsidR="001B53D8" w:rsidRPr="00912C73" w:rsidRDefault="001B53D8" w:rsidP="00D04183">
            <w:pPr>
              <w:widowControl w:val="0"/>
              <w:adjustRightInd w:val="0"/>
              <w:ind w:firstLine="0"/>
              <w:jc w:val="center"/>
              <w:textAlignment w:val="baseline"/>
              <w:outlineLvl w:val="0"/>
              <w:rPr>
                <w:lang w:eastAsia="ru-RU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912C73">
                <w:rPr>
                  <w:lang w:eastAsia="ru-RU"/>
                </w:rPr>
                <w:t>1 г</w:t>
              </w:r>
            </w:smartTag>
          </w:p>
        </w:tc>
      </w:tr>
      <w:tr w:rsidR="001B53D8" w:rsidRPr="00912C73" w:rsidTr="001A6B19">
        <w:tc>
          <w:tcPr>
            <w:tcW w:w="3083" w:type="dxa"/>
          </w:tcPr>
          <w:p w:rsidR="001B53D8" w:rsidRPr="00912C73" w:rsidRDefault="001B53D8" w:rsidP="00D04183">
            <w:pPr>
              <w:widowControl w:val="0"/>
              <w:adjustRightInd w:val="0"/>
              <w:ind w:firstLine="0"/>
              <w:jc w:val="left"/>
              <w:textAlignment w:val="baseline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Циклосерин</w:t>
            </w:r>
            <w:r w:rsidR="00F00B36" w:rsidRPr="00912C73">
              <w:rPr>
                <w:lang w:eastAsia="ru-RU"/>
              </w:rPr>
              <w:t xml:space="preserve"> (</w:t>
            </w:r>
            <w:r w:rsidR="00666840" w:rsidRPr="00912C73">
              <w:rPr>
                <w:lang w:val="en-US" w:eastAsia="ru-RU"/>
              </w:rPr>
              <w:t>Cs</w:t>
            </w:r>
            <w:r w:rsidR="00F00B36" w:rsidRPr="00912C73">
              <w:rPr>
                <w:lang w:eastAsia="ru-RU"/>
              </w:rPr>
              <w:t>)</w:t>
            </w:r>
          </w:p>
        </w:tc>
        <w:tc>
          <w:tcPr>
            <w:tcW w:w="2835" w:type="dxa"/>
          </w:tcPr>
          <w:p w:rsidR="001B53D8" w:rsidRPr="00912C73" w:rsidRDefault="00666840" w:rsidP="00D04183">
            <w:pPr>
              <w:widowControl w:val="0"/>
              <w:adjustRightInd w:val="0"/>
              <w:ind w:firstLine="0"/>
              <w:jc w:val="center"/>
              <w:textAlignment w:val="baseline"/>
              <w:outlineLvl w:val="0"/>
              <w:rPr>
                <w:lang w:eastAsia="ru-RU"/>
              </w:rPr>
            </w:pPr>
            <w:r w:rsidRPr="00912C73">
              <w:rPr>
                <w:lang w:val="en-US" w:eastAsia="ru-RU"/>
              </w:rPr>
              <w:t>10-</w:t>
            </w:r>
            <w:r w:rsidR="001B53D8" w:rsidRPr="00912C73">
              <w:rPr>
                <w:lang w:eastAsia="ru-RU"/>
              </w:rPr>
              <w:t>15-20</w:t>
            </w:r>
          </w:p>
        </w:tc>
        <w:tc>
          <w:tcPr>
            <w:tcW w:w="1843" w:type="dxa"/>
          </w:tcPr>
          <w:p w:rsidR="001B53D8" w:rsidRPr="00912C73" w:rsidRDefault="001B53D8" w:rsidP="00D04183">
            <w:pPr>
              <w:widowControl w:val="0"/>
              <w:adjustRightInd w:val="0"/>
              <w:ind w:left="-78" w:right="-126" w:firstLine="0"/>
              <w:jc w:val="center"/>
              <w:textAlignment w:val="baseline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1или 2 раза в день</w:t>
            </w:r>
          </w:p>
        </w:tc>
        <w:tc>
          <w:tcPr>
            <w:tcW w:w="1984" w:type="dxa"/>
          </w:tcPr>
          <w:p w:rsidR="001B53D8" w:rsidRPr="00912C73" w:rsidRDefault="001B53D8" w:rsidP="00D04183">
            <w:pPr>
              <w:widowControl w:val="0"/>
              <w:adjustRightInd w:val="0"/>
              <w:ind w:firstLine="0"/>
              <w:jc w:val="center"/>
              <w:textAlignment w:val="baseline"/>
              <w:outlineLvl w:val="0"/>
              <w:rPr>
                <w:lang w:eastAsia="ru-RU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912C73">
                <w:rPr>
                  <w:lang w:eastAsia="ru-RU"/>
                </w:rPr>
                <w:t>1 г</w:t>
              </w:r>
            </w:smartTag>
          </w:p>
        </w:tc>
      </w:tr>
      <w:tr w:rsidR="001B53D8" w:rsidRPr="00912C73" w:rsidTr="001A6B19">
        <w:tc>
          <w:tcPr>
            <w:tcW w:w="3083" w:type="dxa"/>
          </w:tcPr>
          <w:p w:rsidR="001B53D8" w:rsidRPr="00912C73" w:rsidRDefault="007E6517" w:rsidP="00D04183">
            <w:pPr>
              <w:widowControl w:val="0"/>
              <w:adjustRightInd w:val="0"/>
              <w:ind w:firstLine="0"/>
              <w:jc w:val="left"/>
              <w:textAlignment w:val="baseline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Парааминосалициловая кислота </w:t>
            </w:r>
            <w:r w:rsidR="00F00B36" w:rsidRPr="00912C73">
              <w:rPr>
                <w:lang w:eastAsia="ru-RU"/>
              </w:rPr>
              <w:t>(</w:t>
            </w:r>
            <w:r w:rsidR="00666840" w:rsidRPr="00912C73">
              <w:rPr>
                <w:lang w:val="en-US" w:eastAsia="ru-RU"/>
              </w:rPr>
              <w:t>PAS</w:t>
            </w:r>
            <w:r w:rsidR="00F00B36" w:rsidRPr="00912C73">
              <w:rPr>
                <w:lang w:eastAsia="ru-RU"/>
              </w:rPr>
              <w:t>)</w:t>
            </w:r>
          </w:p>
        </w:tc>
        <w:tc>
          <w:tcPr>
            <w:tcW w:w="2835" w:type="dxa"/>
          </w:tcPr>
          <w:p w:rsidR="001B53D8" w:rsidRPr="00912C73" w:rsidRDefault="001B53D8" w:rsidP="00D04183">
            <w:pPr>
              <w:widowControl w:val="0"/>
              <w:adjustRightInd w:val="0"/>
              <w:ind w:firstLine="0"/>
              <w:jc w:val="center"/>
              <w:textAlignment w:val="baseline"/>
              <w:outlineLvl w:val="0"/>
              <w:rPr>
                <w:lang w:val="en-US" w:eastAsia="ru-RU"/>
              </w:rPr>
            </w:pPr>
            <w:r w:rsidRPr="00912C73">
              <w:rPr>
                <w:lang w:eastAsia="ru-RU"/>
              </w:rPr>
              <w:t>150</w:t>
            </w:r>
            <w:r w:rsidR="00666840" w:rsidRPr="00912C73">
              <w:rPr>
                <w:lang w:val="en-US" w:eastAsia="ru-RU"/>
              </w:rPr>
              <w:t>-200</w:t>
            </w:r>
          </w:p>
        </w:tc>
        <w:tc>
          <w:tcPr>
            <w:tcW w:w="1843" w:type="dxa"/>
          </w:tcPr>
          <w:p w:rsidR="001B53D8" w:rsidRPr="00912C73" w:rsidRDefault="001B53D8" w:rsidP="00D04183">
            <w:pPr>
              <w:widowControl w:val="0"/>
              <w:adjustRightInd w:val="0"/>
              <w:ind w:left="-219" w:right="-268" w:firstLine="0"/>
              <w:jc w:val="center"/>
              <w:textAlignment w:val="baseline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2 или 3 раза в день</w:t>
            </w:r>
          </w:p>
        </w:tc>
        <w:tc>
          <w:tcPr>
            <w:tcW w:w="1984" w:type="dxa"/>
          </w:tcPr>
          <w:p w:rsidR="001B53D8" w:rsidRPr="00912C73" w:rsidRDefault="001B53D8" w:rsidP="00D04183">
            <w:pPr>
              <w:widowControl w:val="0"/>
              <w:adjustRightInd w:val="0"/>
              <w:ind w:firstLine="0"/>
              <w:jc w:val="center"/>
              <w:textAlignment w:val="baseline"/>
              <w:outlineLvl w:val="0"/>
              <w:rPr>
                <w:lang w:eastAsia="ru-RU"/>
              </w:rPr>
            </w:pPr>
            <w:smartTag w:uri="urn:schemas-microsoft-com:office:smarttags" w:element="metricconverter">
              <w:smartTagPr>
                <w:attr w:name="ProductID" w:val="8 г"/>
              </w:smartTagPr>
              <w:r w:rsidRPr="00912C73">
                <w:rPr>
                  <w:lang w:eastAsia="ru-RU"/>
                </w:rPr>
                <w:t>8 г</w:t>
              </w:r>
            </w:smartTag>
          </w:p>
        </w:tc>
      </w:tr>
      <w:tr w:rsidR="001B53D8" w:rsidRPr="00912C73" w:rsidTr="001A6B19">
        <w:trPr>
          <w:trHeight w:val="284"/>
        </w:trPr>
        <w:tc>
          <w:tcPr>
            <w:tcW w:w="3083" w:type="dxa"/>
          </w:tcPr>
          <w:p w:rsidR="001B53D8" w:rsidRPr="00912C73" w:rsidRDefault="001B53D8" w:rsidP="00D04183">
            <w:pPr>
              <w:widowControl w:val="0"/>
              <w:adjustRightInd w:val="0"/>
              <w:ind w:firstLine="0"/>
              <w:jc w:val="left"/>
              <w:textAlignment w:val="baseline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Пиразинамид</w:t>
            </w:r>
            <w:r w:rsidR="00F00B36" w:rsidRPr="00912C73">
              <w:rPr>
                <w:lang w:eastAsia="ru-RU"/>
              </w:rPr>
              <w:t xml:space="preserve"> (</w:t>
            </w:r>
            <w:r w:rsidR="00666840" w:rsidRPr="00912C73">
              <w:rPr>
                <w:lang w:val="en-US" w:eastAsia="ru-RU"/>
              </w:rPr>
              <w:t>Z</w:t>
            </w:r>
            <w:r w:rsidR="00F00B36" w:rsidRPr="00912C73">
              <w:rPr>
                <w:lang w:eastAsia="ru-RU"/>
              </w:rPr>
              <w:t>)</w:t>
            </w:r>
          </w:p>
        </w:tc>
        <w:tc>
          <w:tcPr>
            <w:tcW w:w="2835" w:type="dxa"/>
          </w:tcPr>
          <w:p w:rsidR="001B53D8" w:rsidRPr="00912C73" w:rsidRDefault="001B53D8" w:rsidP="00D04183">
            <w:pPr>
              <w:widowControl w:val="0"/>
              <w:adjustRightInd w:val="0"/>
              <w:ind w:firstLine="0"/>
              <w:jc w:val="center"/>
              <w:textAlignment w:val="baseline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30-40</w:t>
            </w:r>
          </w:p>
        </w:tc>
        <w:tc>
          <w:tcPr>
            <w:tcW w:w="1843" w:type="dxa"/>
          </w:tcPr>
          <w:p w:rsidR="001B53D8" w:rsidRPr="00912C73" w:rsidRDefault="001B53D8" w:rsidP="00D04183">
            <w:pPr>
              <w:widowControl w:val="0"/>
              <w:adjustRightInd w:val="0"/>
              <w:ind w:firstLine="0"/>
              <w:jc w:val="center"/>
              <w:textAlignment w:val="baseline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1 раз в день</w:t>
            </w:r>
          </w:p>
        </w:tc>
        <w:tc>
          <w:tcPr>
            <w:tcW w:w="1984" w:type="dxa"/>
          </w:tcPr>
          <w:p w:rsidR="001B53D8" w:rsidRPr="00912C73" w:rsidRDefault="001B53D8" w:rsidP="00D04183">
            <w:pPr>
              <w:widowControl w:val="0"/>
              <w:adjustRightInd w:val="0"/>
              <w:ind w:firstLine="0"/>
              <w:jc w:val="center"/>
              <w:textAlignment w:val="baseline"/>
              <w:outlineLvl w:val="0"/>
              <w:rPr>
                <w:lang w:eastAsia="ru-RU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912C73">
                <w:rPr>
                  <w:lang w:eastAsia="ru-RU"/>
                </w:rPr>
                <w:t>2 г</w:t>
              </w:r>
            </w:smartTag>
          </w:p>
        </w:tc>
      </w:tr>
      <w:tr w:rsidR="001B53D8" w:rsidRPr="00912C73" w:rsidTr="001A6B19">
        <w:tc>
          <w:tcPr>
            <w:tcW w:w="3083" w:type="dxa"/>
          </w:tcPr>
          <w:p w:rsidR="001B53D8" w:rsidRPr="00912C73" w:rsidRDefault="001B53D8" w:rsidP="00D04183">
            <w:pPr>
              <w:widowControl w:val="0"/>
              <w:adjustRightInd w:val="0"/>
              <w:ind w:firstLine="0"/>
              <w:jc w:val="left"/>
              <w:textAlignment w:val="baseline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Этамбутол</w:t>
            </w:r>
            <w:r w:rsidR="00F00B36" w:rsidRPr="00912C73">
              <w:rPr>
                <w:lang w:eastAsia="ru-RU"/>
              </w:rPr>
              <w:t xml:space="preserve"> (</w:t>
            </w:r>
            <w:r w:rsidR="00666840" w:rsidRPr="00912C73">
              <w:rPr>
                <w:lang w:val="en-US" w:eastAsia="ru-RU"/>
              </w:rPr>
              <w:t>Eto</w:t>
            </w:r>
            <w:r w:rsidR="00F00B36" w:rsidRPr="00912C73">
              <w:rPr>
                <w:lang w:eastAsia="ru-RU"/>
              </w:rPr>
              <w:t>)</w:t>
            </w:r>
          </w:p>
        </w:tc>
        <w:tc>
          <w:tcPr>
            <w:tcW w:w="2835" w:type="dxa"/>
          </w:tcPr>
          <w:p w:rsidR="001B53D8" w:rsidRPr="00912C73" w:rsidRDefault="001B53D8" w:rsidP="00D04183">
            <w:pPr>
              <w:widowControl w:val="0"/>
              <w:adjustRightInd w:val="0"/>
              <w:ind w:firstLine="0"/>
              <w:jc w:val="center"/>
              <w:textAlignment w:val="baseline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25</w:t>
            </w:r>
          </w:p>
        </w:tc>
        <w:tc>
          <w:tcPr>
            <w:tcW w:w="1843" w:type="dxa"/>
          </w:tcPr>
          <w:p w:rsidR="001B53D8" w:rsidRPr="00912C73" w:rsidRDefault="001B53D8" w:rsidP="00D04183">
            <w:pPr>
              <w:widowControl w:val="0"/>
              <w:adjustRightInd w:val="0"/>
              <w:ind w:firstLine="0"/>
              <w:jc w:val="center"/>
              <w:textAlignment w:val="baseline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1 раз в день</w:t>
            </w:r>
          </w:p>
        </w:tc>
        <w:tc>
          <w:tcPr>
            <w:tcW w:w="1984" w:type="dxa"/>
          </w:tcPr>
          <w:p w:rsidR="001B53D8" w:rsidRPr="00912C73" w:rsidRDefault="001B53D8" w:rsidP="00D04183">
            <w:pPr>
              <w:widowControl w:val="0"/>
              <w:adjustRightInd w:val="0"/>
              <w:ind w:firstLine="0"/>
              <w:jc w:val="center"/>
              <w:textAlignment w:val="baseline"/>
              <w:outlineLvl w:val="0"/>
              <w:rPr>
                <w:lang w:eastAsia="ru-RU"/>
              </w:rPr>
            </w:pPr>
            <w:smartTag w:uri="urn:schemas-microsoft-com:office:smarttags" w:element="metricconverter">
              <w:smartTagPr>
                <w:attr w:name="ProductID" w:val="1,6 г"/>
              </w:smartTagPr>
              <w:r w:rsidRPr="00912C73">
                <w:rPr>
                  <w:lang w:eastAsia="ru-RU"/>
                </w:rPr>
                <w:t>1,6 г</w:t>
              </w:r>
            </w:smartTag>
          </w:p>
        </w:tc>
      </w:tr>
      <w:tr w:rsidR="007A0030" w:rsidRPr="00912C73" w:rsidTr="001A6B19">
        <w:tc>
          <w:tcPr>
            <w:tcW w:w="3083" w:type="dxa"/>
          </w:tcPr>
          <w:p w:rsidR="007A0030" w:rsidRPr="00912C73" w:rsidRDefault="007A0030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Амоксициллин-клавуланат (</w:t>
            </w:r>
            <w:r w:rsidRPr="00912C73">
              <w:rPr>
                <w:lang w:val="en-US" w:eastAsia="ru-RU"/>
              </w:rPr>
              <w:t>Amx/Clv</w:t>
            </w:r>
            <w:r w:rsidRPr="00912C73">
              <w:rPr>
                <w:lang w:eastAsia="ru-RU"/>
              </w:rPr>
              <w:t>)</w:t>
            </w:r>
          </w:p>
        </w:tc>
        <w:tc>
          <w:tcPr>
            <w:tcW w:w="4678" w:type="dxa"/>
            <w:gridSpan w:val="2"/>
          </w:tcPr>
          <w:p w:rsidR="007A0030" w:rsidRPr="00912C73" w:rsidRDefault="007A0030" w:rsidP="00D0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Амоксициллин 80</w:t>
            </w:r>
          </w:p>
          <w:p w:rsidR="007A0030" w:rsidRPr="00912C73" w:rsidRDefault="007A0030" w:rsidP="001A6B19">
            <w:pPr>
              <w:widowControl w:val="0"/>
              <w:adjustRightInd w:val="0"/>
              <w:ind w:firstLine="0"/>
              <w:textAlignment w:val="baseline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При весе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912C73">
                <w:rPr>
                  <w:lang w:eastAsia="ru-RU"/>
                </w:rPr>
                <w:t>50 кг</w:t>
              </w:r>
            </w:smartTag>
            <w:r w:rsidRPr="00912C73">
              <w:rPr>
                <w:lang w:eastAsia="ru-RU"/>
              </w:rPr>
              <w:t xml:space="preserve"> и выше – 2000 мг амоксициллина </w:t>
            </w:r>
          </w:p>
        </w:tc>
        <w:tc>
          <w:tcPr>
            <w:tcW w:w="1984" w:type="dxa"/>
          </w:tcPr>
          <w:p w:rsidR="007A0030" w:rsidRPr="00912C73" w:rsidRDefault="007A0030" w:rsidP="00D04183">
            <w:pPr>
              <w:widowControl w:val="0"/>
              <w:adjustRightInd w:val="0"/>
              <w:ind w:firstLine="0"/>
              <w:jc w:val="center"/>
              <w:textAlignment w:val="baseline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2000</w:t>
            </w:r>
          </w:p>
        </w:tc>
      </w:tr>
      <w:tr w:rsidR="00666840" w:rsidRPr="00912C73" w:rsidTr="001A6B19">
        <w:tc>
          <w:tcPr>
            <w:tcW w:w="3083" w:type="dxa"/>
          </w:tcPr>
          <w:p w:rsidR="00666840" w:rsidRPr="00912C73" w:rsidRDefault="00666840" w:rsidP="00D04183">
            <w:pPr>
              <w:widowControl w:val="0"/>
              <w:adjustRightInd w:val="0"/>
              <w:ind w:firstLine="0"/>
              <w:jc w:val="left"/>
              <w:textAlignment w:val="baseline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Линезолид (L</w:t>
            </w:r>
            <w:r w:rsidRPr="00912C73">
              <w:rPr>
                <w:lang w:val="en-US" w:eastAsia="ru-RU"/>
              </w:rPr>
              <w:t>zd</w:t>
            </w:r>
            <w:r w:rsidRPr="00912C73">
              <w:rPr>
                <w:lang w:eastAsia="ru-RU"/>
              </w:rPr>
              <w:t>)</w:t>
            </w:r>
          </w:p>
        </w:tc>
        <w:tc>
          <w:tcPr>
            <w:tcW w:w="2835" w:type="dxa"/>
          </w:tcPr>
          <w:p w:rsidR="00FE75F5" w:rsidRPr="00912C73" w:rsidRDefault="00666840" w:rsidP="00D04183">
            <w:pPr>
              <w:widowControl w:val="0"/>
              <w:adjustRightInd w:val="0"/>
              <w:ind w:right="-130" w:firstLine="0"/>
              <w:textAlignment w:val="baseline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10 </w:t>
            </w:r>
            <w:r w:rsidR="001A6B19" w:rsidRPr="00912C73">
              <w:rPr>
                <w:lang w:eastAsia="ru-RU"/>
              </w:rPr>
              <w:t xml:space="preserve">мг </w:t>
            </w:r>
            <w:r w:rsidRPr="00912C73">
              <w:rPr>
                <w:lang w:eastAsia="ru-RU"/>
              </w:rPr>
              <w:t xml:space="preserve">детям &lt;10 лет; </w:t>
            </w:r>
          </w:p>
          <w:p w:rsidR="00666840" w:rsidRPr="00912C73" w:rsidRDefault="00666840" w:rsidP="00D04183">
            <w:pPr>
              <w:widowControl w:val="0"/>
              <w:adjustRightInd w:val="0"/>
              <w:ind w:right="-130" w:firstLine="0"/>
              <w:textAlignment w:val="baseline"/>
              <w:rPr>
                <w:lang w:eastAsia="ru-RU"/>
              </w:rPr>
            </w:pPr>
            <w:r w:rsidRPr="00912C73">
              <w:rPr>
                <w:lang w:eastAsia="ru-RU"/>
              </w:rPr>
              <w:t xml:space="preserve">300 мг детям ≥10 лет </w:t>
            </w:r>
          </w:p>
        </w:tc>
        <w:tc>
          <w:tcPr>
            <w:tcW w:w="1843" w:type="dxa"/>
          </w:tcPr>
          <w:p w:rsidR="00666840" w:rsidRPr="00912C73" w:rsidRDefault="00666840" w:rsidP="00D04183">
            <w:pPr>
              <w:widowControl w:val="0"/>
              <w:adjustRightInd w:val="0"/>
              <w:ind w:firstLine="0"/>
              <w:jc w:val="center"/>
              <w:textAlignment w:val="baseline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два раза в день</w:t>
            </w:r>
          </w:p>
        </w:tc>
        <w:tc>
          <w:tcPr>
            <w:tcW w:w="1984" w:type="dxa"/>
          </w:tcPr>
          <w:p w:rsidR="00666840" w:rsidRPr="00912C73" w:rsidRDefault="00666840" w:rsidP="001A6B19">
            <w:pPr>
              <w:widowControl w:val="0"/>
              <w:adjustRightInd w:val="0"/>
              <w:ind w:firstLine="0"/>
              <w:jc w:val="center"/>
              <w:textAlignment w:val="baseline"/>
              <w:rPr>
                <w:lang w:eastAsia="ru-RU"/>
              </w:rPr>
            </w:pPr>
            <w:r w:rsidRPr="00912C73">
              <w:rPr>
                <w:lang w:eastAsia="ru-RU"/>
              </w:rPr>
              <w:t>600 мг</w:t>
            </w:r>
          </w:p>
          <w:p w:rsidR="00666840" w:rsidRPr="00912C73" w:rsidRDefault="00666840" w:rsidP="00D04183">
            <w:pPr>
              <w:widowControl w:val="0"/>
              <w:adjustRightInd w:val="0"/>
              <w:ind w:firstLine="0"/>
              <w:jc w:val="center"/>
              <w:textAlignment w:val="baseline"/>
              <w:outlineLvl w:val="0"/>
              <w:rPr>
                <w:lang w:eastAsia="ru-RU"/>
              </w:rPr>
            </w:pPr>
          </w:p>
        </w:tc>
      </w:tr>
      <w:tr w:rsidR="007A0030" w:rsidRPr="00912C73" w:rsidTr="001A6B19">
        <w:tc>
          <w:tcPr>
            <w:tcW w:w="3083" w:type="dxa"/>
          </w:tcPr>
          <w:p w:rsidR="007A0030" w:rsidRPr="00912C73" w:rsidRDefault="007A0030" w:rsidP="00D04183">
            <w:pPr>
              <w:widowControl w:val="0"/>
              <w:adjustRightInd w:val="0"/>
              <w:ind w:firstLine="0"/>
              <w:jc w:val="left"/>
              <w:textAlignment w:val="baseline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Клофазимин (</w:t>
            </w:r>
            <w:r w:rsidRPr="00912C73">
              <w:rPr>
                <w:lang w:val="en-US" w:eastAsia="ru-RU"/>
              </w:rPr>
              <w:t>Kfz</w:t>
            </w:r>
            <w:r w:rsidRPr="00912C73">
              <w:rPr>
                <w:lang w:eastAsia="ru-RU"/>
              </w:rPr>
              <w:t>)</w:t>
            </w:r>
          </w:p>
        </w:tc>
        <w:tc>
          <w:tcPr>
            <w:tcW w:w="2835" w:type="dxa"/>
          </w:tcPr>
          <w:p w:rsidR="007A0030" w:rsidRPr="00912C73" w:rsidRDefault="007A0030" w:rsidP="00D04183">
            <w:pPr>
              <w:widowControl w:val="0"/>
              <w:adjustRightInd w:val="0"/>
              <w:ind w:firstLine="0"/>
              <w:jc w:val="center"/>
              <w:textAlignment w:val="baseline"/>
              <w:rPr>
                <w:lang w:eastAsia="ru-RU"/>
              </w:rPr>
            </w:pPr>
            <w:r w:rsidRPr="00912C73">
              <w:rPr>
                <w:lang w:eastAsia="ru-RU"/>
              </w:rPr>
              <w:t>2-3</w:t>
            </w:r>
          </w:p>
        </w:tc>
        <w:tc>
          <w:tcPr>
            <w:tcW w:w="1843" w:type="dxa"/>
          </w:tcPr>
          <w:p w:rsidR="007A0030" w:rsidRPr="00912C73" w:rsidRDefault="007A0030" w:rsidP="00D04183">
            <w:pPr>
              <w:widowControl w:val="0"/>
              <w:adjustRightInd w:val="0"/>
              <w:ind w:firstLine="0"/>
              <w:jc w:val="center"/>
              <w:textAlignment w:val="baseline"/>
              <w:outlineLvl w:val="0"/>
              <w:rPr>
                <w:lang w:eastAsia="ru-RU"/>
              </w:rPr>
            </w:pPr>
          </w:p>
        </w:tc>
        <w:tc>
          <w:tcPr>
            <w:tcW w:w="1984" w:type="dxa"/>
          </w:tcPr>
          <w:p w:rsidR="007A0030" w:rsidRPr="00912C73" w:rsidRDefault="00D07C6C" w:rsidP="00D07C6C">
            <w:pPr>
              <w:widowControl w:val="0"/>
              <w:adjustRightInd w:val="0"/>
              <w:ind w:firstLine="0"/>
              <w:jc w:val="center"/>
              <w:textAlignment w:val="baseline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2</w:t>
            </w:r>
            <w:r w:rsidR="007A0030" w:rsidRPr="00912C73">
              <w:rPr>
                <w:lang w:eastAsia="ru-RU"/>
              </w:rPr>
              <w:t>00</w:t>
            </w:r>
          </w:p>
        </w:tc>
      </w:tr>
      <w:tr w:rsidR="00D07C6C" w:rsidRPr="00912C73" w:rsidTr="001A6B19">
        <w:tc>
          <w:tcPr>
            <w:tcW w:w="3083" w:type="dxa"/>
          </w:tcPr>
          <w:p w:rsidR="00D07C6C" w:rsidRPr="00912C73" w:rsidRDefault="00D07C6C" w:rsidP="00FA70B4">
            <w:pPr>
              <w:widowControl w:val="0"/>
              <w:adjustRightInd w:val="0"/>
              <w:ind w:firstLine="0"/>
              <w:jc w:val="left"/>
              <w:textAlignment w:val="baseline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Деламанид (6-11 лет)</w:t>
            </w:r>
          </w:p>
        </w:tc>
        <w:tc>
          <w:tcPr>
            <w:tcW w:w="2835" w:type="dxa"/>
          </w:tcPr>
          <w:p w:rsidR="00D07C6C" w:rsidRPr="00912C73" w:rsidRDefault="00D07C6C" w:rsidP="00FA70B4">
            <w:pPr>
              <w:widowControl w:val="0"/>
              <w:adjustRightInd w:val="0"/>
              <w:ind w:firstLine="0"/>
              <w:jc w:val="center"/>
              <w:textAlignment w:val="baseline"/>
              <w:rPr>
                <w:lang w:eastAsia="ru-RU"/>
              </w:rPr>
            </w:pPr>
            <w:r w:rsidRPr="00912C73">
              <w:rPr>
                <w:lang w:eastAsia="ru-RU"/>
              </w:rPr>
              <w:t>50 мг</w:t>
            </w:r>
          </w:p>
        </w:tc>
        <w:tc>
          <w:tcPr>
            <w:tcW w:w="1843" w:type="dxa"/>
          </w:tcPr>
          <w:p w:rsidR="00D07C6C" w:rsidRPr="00912C73" w:rsidRDefault="00D07C6C" w:rsidP="00FA70B4">
            <w:pPr>
              <w:widowControl w:val="0"/>
              <w:adjustRightInd w:val="0"/>
              <w:ind w:firstLine="0"/>
              <w:jc w:val="center"/>
              <w:textAlignment w:val="baseline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Два раза в день в течение 6 месяцев</w:t>
            </w:r>
          </w:p>
        </w:tc>
        <w:tc>
          <w:tcPr>
            <w:tcW w:w="1984" w:type="dxa"/>
          </w:tcPr>
          <w:p w:rsidR="00D07C6C" w:rsidRPr="00912C73" w:rsidRDefault="00D07C6C" w:rsidP="00FA70B4">
            <w:pPr>
              <w:widowControl w:val="0"/>
              <w:adjustRightInd w:val="0"/>
              <w:ind w:firstLine="0"/>
              <w:jc w:val="center"/>
              <w:textAlignment w:val="baseline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100 мг</w:t>
            </w:r>
          </w:p>
        </w:tc>
      </w:tr>
      <w:tr w:rsidR="00D07C6C" w:rsidRPr="00912C73" w:rsidTr="001A6B19">
        <w:tc>
          <w:tcPr>
            <w:tcW w:w="3083" w:type="dxa"/>
          </w:tcPr>
          <w:p w:rsidR="00D07C6C" w:rsidRPr="00912C73" w:rsidRDefault="00D07C6C" w:rsidP="00FA70B4">
            <w:pPr>
              <w:widowControl w:val="0"/>
              <w:adjustRightInd w:val="0"/>
              <w:ind w:firstLine="0"/>
              <w:jc w:val="left"/>
              <w:textAlignment w:val="baseline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Деламанид (12-17 лет)</w:t>
            </w:r>
          </w:p>
        </w:tc>
        <w:tc>
          <w:tcPr>
            <w:tcW w:w="2835" w:type="dxa"/>
          </w:tcPr>
          <w:p w:rsidR="00D07C6C" w:rsidRPr="00912C73" w:rsidRDefault="00D07C6C" w:rsidP="00FA70B4">
            <w:pPr>
              <w:widowControl w:val="0"/>
              <w:adjustRightInd w:val="0"/>
              <w:ind w:firstLine="0"/>
              <w:jc w:val="center"/>
              <w:textAlignment w:val="baseline"/>
              <w:rPr>
                <w:lang w:eastAsia="ru-RU"/>
              </w:rPr>
            </w:pPr>
            <w:r w:rsidRPr="00912C73">
              <w:rPr>
                <w:lang w:eastAsia="ru-RU"/>
              </w:rPr>
              <w:t>100 мг</w:t>
            </w:r>
          </w:p>
        </w:tc>
        <w:tc>
          <w:tcPr>
            <w:tcW w:w="1843" w:type="dxa"/>
          </w:tcPr>
          <w:p w:rsidR="00D07C6C" w:rsidRPr="00912C73" w:rsidRDefault="00D07C6C" w:rsidP="00FA70B4">
            <w:pPr>
              <w:widowControl w:val="0"/>
              <w:adjustRightInd w:val="0"/>
              <w:ind w:firstLine="0"/>
              <w:jc w:val="center"/>
              <w:textAlignment w:val="baseline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Два раза в день в течение 6 месяцев</w:t>
            </w:r>
          </w:p>
        </w:tc>
        <w:tc>
          <w:tcPr>
            <w:tcW w:w="1984" w:type="dxa"/>
          </w:tcPr>
          <w:p w:rsidR="00D07C6C" w:rsidRPr="00912C73" w:rsidRDefault="00D07C6C" w:rsidP="00FA70B4">
            <w:pPr>
              <w:widowControl w:val="0"/>
              <w:adjustRightInd w:val="0"/>
              <w:ind w:firstLine="0"/>
              <w:jc w:val="center"/>
              <w:textAlignment w:val="baseline"/>
              <w:outlineLvl w:val="0"/>
              <w:rPr>
                <w:lang w:eastAsia="ru-RU"/>
              </w:rPr>
            </w:pPr>
            <w:r w:rsidRPr="00912C73">
              <w:rPr>
                <w:lang w:eastAsia="ru-RU"/>
              </w:rPr>
              <w:t>200 мг</w:t>
            </w:r>
          </w:p>
        </w:tc>
      </w:tr>
    </w:tbl>
    <w:p w:rsidR="001B53D8" w:rsidRPr="00912C73" w:rsidRDefault="00666840" w:rsidP="001A6B19">
      <w:pPr>
        <w:widowControl w:val="0"/>
        <w:adjustRightInd w:val="0"/>
        <w:textAlignment w:val="baseline"/>
        <w:rPr>
          <w:lang w:eastAsia="ru-RU"/>
        </w:rPr>
      </w:pPr>
      <w:r w:rsidRPr="00912C73">
        <w:rPr>
          <w:lang w:val="kk-KZ" w:eastAsia="ru-RU"/>
        </w:rPr>
        <w:t>Примечание</w:t>
      </w:r>
      <w:r w:rsidRPr="00912C73">
        <w:rPr>
          <w:lang w:eastAsia="ru-RU"/>
        </w:rPr>
        <w:t>:</w:t>
      </w:r>
    </w:p>
    <w:p w:rsidR="004753B4" w:rsidRDefault="00666840" w:rsidP="004753B4">
      <w:pPr>
        <w:pStyle w:val="aff8"/>
        <w:widowControl w:val="0"/>
        <w:numPr>
          <w:ilvl w:val="3"/>
          <w:numId w:val="19"/>
        </w:numPr>
        <w:tabs>
          <w:tab w:val="left" w:pos="993"/>
        </w:tabs>
        <w:adjustRightInd w:val="0"/>
        <w:ind w:left="0" w:firstLine="709"/>
        <w:textAlignment w:val="baseline"/>
        <w:rPr>
          <w:lang w:eastAsia="ru-RU"/>
        </w:rPr>
      </w:pPr>
      <w:r w:rsidRPr="00912C73">
        <w:rPr>
          <w:lang w:eastAsia="ru-RU"/>
        </w:rPr>
        <w:t>Моксифлоксацин не рекомендован</w:t>
      </w:r>
      <w:r w:rsidR="00E2455B" w:rsidRPr="00912C73">
        <w:rPr>
          <w:lang w:eastAsia="ru-RU"/>
        </w:rPr>
        <w:t xml:space="preserve"> детям с массой тела 1,0-13,9</w:t>
      </w:r>
      <w:r w:rsidR="001A6B19" w:rsidRPr="00912C73">
        <w:rPr>
          <w:lang w:eastAsia="ru-RU"/>
        </w:rPr>
        <w:t xml:space="preserve"> </w:t>
      </w:r>
      <w:r w:rsidR="00E2455B" w:rsidRPr="00912C73">
        <w:rPr>
          <w:lang w:eastAsia="ru-RU"/>
        </w:rPr>
        <w:t>кг</w:t>
      </w:r>
      <w:r w:rsidRPr="00912C73">
        <w:rPr>
          <w:lang w:eastAsia="ru-RU"/>
        </w:rPr>
        <w:t>;</w:t>
      </w:r>
    </w:p>
    <w:p w:rsidR="00666840" w:rsidRPr="00912C73" w:rsidRDefault="004753B4" w:rsidP="004753B4">
      <w:pPr>
        <w:pStyle w:val="aff8"/>
        <w:widowControl w:val="0"/>
        <w:numPr>
          <w:ilvl w:val="3"/>
          <w:numId w:val="19"/>
        </w:numPr>
        <w:tabs>
          <w:tab w:val="left" w:pos="993"/>
        </w:tabs>
        <w:adjustRightInd w:val="0"/>
        <w:ind w:left="0" w:firstLine="709"/>
        <w:textAlignment w:val="baseline"/>
        <w:rPr>
          <w:lang w:eastAsia="ru-RU"/>
        </w:rPr>
      </w:pPr>
      <w:r>
        <w:rPr>
          <w:lang w:eastAsia="ru-RU"/>
        </w:rPr>
        <w:t>Ц</w:t>
      </w:r>
      <w:r w:rsidR="00666840" w:rsidRPr="00912C73">
        <w:rPr>
          <w:lang w:eastAsia="ru-RU"/>
        </w:rPr>
        <w:t xml:space="preserve">иклосерин и </w:t>
      </w:r>
      <w:r w:rsidR="007E6517" w:rsidRPr="00912C73">
        <w:rPr>
          <w:lang w:eastAsia="ru-RU"/>
        </w:rPr>
        <w:t>парааминосалициловая кислота</w:t>
      </w:r>
      <w:r w:rsidR="00940AC7" w:rsidRPr="00912C73">
        <w:rPr>
          <w:lang w:eastAsia="ru-RU"/>
        </w:rPr>
        <w:t xml:space="preserve"> </w:t>
      </w:r>
      <w:r w:rsidR="00666840" w:rsidRPr="00912C73">
        <w:rPr>
          <w:lang w:eastAsia="ru-RU"/>
        </w:rPr>
        <w:t>не рекомендова</w:t>
      </w:r>
      <w:r w:rsidR="00E2455B" w:rsidRPr="00912C73">
        <w:rPr>
          <w:lang w:eastAsia="ru-RU"/>
        </w:rPr>
        <w:t>н детям с массой тела 1,0-2,9</w:t>
      </w:r>
      <w:r w:rsidR="001A6B19" w:rsidRPr="00912C73">
        <w:rPr>
          <w:lang w:eastAsia="ru-RU"/>
        </w:rPr>
        <w:t xml:space="preserve"> </w:t>
      </w:r>
      <w:r w:rsidR="00E2455B" w:rsidRPr="00912C73">
        <w:rPr>
          <w:lang w:eastAsia="ru-RU"/>
        </w:rPr>
        <w:t>кг</w:t>
      </w:r>
      <w:r w:rsidR="00666840" w:rsidRPr="00912C73">
        <w:rPr>
          <w:lang w:eastAsia="ru-RU"/>
        </w:rPr>
        <w:t>;</w:t>
      </w:r>
    </w:p>
    <w:p w:rsidR="001B53D8" w:rsidRPr="00912C73" w:rsidRDefault="00666840" w:rsidP="00293BB2">
      <w:pPr>
        <w:pStyle w:val="aff8"/>
        <w:widowControl w:val="0"/>
        <w:numPr>
          <w:ilvl w:val="3"/>
          <w:numId w:val="19"/>
        </w:numPr>
        <w:tabs>
          <w:tab w:val="left" w:pos="993"/>
        </w:tabs>
        <w:adjustRightInd w:val="0"/>
        <w:ind w:left="0" w:firstLine="709"/>
        <w:textAlignment w:val="baseline"/>
        <w:rPr>
          <w:lang w:eastAsia="ru-RU"/>
        </w:rPr>
      </w:pPr>
      <w:r w:rsidRPr="00912C73">
        <w:rPr>
          <w:lang w:eastAsia="ru-RU"/>
        </w:rPr>
        <w:t xml:space="preserve">Левофлоксацин назначается детям до 5 лет дважды в день (суточная доза 15-20 мг/кг) и один раз в день детям старше 5 лет (суточная доза </w:t>
      </w:r>
      <w:r w:rsidR="00000298" w:rsidRPr="00912C73">
        <w:rPr>
          <w:lang w:eastAsia="ru-RU"/>
        </w:rPr>
        <w:t xml:space="preserve">            </w:t>
      </w:r>
      <w:r w:rsidRPr="00912C73">
        <w:rPr>
          <w:lang w:eastAsia="ru-RU"/>
        </w:rPr>
        <w:t xml:space="preserve">7,5-10 мг/кг). </w:t>
      </w:r>
    </w:p>
    <w:p w:rsidR="00C04975" w:rsidRPr="00912C73" w:rsidRDefault="00C04975" w:rsidP="00C04975">
      <w:pPr>
        <w:pStyle w:val="aff8"/>
        <w:widowControl w:val="0"/>
        <w:tabs>
          <w:tab w:val="left" w:pos="993"/>
        </w:tabs>
        <w:adjustRightInd w:val="0"/>
        <w:ind w:left="709" w:firstLine="0"/>
        <w:textAlignment w:val="baseline"/>
        <w:rPr>
          <w:lang w:eastAsia="ru-RU"/>
        </w:rPr>
      </w:pPr>
    </w:p>
    <w:p w:rsidR="001B53D8" w:rsidRPr="00912C73" w:rsidRDefault="001A6B19" w:rsidP="001A6B19">
      <w:pPr>
        <w:widowControl w:val="0"/>
        <w:adjustRightInd w:val="0"/>
        <w:ind w:firstLine="0"/>
        <w:jc w:val="center"/>
        <w:textAlignment w:val="baseline"/>
        <w:rPr>
          <w:lang w:eastAsia="ru-RU"/>
        </w:rPr>
      </w:pPr>
      <w:r w:rsidRPr="00912C73">
        <w:rPr>
          <w:lang w:eastAsia="ru-RU"/>
        </w:rPr>
        <w:t>____________________________</w:t>
      </w:r>
    </w:p>
    <w:p w:rsidR="00E747F7" w:rsidRPr="00912C73" w:rsidRDefault="00E747F7" w:rsidP="00D04183">
      <w:pPr>
        <w:widowControl w:val="0"/>
        <w:adjustRightInd w:val="0"/>
        <w:ind w:firstLine="0"/>
        <w:textAlignment w:val="baseline"/>
        <w:rPr>
          <w:lang w:eastAsia="ru-RU"/>
        </w:rPr>
      </w:pPr>
    </w:p>
    <w:p w:rsidR="00E747F7" w:rsidRPr="00912C73" w:rsidRDefault="00E747F7" w:rsidP="00D04183">
      <w:pPr>
        <w:widowControl w:val="0"/>
        <w:adjustRightInd w:val="0"/>
        <w:ind w:firstLine="0"/>
        <w:textAlignment w:val="baseline"/>
        <w:rPr>
          <w:lang w:eastAsia="ru-RU"/>
        </w:rPr>
      </w:pPr>
    </w:p>
    <w:p w:rsidR="00E747F7" w:rsidRPr="00912C73" w:rsidRDefault="00E747F7" w:rsidP="00D04183">
      <w:pPr>
        <w:widowControl w:val="0"/>
        <w:adjustRightInd w:val="0"/>
        <w:ind w:firstLine="0"/>
        <w:textAlignment w:val="baseline"/>
        <w:rPr>
          <w:lang w:eastAsia="ru-RU"/>
        </w:rPr>
      </w:pPr>
    </w:p>
    <w:p w:rsidR="00E747F7" w:rsidRPr="00912C73" w:rsidRDefault="00E747F7" w:rsidP="00D04183">
      <w:pPr>
        <w:widowControl w:val="0"/>
        <w:adjustRightInd w:val="0"/>
        <w:ind w:firstLine="0"/>
        <w:textAlignment w:val="baseline"/>
        <w:rPr>
          <w:lang w:eastAsia="ru-RU"/>
        </w:rPr>
      </w:pPr>
    </w:p>
    <w:p w:rsidR="00E747F7" w:rsidRPr="00912C73" w:rsidRDefault="00E747F7" w:rsidP="00D04183">
      <w:pPr>
        <w:widowControl w:val="0"/>
        <w:adjustRightInd w:val="0"/>
        <w:ind w:firstLine="0"/>
        <w:textAlignment w:val="baseline"/>
        <w:rPr>
          <w:lang w:eastAsia="ru-RU"/>
        </w:rPr>
      </w:pPr>
    </w:p>
    <w:p w:rsidR="00EF0122" w:rsidRPr="00912C73" w:rsidRDefault="00EF0122" w:rsidP="00D04183">
      <w:pPr>
        <w:widowControl w:val="0"/>
        <w:adjustRightInd w:val="0"/>
        <w:ind w:firstLine="0"/>
        <w:textAlignment w:val="baseline"/>
        <w:rPr>
          <w:lang w:eastAsia="ru-RU"/>
        </w:rPr>
      </w:pPr>
    </w:p>
    <w:p w:rsidR="00EF0122" w:rsidRPr="00912C73" w:rsidRDefault="00EF0122" w:rsidP="00D04183">
      <w:pPr>
        <w:widowControl w:val="0"/>
        <w:adjustRightInd w:val="0"/>
        <w:ind w:firstLine="0"/>
        <w:textAlignment w:val="baseline"/>
        <w:rPr>
          <w:lang w:eastAsia="ru-RU"/>
        </w:rPr>
      </w:pPr>
    </w:p>
    <w:p w:rsidR="00EF0122" w:rsidRPr="00912C73" w:rsidRDefault="00EF0122" w:rsidP="00D04183">
      <w:pPr>
        <w:widowControl w:val="0"/>
        <w:adjustRightInd w:val="0"/>
        <w:ind w:firstLine="0"/>
        <w:textAlignment w:val="baseline"/>
        <w:rPr>
          <w:lang w:eastAsia="ru-RU"/>
        </w:rPr>
      </w:pPr>
    </w:p>
    <w:p w:rsidR="00EF0122" w:rsidRPr="00912C73" w:rsidRDefault="00EF0122" w:rsidP="00D04183">
      <w:pPr>
        <w:widowControl w:val="0"/>
        <w:adjustRightInd w:val="0"/>
        <w:ind w:firstLine="0"/>
        <w:textAlignment w:val="baseline"/>
        <w:rPr>
          <w:lang w:eastAsia="ru-RU"/>
        </w:rPr>
      </w:pPr>
    </w:p>
    <w:p w:rsidR="00EF0122" w:rsidRPr="00912C73" w:rsidRDefault="00EF0122" w:rsidP="00D04183">
      <w:pPr>
        <w:widowControl w:val="0"/>
        <w:adjustRightInd w:val="0"/>
        <w:ind w:firstLine="0"/>
        <w:textAlignment w:val="baseline"/>
        <w:rPr>
          <w:lang w:eastAsia="ru-RU"/>
        </w:rPr>
      </w:pPr>
    </w:p>
    <w:p w:rsidR="00EF0122" w:rsidRPr="00912C73" w:rsidRDefault="00EF0122" w:rsidP="00D04183">
      <w:pPr>
        <w:widowControl w:val="0"/>
        <w:adjustRightInd w:val="0"/>
        <w:ind w:firstLine="0"/>
        <w:textAlignment w:val="baseline"/>
        <w:rPr>
          <w:lang w:eastAsia="ru-RU"/>
        </w:rPr>
      </w:pPr>
    </w:p>
    <w:p w:rsidR="00EF0122" w:rsidRPr="00912C73" w:rsidRDefault="00EF0122" w:rsidP="00D04183">
      <w:pPr>
        <w:widowControl w:val="0"/>
        <w:adjustRightInd w:val="0"/>
        <w:ind w:firstLine="0"/>
        <w:textAlignment w:val="baseline"/>
        <w:rPr>
          <w:lang w:eastAsia="ru-RU"/>
        </w:rPr>
      </w:pPr>
    </w:p>
    <w:p w:rsidR="00EF0122" w:rsidRPr="00912C73" w:rsidRDefault="00EF0122" w:rsidP="00D04183">
      <w:pPr>
        <w:widowControl w:val="0"/>
        <w:adjustRightInd w:val="0"/>
        <w:ind w:firstLine="0"/>
        <w:textAlignment w:val="baseline"/>
        <w:rPr>
          <w:lang w:eastAsia="ru-RU"/>
        </w:rPr>
      </w:pPr>
    </w:p>
    <w:p w:rsidR="00EF0122" w:rsidRPr="00912C73" w:rsidRDefault="00EF0122" w:rsidP="00D04183">
      <w:pPr>
        <w:widowControl w:val="0"/>
        <w:adjustRightInd w:val="0"/>
        <w:ind w:firstLine="0"/>
        <w:textAlignment w:val="baseline"/>
        <w:rPr>
          <w:lang w:eastAsia="ru-RU"/>
        </w:rPr>
      </w:pPr>
    </w:p>
    <w:p w:rsidR="00EF0122" w:rsidRPr="00912C73" w:rsidRDefault="00EF0122" w:rsidP="00D04183">
      <w:pPr>
        <w:widowControl w:val="0"/>
        <w:adjustRightInd w:val="0"/>
        <w:ind w:firstLine="0"/>
        <w:textAlignment w:val="baseline"/>
        <w:rPr>
          <w:lang w:eastAsia="ru-RU"/>
        </w:rPr>
      </w:pPr>
    </w:p>
    <w:p w:rsidR="00EF0122" w:rsidRPr="00912C73" w:rsidRDefault="00EF0122" w:rsidP="00D04183">
      <w:pPr>
        <w:widowControl w:val="0"/>
        <w:adjustRightInd w:val="0"/>
        <w:ind w:firstLine="0"/>
        <w:textAlignment w:val="baseline"/>
        <w:rPr>
          <w:lang w:eastAsia="ru-RU"/>
        </w:rPr>
      </w:pPr>
    </w:p>
    <w:p w:rsidR="00EF0122" w:rsidRPr="00912C73" w:rsidRDefault="00EF0122" w:rsidP="00D04183">
      <w:pPr>
        <w:widowControl w:val="0"/>
        <w:adjustRightInd w:val="0"/>
        <w:ind w:firstLine="0"/>
        <w:textAlignment w:val="baseline"/>
        <w:rPr>
          <w:lang w:eastAsia="ru-RU"/>
        </w:rPr>
      </w:pPr>
    </w:p>
    <w:p w:rsidR="00EF0122" w:rsidRPr="00912C73" w:rsidRDefault="00EF0122" w:rsidP="00D04183">
      <w:pPr>
        <w:widowControl w:val="0"/>
        <w:adjustRightInd w:val="0"/>
        <w:ind w:firstLine="0"/>
        <w:textAlignment w:val="baseline"/>
        <w:rPr>
          <w:lang w:eastAsia="ru-RU"/>
        </w:rPr>
      </w:pPr>
    </w:p>
    <w:p w:rsidR="00EF0122" w:rsidRPr="00912C73" w:rsidRDefault="00EF0122" w:rsidP="00D04183">
      <w:pPr>
        <w:widowControl w:val="0"/>
        <w:adjustRightInd w:val="0"/>
        <w:ind w:firstLine="0"/>
        <w:textAlignment w:val="baseline"/>
        <w:rPr>
          <w:lang w:eastAsia="ru-RU"/>
        </w:rPr>
      </w:pPr>
    </w:p>
    <w:p w:rsidR="001B53D8" w:rsidRPr="00912C73" w:rsidRDefault="001B53D8" w:rsidP="00D04183">
      <w:pPr>
        <w:widowControl w:val="0"/>
        <w:adjustRightInd w:val="0"/>
        <w:ind w:firstLine="0"/>
        <w:textAlignment w:val="baseline"/>
        <w:rPr>
          <w:lang w:eastAsia="ru-RU"/>
        </w:rPr>
      </w:pPr>
    </w:p>
    <w:p w:rsidR="001B53D8" w:rsidRPr="00912C73" w:rsidRDefault="001B53D8" w:rsidP="00D04183">
      <w:pPr>
        <w:widowControl w:val="0"/>
        <w:adjustRightInd w:val="0"/>
        <w:ind w:firstLine="0"/>
        <w:textAlignment w:val="baseline"/>
        <w:rPr>
          <w:lang w:eastAsia="ru-RU"/>
        </w:rPr>
      </w:pPr>
    </w:p>
    <w:p w:rsidR="00E2455B" w:rsidRPr="00912C73" w:rsidRDefault="00E2455B" w:rsidP="00D04183">
      <w:pPr>
        <w:widowControl w:val="0"/>
        <w:adjustRightInd w:val="0"/>
        <w:ind w:firstLine="0"/>
        <w:textAlignment w:val="baseline"/>
        <w:rPr>
          <w:lang w:eastAsia="ru-RU"/>
        </w:rPr>
      </w:pPr>
    </w:p>
    <w:p w:rsidR="00E2455B" w:rsidRPr="00912C73" w:rsidRDefault="00E2455B" w:rsidP="00D04183">
      <w:pPr>
        <w:widowControl w:val="0"/>
        <w:adjustRightInd w:val="0"/>
        <w:ind w:firstLine="0"/>
        <w:textAlignment w:val="baseline"/>
        <w:rPr>
          <w:lang w:eastAsia="ru-RU"/>
        </w:rPr>
      </w:pPr>
    </w:p>
    <w:p w:rsidR="00E2455B" w:rsidRPr="00912C73" w:rsidRDefault="00E2455B" w:rsidP="00D04183">
      <w:pPr>
        <w:widowControl w:val="0"/>
        <w:adjustRightInd w:val="0"/>
        <w:ind w:firstLine="0"/>
        <w:textAlignment w:val="baseline"/>
        <w:rPr>
          <w:lang w:eastAsia="ru-RU"/>
        </w:rPr>
      </w:pPr>
    </w:p>
    <w:p w:rsidR="00E2455B" w:rsidRPr="00912C73" w:rsidRDefault="00E2455B" w:rsidP="00D04183">
      <w:pPr>
        <w:widowControl w:val="0"/>
        <w:adjustRightInd w:val="0"/>
        <w:ind w:firstLine="0"/>
        <w:textAlignment w:val="baseline"/>
        <w:rPr>
          <w:lang w:eastAsia="ru-RU"/>
        </w:rPr>
      </w:pPr>
    </w:p>
    <w:p w:rsidR="00E2455B" w:rsidRPr="00912C73" w:rsidRDefault="00E2455B" w:rsidP="00D04183">
      <w:pPr>
        <w:widowControl w:val="0"/>
        <w:adjustRightInd w:val="0"/>
        <w:ind w:firstLine="0"/>
        <w:textAlignment w:val="baseline"/>
        <w:rPr>
          <w:lang w:eastAsia="ru-RU"/>
        </w:rPr>
      </w:pPr>
    </w:p>
    <w:p w:rsidR="003110BC" w:rsidRPr="00912C73" w:rsidRDefault="003110BC" w:rsidP="00D04183">
      <w:pPr>
        <w:widowControl w:val="0"/>
        <w:adjustRightInd w:val="0"/>
        <w:ind w:firstLine="0"/>
        <w:textAlignment w:val="baseline"/>
        <w:rPr>
          <w:lang w:eastAsia="ru-RU"/>
        </w:rPr>
      </w:pPr>
    </w:p>
    <w:p w:rsidR="00B505FB" w:rsidRDefault="00B505FB" w:rsidP="00D04183">
      <w:pPr>
        <w:widowControl w:val="0"/>
        <w:adjustRightInd w:val="0"/>
        <w:ind w:firstLine="0"/>
        <w:textAlignment w:val="baseline"/>
        <w:rPr>
          <w:lang w:eastAsia="ru-RU"/>
        </w:rPr>
      </w:pPr>
    </w:p>
    <w:p w:rsidR="003A152C" w:rsidRDefault="003A152C" w:rsidP="00D04183">
      <w:pPr>
        <w:widowControl w:val="0"/>
        <w:adjustRightInd w:val="0"/>
        <w:ind w:firstLine="0"/>
        <w:textAlignment w:val="baseline"/>
        <w:rPr>
          <w:lang w:eastAsia="ru-RU"/>
        </w:rPr>
      </w:pPr>
    </w:p>
    <w:p w:rsidR="003A152C" w:rsidRDefault="003A152C" w:rsidP="00D04183">
      <w:pPr>
        <w:widowControl w:val="0"/>
        <w:adjustRightInd w:val="0"/>
        <w:ind w:firstLine="0"/>
        <w:textAlignment w:val="baseline"/>
        <w:rPr>
          <w:lang w:eastAsia="ru-RU"/>
        </w:rPr>
      </w:pPr>
    </w:p>
    <w:p w:rsidR="003A152C" w:rsidRDefault="003A152C" w:rsidP="00D04183">
      <w:pPr>
        <w:widowControl w:val="0"/>
        <w:adjustRightInd w:val="0"/>
        <w:ind w:firstLine="0"/>
        <w:textAlignment w:val="baseline"/>
        <w:rPr>
          <w:lang w:eastAsia="ru-RU"/>
        </w:rPr>
      </w:pPr>
    </w:p>
    <w:p w:rsidR="003A152C" w:rsidRDefault="003A152C" w:rsidP="00D04183">
      <w:pPr>
        <w:widowControl w:val="0"/>
        <w:adjustRightInd w:val="0"/>
        <w:ind w:firstLine="0"/>
        <w:textAlignment w:val="baseline"/>
        <w:rPr>
          <w:lang w:eastAsia="ru-RU"/>
        </w:rPr>
      </w:pPr>
    </w:p>
    <w:p w:rsidR="003A152C" w:rsidRDefault="003A152C" w:rsidP="00D04183">
      <w:pPr>
        <w:widowControl w:val="0"/>
        <w:adjustRightInd w:val="0"/>
        <w:ind w:firstLine="0"/>
        <w:textAlignment w:val="baseline"/>
        <w:rPr>
          <w:lang w:eastAsia="ru-RU"/>
        </w:rPr>
      </w:pPr>
    </w:p>
    <w:p w:rsidR="003A152C" w:rsidRDefault="003A152C" w:rsidP="00D04183">
      <w:pPr>
        <w:widowControl w:val="0"/>
        <w:adjustRightInd w:val="0"/>
        <w:ind w:firstLine="0"/>
        <w:textAlignment w:val="baseline"/>
        <w:rPr>
          <w:lang w:eastAsia="ru-RU"/>
        </w:rPr>
      </w:pPr>
    </w:p>
    <w:p w:rsidR="003A152C" w:rsidRDefault="003A152C" w:rsidP="00D04183">
      <w:pPr>
        <w:widowControl w:val="0"/>
        <w:adjustRightInd w:val="0"/>
        <w:ind w:firstLine="0"/>
        <w:textAlignment w:val="baseline"/>
        <w:rPr>
          <w:lang w:eastAsia="ru-RU"/>
        </w:rPr>
      </w:pPr>
    </w:p>
    <w:p w:rsidR="003A152C" w:rsidRDefault="003A152C" w:rsidP="00D04183">
      <w:pPr>
        <w:widowControl w:val="0"/>
        <w:adjustRightInd w:val="0"/>
        <w:ind w:firstLine="0"/>
        <w:textAlignment w:val="baseline"/>
        <w:rPr>
          <w:lang w:eastAsia="ru-RU"/>
        </w:rPr>
      </w:pPr>
    </w:p>
    <w:p w:rsidR="003A152C" w:rsidRDefault="003A152C" w:rsidP="00D04183">
      <w:pPr>
        <w:widowControl w:val="0"/>
        <w:adjustRightInd w:val="0"/>
        <w:ind w:firstLine="0"/>
        <w:textAlignment w:val="baseline"/>
        <w:rPr>
          <w:lang w:eastAsia="ru-RU"/>
        </w:rPr>
      </w:pPr>
    </w:p>
    <w:p w:rsidR="003A152C" w:rsidRDefault="003A152C" w:rsidP="00D04183">
      <w:pPr>
        <w:widowControl w:val="0"/>
        <w:adjustRightInd w:val="0"/>
        <w:ind w:firstLine="0"/>
        <w:textAlignment w:val="baseline"/>
        <w:rPr>
          <w:lang w:eastAsia="ru-RU"/>
        </w:rPr>
      </w:pPr>
    </w:p>
    <w:p w:rsidR="003A152C" w:rsidRPr="00912C73" w:rsidRDefault="003A152C" w:rsidP="00D04183">
      <w:pPr>
        <w:widowControl w:val="0"/>
        <w:adjustRightInd w:val="0"/>
        <w:ind w:firstLine="0"/>
        <w:textAlignment w:val="baseline"/>
        <w:rPr>
          <w:lang w:eastAsia="ru-RU"/>
        </w:rPr>
      </w:pPr>
    </w:p>
    <w:p w:rsidR="00784EA6" w:rsidRPr="00912C73" w:rsidRDefault="00784EA6" w:rsidP="00784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bCs/>
          <w:lang w:eastAsia="ru-RU"/>
        </w:rPr>
      </w:pPr>
      <w:r w:rsidRPr="00912C73">
        <w:rPr>
          <w:bCs/>
          <w:lang w:eastAsia="ru-RU"/>
        </w:rPr>
        <w:t>Приложение 1</w:t>
      </w:r>
      <w:r w:rsidR="00592ACD" w:rsidRPr="00912C73">
        <w:rPr>
          <w:bCs/>
          <w:lang w:eastAsia="ru-RU"/>
        </w:rPr>
        <w:t>5</w:t>
      </w:r>
    </w:p>
    <w:p w:rsidR="00784EA6" w:rsidRPr="00912C73" w:rsidRDefault="00784EA6" w:rsidP="00784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lang w:eastAsia="ru-RU"/>
        </w:rPr>
      </w:pPr>
      <w:r w:rsidRPr="00912C73">
        <w:rPr>
          <w:bCs/>
          <w:lang w:eastAsia="ru-RU"/>
        </w:rPr>
        <w:t xml:space="preserve"> к Инструкции </w:t>
      </w:r>
      <w:r w:rsidRPr="00912C73">
        <w:rPr>
          <w:lang w:eastAsia="ru-RU"/>
        </w:rPr>
        <w:t xml:space="preserve">по организации </w:t>
      </w:r>
    </w:p>
    <w:p w:rsidR="00784EA6" w:rsidRPr="00912C73" w:rsidRDefault="00784EA6" w:rsidP="00784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lang w:eastAsia="ru-RU"/>
        </w:rPr>
      </w:pPr>
      <w:r w:rsidRPr="00912C73">
        <w:rPr>
          <w:lang w:eastAsia="ru-RU"/>
        </w:rPr>
        <w:t>оказания  медицинской помощи по туберкулезу</w:t>
      </w:r>
    </w:p>
    <w:p w:rsidR="00F55720" w:rsidRPr="00912C73" w:rsidRDefault="00F55720" w:rsidP="00096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lang w:eastAsia="ru-RU"/>
        </w:rPr>
      </w:pPr>
    </w:p>
    <w:p w:rsidR="00140763" w:rsidRPr="00912C73" w:rsidRDefault="00140763" w:rsidP="00D04183">
      <w:pPr>
        <w:widowControl w:val="0"/>
        <w:adjustRightInd w:val="0"/>
        <w:ind w:firstLine="0"/>
        <w:jc w:val="right"/>
        <w:textAlignment w:val="baseline"/>
        <w:rPr>
          <w:lang w:eastAsia="ru-RU"/>
        </w:rPr>
      </w:pPr>
    </w:p>
    <w:p w:rsidR="00C62E37" w:rsidRPr="00912C73" w:rsidRDefault="001B53D8" w:rsidP="00D04183">
      <w:pPr>
        <w:ind w:firstLine="0"/>
        <w:jc w:val="center"/>
        <w:rPr>
          <w:b/>
          <w:bCs/>
          <w:lang w:eastAsia="ko-KR"/>
        </w:rPr>
      </w:pPr>
      <w:r w:rsidRPr="00912C73">
        <w:rPr>
          <w:b/>
          <w:bCs/>
          <w:lang w:eastAsia="ko-KR"/>
        </w:rPr>
        <w:t xml:space="preserve">Общие принципы устранения побочных реакций </w:t>
      </w:r>
    </w:p>
    <w:p w:rsidR="001B53D8" w:rsidRPr="00912C73" w:rsidRDefault="00C62E37" w:rsidP="00D04183">
      <w:pPr>
        <w:ind w:firstLine="0"/>
        <w:jc w:val="center"/>
        <w:rPr>
          <w:b/>
          <w:bCs/>
          <w:lang w:eastAsia="ko-KR"/>
        </w:rPr>
      </w:pPr>
      <w:r w:rsidRPr="00912C73">
        <w:rPr>
          <w:b/>
        </w:rPr>
        <w:t>противотуберкулезных препаратов</w:t>
      </w:r>
    </w:p>
    <w:p w:rsidR="001B53D8" w:rsidRPr="00912C73" w:rsidRDefault="001B53D8" w:rsidP="00D04183">
      <w:pPr>
        <w:ind w:firstLine="0"/>
        <w:rPr>
          <w:lang w:eastAsia="ru-RU"/>
        </w:rPr>
      </w:pPr>
      <w:r w:rsidRPr="00912C73">
        <w:rPr>
          <w:lang w:eastAsia="ru-RU"/>
        </w:rPr>
        <w:t xml:space="preserve">     </w:t>
      </w:r>
    </w:p>
    <w:p w:rsidR="00A53777" w:rsidRPr="00912C73" w:rsidRDefault="00A53777" w:rsidP="00D04183">
      <w:pPr>
        <w:rPr>
          <w:lang w:eastAsia="ru-RU"/>
        </w:rPr>
      </w:pPr>
      <w:r w:rsidRPr="00912C73">
        <w:rPr>
          <w:lang w:eastAsia="ru-RU"/>
        </w:rPr>
        <w:t xml:space="preserve">1. При  регистрации побочных реакций у больного </w:t>
      </w:r>
      <w:r w:rsidR="00C62E37" w:rsidRPr="00912C73">
        <w:rPr>
          <w:lang w:eastAsia="ru-RU"/>
        </w:rPr>
        <w:t>туберкулезом</w:t>
      </w:r>
      <w:r w:rsidRPr="00912C73">
        <w:rPr>
          <w:lang w:eastAsia="ru-RU"/>
        </w:rPr>
        <w:t xml:space="preserve"> на </w:t>
      </w:r>
      <w:r w:rsidR="00C62E37" w:rsidRPr="00912C73">
        <w:t>противотуберкулезные препараты</w:t>
      </w:r>
      <w:r w:rsidRPr="00912C73">
        <w:rPr>
          <w:lang w:eastAsia="ru-RU"/>
        </w:rPr>
        <w:t xml:space="preserve"> второго ряда рекомендуется:</w:t>
      </w:r>
    </w:p>
    <w:p w:rsidR="00BE38C1" w:rsidRPr="00912C73" w:rsidRDefault="00BE38C1" w:rsidP="00D04183">
      <w:pPr>
        <w:rPr>
          <w:lang w:eastAsia="ru-RU"/>
        </w:rPr>
      </w:pPr>
      <w:r w:rsidRPr="00912C73">
        <w:rPr>
          <w:lang w:eastAsia="ru-RU"/>
        </w:rPr>
        <w:t>1</w:t>
      </w:r>
      <w:r w:rsidR="00A53777" w:rsidRPr="00912C73">
        <w:rPr>
          <w:lang w:eastAsia="ru-RU"/>
        </w:rPr>
        <w:t>)</w:t>
      </w:r>
      <w:r w:rsidRPr="00912C73">
        <w:rPr>
          <w:lang w:eastAsia="ru-RU"/>
        </w:rPr>
        <w:t xml:space="preserve"> </w:t>
      </w:r>
      <w:r w:rsidR="00A53777" w:rsidRPr="00912C73">
        <w:rPr>
          <w:lang w:eastAsia="ru-RU"/>
        </w:rPr>
        <w:t>и</w:t>
      </w:r>
      <w:r w:rsidR="001B53D8" w:rsidRPr="00912C73">
        <w:rPr>
          <w:lang w:eastAsia="ru-RU"/>
        </w:rPr>
        <w:t>спользовать симптоматические и патогенетические средства, купирующие побочные реакции</w:t>
      </w:r>
      <w:r w:rsidR="00A53777" w:rsidRPr="00912C73">
        <w:rPr>
          <w:lang w:eastAsia="ru-RU"/>
        </w:rPr>
        <w:t>;</w:t>
      </w:r>
      <w:r w:rsidR="001B53D8" w:rsidRPr="00912C73">
        <w:rPr>
          <w:lang w:eastAsia="ru-RU"/>
        </w:rPr>
        <w:t xml:space="preserve"> </w:t>
      </w:r>
    </w:p>
    <w:p w:rsidR="00BE38C1" w:rsidRPr="00912C73" w:rsidRDefault="00BE38C1" w:rsidP="00D04183">
      <w:pPr>
        <w:rPr>
          <w:lang w:eastAsia="ru-RU"/>
        </w:rPr>
      </w:pPr>
      <w:r w:rsidRPr="00912C73">
        <w:rPr>
          <w:lang w:eastAsia="ru-RU"/>
        </w:rPr>
        <w:t>2</w:t>
      </w:r>
      <w:r w:rsidR="00A53777" w:rsidRPr="00912C73">
        <w:rPr>
          <w:lang w:eastAsia="ru-RU"/>
        </w:rPr>
        <w:t>)</w:t>
      </w:r>
      <w:r w:rsidRPr="00912C73">
        <w:rPr>
          <w:lang w:eastAsia="ru-RU"/>
        </w:rPr>
        <w:t xml:space="preserve"> </w:t>
      </w:r>
      <w:r w:rsidR="00A53777" w:rsidRPr="00912C73">
        <w:rPr>
          <w:lang w:eastAsia="ru-RU"/>
        </w:rPr>
        <w:t>и</w:t>
      </w:r>
      <w:r w:rsidR="001B53D8" w:rsidRPr="00912C73">
        <w:rPr>
          <w:lang w:eastAsia="ru-RU"/>
        </w:rPr>
        <w:t>зменить кратность, время приема и способ введения препаратов или временно снизить дозу препарата</w:t>
      </w:r>
      <w:r w:rsidR="00A53777" w:rsidRPr="00912C73">
        <w:rPr>
          <w:lang w:eastAsia="ru-RU"/>
        </w:rPr>
        <w:t>;</w:t>
      </w:r>
      <w:r w:rsidR="001B53D8" w:rsidRPr="00912C73">
        <w:rPr>
          <w:lang w:eastAsia="ru-RU"/>
        </w:rPr>
        <w:t xml:space="preserve"> </w:t>
      </w:r>
    </w:p>
    <w:p w:rsidR="00BE38C1" w:rsidRPr="00912C73" w:rsidRDefault="00BE38C1" w:rsidP="00D04183">
      <w:pPr>
        <w:rPr>
          <w:lang w:eastAsia="ru-RU"/>
        </w:rPr>
      </w:pPr>
      <w:r w:rsidRPr="00912C73">
        <w:rPr>
          <w:lang w:eastAsia="ru-RU"/>
        </w:rPr>
        <w:t>3</w:t>
      </w:r>
      <w:r w:rsidR="00A53777" w:rsidRPr="00912C73">
        <w:rPr>
          <w:lang w:eastAsia="ru-RU"/>
        </w:rPr>
        <w:t>)</w:t>
      </w:r>
      <w:r w:rsidRPr="00912C73">
        <w:rPr>
          <w:lang w:eastAsia="ru-RU"/>
        </w:rPr>
        <w:t xml:space="preserve"> </w:t>
      </w:r>
      <w:r w:rsidR="00A53777" w:rsidRPr="00912C73">
        <w:rPr>
          <w:lang w:eastAsia="ru-RU"/>
        </w:rPr>
        <w:t>п</w:t>
      </w:r>
      <w:r w:rsidR="001B53D8" w:rsidRPr="00912C73">
        <w:rPr>
          <w:lang w:eastAsia="ru-RU"/>
        </w:rPr>
        <w:t xml:space="preserve">ри неэффективности первых двух принципов, временно (на 2-3 дня) отменить  препарат, либо заменить его аналогом. Например, капреомицин </w:t>
      </w:r>
      <w:r w:rsidR="002A786C" w:rsidRPr="00912C73">
        <w:rPr>
          <w:lang w:eastAsia="ru-RU"/>
        </w:rPr>
        <w:t>–</w:t>
      </w:r>
      <w:r w:rsidR="001B53D8" w:rsidRPr="00912C73">
        <w:rPr>
          <w:lang w:eastAsia="ru-RU"/>
        </w:rPr>
        <w:t xml:space="preserve"> </w:t>
      </w:r>
      <w:r w:rsidR="001973EA" w:rsidRPr="00912C73">
        <w:rPr>
          <w:lang w:eastAsia="ru-RU"/>
        </w:rPr>
        <w:t xml:space="preserve">          </w:t>
      </w:r>
      <w:r w:rsidR="001B53D8" w:rsidRPr="00912C73">
        <w:rPr>
          <w:lang w:eastAsia="ru-RU"/>
        </w:rPr>
        <w:t xml:space="preserve">на канамицин или амикацин; офлоксацин </w:t>
      </w:r>
      <w:r w:rsidR="002A786C" w:rsidRPr="00912C73">
        <w:rPr>
          <w:lang w:eastAsia="ru-RU"/>
        </w:rPr>
        <w:t>–</w:t>
      </w:r>
      <w:r w:rsidR="001B53D8" w:rsidRPr="00912C73">
        <w:rPr>
          <w:lang w:eastAsia="ru-RU"/>
        </w:rPr>
        <w:t xml:space="preserve"> на левофлоксацин</w:t>
      </w:r>
      <w:r w:rsidR="00A53777" w:rsidRPr="00912C73">
        <w:rPr>
          <w:lang w:eastAsia="ru-RU"/>
        </w:rPr>
        <w:t>;</w:t>
      </w:r>
      <w:r w:rsidR="001B53D8" w:rsidRPr="00912C73">
        <w:rPr>
          <w:lang w:eastAsia="ru-RU"/>
        </w:rPr>
        <w:t xml:space="preserve"> </w:t>
      </w:r>
    </w:p>
    <w:p w:rsidR="00BE38C1" w:rsidRPr="00912C73" w:rsidRDefault="00BE38C1" w:rsidP="00D04183">
      <w:pPr>
        <w:rPr>
          <w:lang w:eastAsia="ru-RU"/>
        </w:rPr>
      </w:pPr>
      <w:r w:rsidRPr="00912C73">
        <w:rPr>
          <w:lang w:eastAsia="ru-RU"/>
        </w:rPr>
        <w:t>4</w:t>
      </w:r>
      <w:r w:rsidR="00A53777" w:rsidRPr="00912C73">
        <w:rPr>
          <w:lang w:eastAsia="ru-RU"/>
        </w:rPr>
        <w:t>)</w:t>
      </w:r>
      <w:r w:rsidRPr="00912C73">
        <w:rPr>
          <w:lang w:eastAsia="ru-RU"/>
        </w:rPr>
        <w:t xml:space="preserve"> </w:t>
      </w:r>
      <w:r w:rsidR="00A53777" w:rsidRPr="00912C73">
        <w:rPr>
          <w:lang w:eastAsia="ru-RU"/>
        </w:rPr>
        <w:t>п</w:t>
      </w:r>
      <w:r w:rsidR="001B53D8" w:rsidRPr="00912C73">
        <w:rPr>
          <w:lang w:eastAsia="ru-RU"/>
        </w:rPr>
        <w:t xml:space="preserve">ри побочных реакциях, таких как судорожный приступ, коллапс, анафилаксия, острый психоз, гепатит, гастрит все </w:t>
      </w:r>
      <w:r w:rsidR="00C62E37" w:rsidRPr="00912C73">
        <w:t>противотуберкулезные препараты</w:t>
      </w:r>
      <w:r w:rsidR="00940AC7" w:rsidRPr="00912C73">
        <w:rPr>
          <w:lang w:eastAsia="ru-RU"/>
        </w:rPr>
        <w:t xml:space="preserve"> отменяются</w:t>
      </w:r>
      <w:r w:rsidR="001B53D8" w:rsidRPr="00912C73">
        <w:rPr>
          <w:lang w:eastAsia="ru-RU"/>
        </w:rPr>
        <w:t>. После стойкого устранения побочной реакции, отмененные препараты назначаются от менее токсичного препарата к более токсичному. После временной отмены препаратов при выраженных аллергических реакциях</w:t>
      </w:r>
      <w:r w:rsidR="00940AC7" w:rsidRPr="00912C73">
        <w:rPr>
          <w:lang w:eastAsia="ru-RU"/>
        </w:rPr>
        <w:t>,</w:t>
      </w:r>
      <w:r w:rsidR="001B53D8" w:rsidRPr="00912C73">
        <w:rPr>
          <w:lang w:eastAsia="ru-RU"/>
        </w:rPr>
        <w:t xml:space="preserve"> лечение возобновляется сниженной дозой препарата, которая постепенно повышается до необходимой суточной дозы</w:t>
      </w:r>
      <w:r w:rsidR="00A53777" w:rsidRPr="00912C73">
        <w:rPr>
          <w:lang w:eastAsia="ru-RU"/>
        </w:rPr>
        <w:t>.</w:t>
      </w:r>
    </w:p>
    <w:p w:rsidR="00A53777" w:rsidRPr="00912C73" w:rsidRDefault="00A53777" w:rsidP="00D04183">
      <w:pPr>
        <w:rPr>
          <w:lang w:eastAsia="ru-RU"/>
        </w:rPr>
      </w:pPr>
      <w:r w:rsidRPr="00912C73">
        <w:rPr>
          <w:lang w:eastAsia="ru-RU"/>
        </w:rPr>
        <w:t>2</w:t>
      </w:r>
      <w:r w:rsidR="00BE38C1" w:rsidRPr="00912C73">
        <w:rPr>
          <w:lang w:eastAsia="ru-RU"/>
        </w:rPr>
        <w:t>.</w:t>
      </w:r>
      <w:r w:rsidRPr="00912C73">
        <w:rPr>
          <w:lang w:eastAsia="ru-RU"/>
        </w:rPr>
        <w:t xml:space="preserve"> Профилактическими мер</w:t>
      </w:r>
      <w:r w:rsidR="00E81AC6" w:rsidRPr="00912C73">
        <w:rPr>
          <w:lang w:eastAsia="ru-RU"/>
        </w:rPr>
        <w:t xml:space="preserve">ами </w:t>
      </w:r>
      <w:r w:rsidRPr="00912C73">
        <w:rPr>
          <w:lang w:eastAsia="ru-RU"/>
        </w:rPr>
        <w:t xml:space="preserve">побочных реакций </w:t>
      </w:r>
      <w:r w:rsidR="00C62E37" w:rsidRPr="00912C73">
        <w:t>противотуберкулезных препаратов</w:t>
      </w:r>
      <w:r w:rsidR="00C62E37" w:rsidRPr="00912C73">
        <w:rPr>
          <w:lang w:eastAsia="ru-RU"/>
        </w:rPr>
        <w:t xml:space="preserve"> </w:t>
      </w:r>
      <w:r w:rsidRPr="00912C73">
        <w:rPr>
          <w:lang w:eastAsia="ru-RU"/>
        </w:rPr>
        <w:t>второго ряда являются:</w:t>
      </w:r>
    </w:p>
    <w:p w:rsidR="00BE38C1" w:rsidRPr="00912C73" w:rsidRDefault="00A53777" w:rsidP="00D04183">
      <w:pPr>
        <w:rPr>
          <w:lang w:eastAsia="ru-RU"/>
        </w:rPr>
      </w:pPr>
      <w:r w:rsidRPr="00912C73">
        <w:rPr>
          <w:lang w:eastAsia="ru-RU"/>
        </w:rPr>
        <w:t>1) с</w:t>
      </w:r>
      <w:r w:rsidR="001B53D8" w:rsidRPr="00912C73">
        <w:rPr>
          <w:lang w:eastAsia="ru-RU"/>
        </w:rPr>
        <w:t>оздание оптимистического микроклимата в отделении и в окружении больного</w:t>
      </w:r>
      <w:r w:rsidR="00E81AC6" w:rsidRPr="00912C73">
        <w:rPr>
          <w:lang w:eastAsia="ru-RU"/>
        </w:rPr>
        <w:t>;</w:t>
      </w:r>
    </w:p>
    <w:p w:rsidR="001B53D8" w:rsidRPr="00912C73" w:rsidRDefault="00E81AC6" w:rsidP="00D04183">
      <w:pPr>
        <w:rPr>
          <w:lang w:eastAsia="ru-RU"/>
        </w:rPr>
      </w:pPr>
      <w:r w:rsidRPr="00912C73">
        <w:rPr>
          <w:lang w:eastAsia="ru-RU"/>
        </w:rPr>
        <w:t>2) е</w:t>
      </w:r>
      <w:r w:rsidR="001B53D8" w:rsidRPr="00912C73">
        <w:rPr>
          <w:lang w:eastAsia="ru-RU"/>
        </w:rPr>
        <w:t xml:space="preserve">жедневный контроль переносимости </w:t>
      </w:r>
      <w:r w:rsidR="00C62E37" w:rsidRPr="00912C73">
        <w:t>противотуберкулезных препаратов</w:t>
      </w:r>
      <w:r w:rsidR="00C62E37" w:rsidRPr="00912C73">
        <w:rPr>
          <w:lang w:eastAsia="ru-RU"/>
        </w:rPr>
        <w:t xml:space="preserve"> </w:t>
      </w:r>
      <w:r w:rsidR="000D4F6D" w:rsidRPr="00912C73">
        <w:rPr>
          <w:lang w:eastAsia="ru-RU"/>
        </w:rPr>
        <w:t>второго ряда</w:t>
      </w:r>
      <w:r w:rsidR="001B53D8" w:rsidRPr="00912C73">
        <w:rPr>
          <w:lang w:eastAsia="ru-RU"/>
        </w:rPr>
        <w:t xml:space="preserve"> на стационарном этапе и при наличии жалоб при визите больного в медицинское учреждение на амбулаторном этапе</w:t>
      </w:r>
      <w:r w:rsidRPr="00912C73">
        <w:rPr>
          <w:lang w:eastAsia="ru-RU"/>
        </w:rPr>
        <w:t>;</w:t>
      </w:r>
    </w:p>
    <w:p w:rsidR="00A53777" w:rsidRPr="00912C73" w:rsidRDefault="00E81AC6" w:rsidP="00D04183">
      <w:pPr>
        <w:tabs>
          <w:tab w:val="left" w:pos="1276"/>
        </w:tabs>
        <w:rPr>
          <w:lang w:eastAsia="ru-RU"/>
        </w:rPr>
      </w:pPr>
      <w:r w:rsidRPr="00912C73">
        <w:rPr>
          <w:lang w:eastAsia="ru-RU"/>
        </w:rPr>
        <w:t>3) е</w:t>
      </w:r>
      <w:r w:rsidR="001B53D8" w:rsidRPr="00912C73">
        <w:rPr>
          <w:lang w:eastAsia="ru-RU"/>
        </w:rPr>
        <w:t>жедневный прием глютаминовой кислоты в дозе 0,75-1,5г в сутки при использовании циклосерина (преимуществен</w:t>
      </w:r>
      <w:r w:rsidR="00940AC7" w:rsidRPr="00912C73">
        <w:rPr>
          <w:lang w:eastAsia="ru-RU"/>
        </w:rPr>
        <w:t>но на интенсивной фазе лечения);</w:t>
      </w:r>
    </w:p>
    <w:p w:rsidR="00A53777" w:rsidRPr="00912C73" w:rsidRDefault="00E81AC6" w:rsidP="00D04183">
      <w:pPr>
        <w:tabs>
          <w:tab w:val="left" w:pos="1276"/>
        </w:tabs>
        <w:rPr>
          <w:lang w:eastAsia="ru-RU"/>
        </w:rPr>
      </w:pPr>
      <w:r w:rsidRPr="00912C73">
        <w:rPr>
          <w:lang w:eastAsia="ru-RU"/>
        </w:rPr>
        <w:t>4) п</w:t>
      </w:r>
      <w:r w:rsidR="001B53D8" w:rsidRPr="00912C73">
        <w:rPr>
          <w:lang w:eastAsia="ru-RU"/>
        </w:rPr>
        <w:t xml:space="preserve">ериодическое назначение витаминов группы В, в особенности В6, витаминов С, Е, А </w:t>
      </w:r>
      <w:r w:rsidR="002A786C" w:rsidRPr="00912C73">
        <w:rPr>
          <w:lang w:eastAsia="ru-RU"/>
        </w:rPr>
        <w:t>–</w:t>
      </w:r>
      <w:r w:rsidR="001B53D8" w:rsidRPr="00912C73">
        <w:rPr>
          <w:lang w:eastAsia="ru-RU"/>
        </w:rPr>
        <w:t xml:space="preserve"> по показаниям</w:t>
      </w:r>
      <w:r w:rsidRPr="00912C73">
        <w:rPr>
          <w:lang w:eastAsia="ru-RU"/>
        </w:rPr>
        <w:t>;</w:t>
      </w:r>
    </w:p>
    <w:p w:rsidR="00A53777" w:rsidRPr="00912C73" w:rsidRDefault="00E81AC6" w:rsidP="00D04183">
      <w:pPr>
        <w:tabs>
          <w:tab w:val="left" w:pos="1276"/>
        </w:tabs>
        <w:rPr>
          <w:lang w:eastAsia="ru-RU"/>
        </w:rPr>
      </w:pPr>
      <w:r w:rsidRPr="00912C73">
        <w:rPr>
          <w:lang w:eastAsia="ru-RU"/>
        </w:rPr>
        <w:t>5)</w:t>
      </w:r>
      <w:r w:rsidR="00A53777" w:rsidRPr="00912C73">
        <w:rPr>
          <w:lang w:eastAsia="ru-RU"/>
        </w:rPr>
        <w:t xml:space="preserve"> </w:t>
      </w:r>
      <w:r w:rsidRPr="00912C73">
        <w:rPr>
          <w:lang w:eastAsia="ru-RU"/>
        </w:rPr>
        <w:t>п</w:t>
      </w:r>
      <w:r w:rsidR="001B53D8" w:rsidRPr="00912C73">
        <w:rPr>
          <w:lang w:eastAsia="ru-RU"/>
        </w:rPr>
        <w:t xml:space="preserve">остоянное назначение препаратов калия на </w:t>
      </w:r>
      <w:r w:rsidR="007E6517" w:rsidRPr="00912C73">
        <w:rPr>
          <w:lang w:eastAsia="ru-RU"/>
        </w:rPr>
        <w:t>интенсивной фазе</w:t>
      </w:r>
      <w:r w:rsidR="00784EA6" w:rsidRPr="00912C73">
        <w:rPr>
          <w:lang w:eastAsia="ru-RU"/>
        </w:rPr>
        <w:t xml:space="preserve"> лечения</w:t>
      </w:r>
      <w:r w:rsidR="001B53D8" w:rsidRPr="00912C73">
        <w:rPr>
          <w:lang w:eastAsia="ru-RU"/>
        </w:rPr>
        <w:t xml:space="preserve"> во время приема инъекционных </w:t>
      </w:r>
      <w:r w:rsidR="00C62E37" w:rsidRPr="00912C73">
        <w:t xml:space="preserve">противотуберкулезных препаратов </w:t>
      </w:r>
      <w:r w:rsidR="001B53D8" w:rsidRPr="00912C73">
        <w:rPr>
          <w:lang w:eastAsia="ru-RU"/>
        </w:rPr>
        <w:t>второго ряда</w:t>
      </w:r>
      <w:r w:rsidRPr="00912C73">
        <w:rPr>
          <w:lang w:eastAsia="ru-RU"/>
        </w:rPr>
        <w:t>;</w:t>
      </w:r>
    </w:p>
    <w:p w:rsidR="00A53777" w:rsidRPr="00912C73" w:rsidRDefault="00E81AC6" w:rsidP="00D04183">
      <w:pPr>
        <w:tabs>
          <w:tab w:val="left" w:pos="1276"/>
        </w:tabs>
        <w:rPr>
          <w:lang w:eastAsia="ru-RU"/>
        </w:rPr>
      </w:pPr>
      <w:r w:rsidRPr="00912C73">
        <w:rPr>
          <w:lang w:eastAsia="ru-RU"/>
        </w:rPr>
        <w:t>6)</w:t>
      </w:r>
      <w:r w:rsidR="00A53777" w:rsidRPr="00912C73">
        <w:rPr>
          <w:lang w:eastAsia="ru-RU"/>
        </w:rPr>
        <w:t xml:space="preserve"> </w:t>
      </w:r>
      <w:r w:rsidR="00940AC7" w:rsidRPr="00912C73">
        <w:rPr>
          <w:lang w:eastAsia="ru-RU"/>
        </w:rPr>
        <w:t>назначение препаратов кальция, магния – при нарушении электролитного баланса</w:t>
      </w:r>
      <w:r w:rsidRPr="00912C73">
        <w:rPr>
          <w:lang w:eastAsia="ru-RU"/>
        </w:rPr>
        <w:t>;</w:t>
      </w:r>
    </w:p>
    <w:p w:rsidR="00A53777" w:rsidRPr="00912C73" w:rsidRDefault="00E81AC6" w:rsidP="00D04183">
      <w:pPr>
        <w:tabs>
          <w:tab w:val="left" w:pos="1276"/>
        </w:tabs>
        <w:rPr>
          <w:lang w:eastAsia="ru-RU"/>
        </w:rPr>
      </w:pPr>
      <w:r w:rsidRPr="00912C73">
        <w:rPr>
          <w:lang w:eastAsia="ru-RU"/>
        </w:rPr>
        <w:t>7)</w:t>
      </w:r>
      <w:r w:rsidR="00A53777" w:rsidRPr="00912C73">
        <w:rPr>
          <w:lang w:eastAsia="ru-RU"/>
        </w:rPr>
        <w:t xml:space="preserve"> </w:t>
      </w:r>
      <w:r w:rsidRPr="00912C73">
        <w:rPr>
          <w:lang w:eastAsia="ru-RU"/>
        </w:rPr>
        <w:t>п</w:t>
      </w:r>
      <w:r w:rsidR="001B53D8" w:rsidRPr="00912C73">
        <w:rPr>
          <w:lang w:eastAsia="ru-RU"/>
        </w:rPr>
        <w:t>ериодическое или постоянное назначение ферментов, улучшающих ф</w:t>
      </w:r>
      <w:r w:rsidRPr="00912C73">
        <w:rPr>
          <w:lang w:eastAsia="ru-RU"/>
        </w:rPr>
        <w:t xml:space="preserve">ункцию </w:t>
      </w:r>
      <w:r w:rsidR="00784EA6" w:rsidRPr="00912C73">
        <w:rPr>
          <w:lang w:eastAsia="ru-RU"/>
        </w:rPr>
        <w:t>желудочно-кишечного тракта</w:t>
      </w:r>
      <w:r w:rsidRPr="00912C73">
        <w:rPr>
          <w:lang w:eastAsia="ru-RU"/>
        </w:rPr>
        <w:t>, желчегонных средств;</w:t>
      </w:r>
    </w:p>
    <w:p w:rsidR="00A53777" w:rsidRPr="00912C73" w:rsidRDefault="00E81AC6" w:rsidP="00D04183">
      <w:pPr>
        <w:tabs>
          <w:tab w:val="left" w:pos="1276"/>
        </w:tabs>
        <w:rPr>
          <w:lang w:eastAsia="ru-RU"/>
        </w:rPr>
      </w:pPr>
      <w:r w:rsidRPr="00912C73">
        <w:rPr>
          <w:lang w:eastAsia="ru-RU"/>
        </w:rPr>
        <w:t>8) н</w:t>
      </w:r>
      <w:r w:rsidR="001B53D8" w:rsidRPr="00912C73">
        <w:rPr>
          <w:lang w:eastAsia="ru-RU"/>
        </w:rPr>
        <w:t>азначение лекарственных средств, способствующих восстановлению микроэкологического баланса кишечника</w:t>
      </w:r>
      <w:r w:rsidRPr="00912C73">
        <w:rPr>
          <w:lang w:eastAsia="ru-RU"/>
        </w:rPr>
        <w:t>;</w:t>
      </w:r>
    </w:p>
    <w:p w:rsidR="00A53777" w:rsidRPr="00912C73" w:rsidRDefault="00E81AC6" w:rsidP="00D04183">
      <w:pPr>
        <w:tabs>
          <w:tab w:val="left" w:pos="1276"/>
        </w:tabs>
        <w:rPr>
          <w:lang w:eastAsia="ru-RU"/>
        </w:rPr>
      </w:pPr>
      <w:r w:rsidRPr="00912C73">
        <w:rPr>
          <w:lang w:eastAsia="ru-RU"/>
        </w:rPr>
        <w:t>9)</w:t>
      </w:r>
      <w:r w:rsidR="00A53777" w:rsidRPr="00912C73">
        <w:rPr>
          <w:lang w:eastAsia="ru-RU"/>
        </w:rPr>
        <w:t xml:space="preserve"> </w:t>
      </w:r>
      <w:r w:rsidRPr="00912C73">
        <w:rPr>
          <w:lang w:eastAsia="ru-RU"/>
        </w:rPr>
        <w:t>н</w:t>
      </w:r>
      <w:r w:rsidR="001B53D8" w:rsidRPr="00912C73">
        <w:rPr>
          <w:lang w:eastAsia="ru-RU"/>
        </w:rPr>
        <w:t>азначение липотропных и гепатотропных средств больным с  патологией печени в анамнезе</w:t>
      </w:r>
      <w:r w:rsidRPr="00912C73">
        <w:rPr>
          <w:lang w:eastAsia="ru-RU"/>
        </w:rPr>
        <w:t>;</w:t>
      </w:r>
    </w:p>
    <w:p w:rsidR="00A53777" w:rsidRPr="00912C73" w:rsidRDefault="00A53777" w:rsidP="00D04183">
      <w:pPr>
        <w:tabs>
          <w:tab w:val="left" w:pos="1276"/>
        </w:tabs>
        <w:rPr>
          <w:lang w:eastAsia="ru-RU"/>
        </w:rPr>
      </w:pPr>
      <w:r w:rsidRPr="00912C73">
        <w:rPr>
          <w:lang w:eastAsia="ru-RU"/>
        </w:rPr>
        <w:lastRenderedPageBreak/>
        <w:t>1</w:t>
      </w:r>
      <w:r w:rsidR="00E81AC6" w:rsidRPr="00912C73">
        <w:rPr>
          <w:lang w:eastAsia="ru-RU"/>
        </w:rPr>
        <w:t>0)</w:t>
      </w:r>
      <w:r w:rsidRPr="00912C73">
        <w:rPr>
          <w:lang w:eastAsia="ru-RU"/>
        </w:rPr>
        <w:t xml:space="preserve"> </w:t>
      </w:r>
      <w:r w:rsidR="00E81AC6" w:rsidRPr="00912C73">
        <w:rPr>
          <w:lang w:eastAsia="ru-RU"/>
        </w:rPr>
        <w:t>н</w:t>
      </w:r>
      <w:r w:rsidR="001B53D8" w:rsidRPr="00912C73">
        <w:rPr>
          <w:lang w:eastAsia="ru-RU"/>
        </w:rPr>
        <w:t>азначение антигистаминных препаратов, дезинтоксикационной терапии, лечебного плазмафереза при возникновении аллергических реакций.</w:t>
      </w:r>
    </w:p>
    <w:p w:rsidR="00A53777" w:rsidRPr="00912C73" w:rsidRDefault="00A53777" w:rsidP="00D04183">
      <w:pPr>
        <w:tabs>
          <w:tab w:val="left" w:pos="1276"/>
        </w:tabs>
        <w:rPr>
          <w:lang w:eastAsia="ru-RU"/>
        </w:rPr>
      </w:pPr>
      <w:r w:rsidRPr="00912C73">
        <w:rPr>
          <w:lang w:eastAsia="ru-RU"/>
        </w:rPr>
        <w:t>1</w:t>
      </w:r>
      <w:r w:rsidR="00E81AC6" w:rsidRPr="00912C73">
        <w:rPr>
          <w:lang w:eastAsia="ru-RU"/>
        </w:rPr>
        <w:t>1)</w:t>
      </w:r>
      <w:r w:rsidRPr="00912C73">
        <w:rPr>
          <w:lang w:eastAsia="ru-RU"/>
        </w:rPr>
        <w:t xml:space="preserve"> </w:t>
      </w:r>
      <w:r w:rsidR="00E81AC6" w:rsidRPr="00912C73">
        <w:rPr>
          <w:lang w:eastAsia="ru-RU"/>
        </w:rPr>
        <w:t>к</w:t>
      </w:r>
      <w:r w:rsidR="001B53D8" w:rsidRPr="00912C73">
        <w:rPr>
          <w:lang w:eastAsia="ru-RU"/>
        </w:rPr>
        <w:t>онтроль функции почек (наличие белка в моче свыше 0,033 г/л, гиалиновых цилиндров, гематурии, пиурии)</w:t>
      </w:r>
      <w:r w:rsidR="00E81AC6" w:rsidRPr="00912C73">
        <w:rPr>
          <w:lang w:eastAsia="ru-RU"/>
        </w:rPr>
        <w:t>;</w:t>
      </w:r>
    </w:p>
    <w:p w:rsidR="001B53D8" w:rsidRPr="00912C73" w:rsidRDefault="00A53777" w:rsidP="00D04183">
      <w:pPr>
        <w:tabs>
          <w:tab w:val="left" w:pos="1276"/>
        </w:tabs>
        <w:rPr>
          <w:lang w:eastAsia="ru-RU"/>
        </w:rPr>
      </w:pPr>
      <w:r w:rsidRPr="00912C73">
        <w:rPr>
          <w:lang w:eastAsia="ru-RU"/>
        </w:rPr>
        <w:t>1</w:t>
      </w:r>
      <w:r w:rsidR="00E81AC6" w:rsidRPr="00912C73">
        <w:rPr>
          <w:lang w:eastAsia="ru-RU"/>
        </w:rPr>
        <w:t>2)</w:t>
      </w:r>
      <w:r w:rsidRPr="00912C73">
        <w:rPr>
          <w:lang w:eastAsia="ru-RU"/>
        </w:rPr>
        <w:t xml:space="preserve"> </w:t>
      </w:r>
      <w:r w:rsidR="00E81AC6" w:rsidRPr="00912C73">
        <w:rPr>
          <w:lang w:eastAsia="ru-RU"/>
        </w:rPr>
        <w:t>п</w:t>
      </w:r>
      <w:r w:rsidR="001B53D8" w:rsidRPr="00912C73">
        <w:rPr>
          <w:lang w:eastAsia="ru-RU"/>
        </w:rPr>
        <w:t xml:space="preserve">рименение по показаниям патогенетических средств (кортикостероиды, тиреотропные, анаболические гормоны, гепарин, </w:t>
      </w:r>
      <w:r w:rsidR="000D4F6D" w:rsidRPr="00912C73">
        <w:rPr>
          <w:lang w:eastAsia="ru-RU"/>
        </w:rPr>
        <w:t>гипербарическая оксигенация</w:t>
      </w:r>
      <w:r w:rsidR="001B53D8" w:rsidRPr="00912C73">
        <w:rPr>
          <w:lang w:eastAsia="ru-RU"/>
        </w:rPr>
        <w:t xml:space="preserve"> и других).</w:t>
      </w:r>
    </w:p>
    <w:p w:rsidR="001B53D8" w:rsidRPr="00912C73" w:rsidRDefault="001B53D8" w:rsidP="00D04183">
      <w:pPr>
        <w:tabs>
          <w:tab w:val="num" w:pos="0"/>
          <w:tab w:val="left" w:pos="3405"/>
        </w:tabs>
        <w:ind w:firstLine="684"/>
        <w:rPr>
          <w:lang w:eastAsia="ko-KR"/>
        </w:rPr>
      </w:pPr>
      <w:r w:rsidRPr="00912C73">
        <w:rPr>
          <w:lang w:eastAsia="ko-KR"/>
        </w:rPr>
        <w:tab/>
      </w:r>
    </w:p>
    <w:p w:rsidR="00C04975" w:rsidRPr="00912C73" w:rsidRDefault="00C04975" w:rsidP="00D04183">
      <w:pPr>
        <w:tabs>
          <w:tab w:val="num" w:pos="0"/>
          <w:tab w:val="left" w:pos="3405"/>
        </w:tabs>
        <w:ind w:firstLine="684"/>
        <w:rPr>
          <w:lang w:eastAsia="ko-KR"/>
        </w:rPr>
      </w:pPr>
    </w:p>
    <w:p w:rsidR="00934BB9" w:rsidRPr="00912C73" w:rsidRDefault="00934BB9" w:rsidP="00783168">
      <w:pPr>
        <w:ind w:firstLine="0"/>
        <w:jc w:val="center"/>
        <w:rPr>
          <w:b/>
        </w:rPr>
      </w:pPr>
      <w:r w:rsidRPr="00912C73">
        <w:rPr>
          <w:b/>
        </w:rPr>
        <w:t xml:space="preserve">Побочные реакции </w:t>
      </w:r>
      <w:r w:rsidR="00784EA6" w:rsidRPr="00912C73">
        <w:rPr>
          <w:b/>
        </w:rPr>
        <w:t xml:space="preserve">на </w:t>
      </w:r>
      <w:r w:rsidR="00C62E37" w:rsidRPr="00912C73">
        <w:rPr>
          <w:b/>
        </w:rPr>
        <w:t>противотуберкулезные препараты</w:t>
      </w:r>
    </w:p>
    <w:p w:rsidR="00784EA6" w:rsidRPr="00912C73" w:rsidRDefault="00784EA6" w:rsidP="00D04183">
      <w:pPr>
        <w:jc w:val="center"/>
        <w:rPr>
          <w:b/>
          <w:bCs/>
        </w:rPr>
      </w:pPr>
    </w:p>
    <w:tbl>
      <w:tblPr>
        <w:tblStyle w:val="ab"/>
        <w:tblW w:w="96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3607"/>
        <w:gridCol w:w="2938"/>
      </w:tblGrid>
      <w:tr w:rsidR="00934BB9" w:rsidRPr="00912C73" w:rsidTr="00784EA6">
        <w:trPr>
          <w:trHeight w:val="144"/>
        </w:trPr>
        <w:tc>
          <w:tcPr>
            <w:tcW w:w="709" w:type="dxa"/>
          </w:tcPr>
          <w:p w:rsidR="00934BB9" w:rsidRPr="00912C73" w:rsidRDefault="00934BB9" w:rsidP="00D04183">
            <w:pPr>
              <w:ind w:right="5"/>
            </w:pPr>
          </w:p>
        </w:tc>
        <w:tc>
          <w:tcPr>
            <w:tcW w:w="2410" w:type="dxa"/>
          </w:tcPr>
          <w:p w:rsidR="00934BB9" w:rsidRPr="00912C73" w:rsidRDefault="00934BB9" w:rsidP="00D04183">
            <w:pPr>
              <w:ind w:firstLine="0"/>
            </w:pPr>
            <w:r w:rsidRPr="00912C73">
              <w:t>Название препарата</w:t>
            </w:r>
          </w:p>
        </w:tc>
        <w:tc>
          <w:tcPr>
            <w:tcW w:w="3607" w:type="dxa"/>
          </w:tcPr>
          <w:p w:rsidR="00934BB9" w:rsidRPr="00912C73" w:rsidRDefault="00934BB9" w:rsidP="00D04183">
            <w:r w:rsidRPr="00912C73">
              <w:t>Побочные эффекты</w:t>
            </w:r>
          </w:p>
        </w:tc>
        <w:tc>
          <w:tcPr>
            <w:tcW w:w="2938" w:type="dxa"/>
          </w:tcPr>
          <w:p w:rsidR="00934BB9" w:rsidRPr="00912C73" w:rsidRDefault="00934BB9" w:rsidP="00D04183">
            <w:r w:rsidRPr="00912C73">
              <w:t>Мониторинг побочных эффектов</w:t>
            </w:r>
          </w:p>
        </w:tc>
      </w:tr>
      <w:tr w:rsidR="00934BB9" w:rsidRPr="00912C73" w:rsidTr="00784EA6">
        <w:trPr>
          <w:trHeight w:val="144"/>
        </w:trPr>
        <w:tc>
          <w:tcPr>
            <w:tcW w:w="709" w:type="dxa"/>
          </w:tcPr>
          <w:p w:rsidR="00934BB9" w:rsidRPr="00912C73" w:rsidRDefault="00934BB9" w:rsidP="000236EF">
            <w:pPr>
              <w:pStyle w:val="aff8"/>
              <w:numPr>
                <w:ilvl w:val="0"/>
                <w:numId w:val="49"/>
              </w:numPr>
              <w:jc w:val="left"/>
              <w:rPr>
                <w:b/>
                <w:bCs/>
              </w:rPr>
            </w:pPr>
          </w:p>
        </w:tc>
        <w:tc>
          <w:tcPr>
            <w:tcW w:w="2410" w:type="dxa"/>
          </w:tcPr>
          <w:p w:rsidR="00934BB9" w:rsidRPr="00912C73" w:rsidRDefault="00934BB9" w:rsidP="00D04183">
            <w:pPr>
              <w:ind w:firstLine="0"/>
            </w:pPr>
            <w:r w:rsidRPr="00912C73">
              <w:t>Изониазид (Н)</w:t>
            </w:r>
          </w:p>
        </w:tc>
        <w:tc>
          <w:tcPr>
            <w:tcW w:w="3607" w:type="dxa"/>
          </w:tcPr>
          <w:p w:rsidR="00934BB9" w:rsidRPr="00912C73" w:rsidRDefault="00934BB9" w:rsidP="00784EA6">
            <w:pPr>
              <w:ind w:firstLine="0"/>
            </w:pPr>
            <w:r w:rsidRPr="00912C73">
              <w:t>Часто: гепатит (10-20% пациентов имеют повышенный уровень трансаминаз), периферическая нейропатия (в зависимости от дозы повышенный риск при алкоголизме, диабете, сопутствующем приеме амногликозидов или этионамида);</w:t>
            </w:r>
          </w:p>
          <w:p w:rsidR="00934BB9" w:rsidRPr="00912C73" w:rsidRDefault="00934BB9" w:rsidP="00784EA6">
            <w:pPr>
              <w:ind w:firstLine="0"/>
            </w:pPr>
            <w:r w:rsidRPr="00912C73">
              <w:t>Реже: гинекомастия, сыпь,</w:t>
            </w:r>
            <w:r w:rsidR="00773C7B" w:rsidRPr="00912C73">
              <w:t xml:space="preserve"> </w:t>
            </w:r>
            <w:r w:rsidRPr="00912C73">
              <w:t>психоз,</w:t>
            </w:r>
            <w:r w:rsidR="00773C7B" w:rsidRPr="00912C73">
              <w:t xml:space="preserve"> </w:t>
            </w:r>
            <w:r w:rsidRPr="00912C73">
              <w:t>судороги.</w:t>
            </w:r>
          </w:p>
        </w:tc>
        <w:tc>
          <w:tcPr>
            <w:tcW w:w="2938" w:type="dxa"/>
          </w:tcPr>
          <w:p w:rsidR="00934BB9" w:rsidRPr="00912C73" w:rsidRDefault="00934BB9" w:rsidP="00563304">
            <w:pPr>
              <w:ind w:firstLine="0"/>
            </w:pPr>
            <w:r w:rsidRPr="00912C73">
              <w:t xml:space="preserve">Ежемесячный   контроль ферментов печени. При приеме большой дозы или риске периферической нейропатии (диабет, алкоголизм, </w:t>
            </w:r>
            <w:r w:rsidR="00773C7B" w:rsidRPr="00912C73">
              <w:t>вирус иммунодефицита человека</w:t>
            </w:r>
            <w:r w:rsidRPr="00912C73">
              <w:t xml:space="preserve"> и др</w:t>
            </w:r>
            <w:r w:rsidR="00E2455B" w:rsidRPr="00912C73">
              <w:t>угие)</w:t>
            </w:r>
            <w:r w:rsidRPr="00912C73">
              <w:t xml:space="preserve"> назначать с пиридоксином 50мг в день)</w:t>
            </w:r>
            <w:r w:rsidR="00784EA6" w:rsidRPr="00912C73">
              <w:t>.</w:t>
            </w:r>
          </w:p>
        </w:tc>
      </w:tr>
      <w:tr w:rsidR="00934BB9" w:rsidRPr="00912C73" w:rsidTr="00784EA6">
        <w:trPr>
          <w:trHeight w:val="144"/>
        </w:trPr>
        <w:tc>
          <w:tcPr>
            <w:tcW w:w="709" w:type="dxa"/>
          </w:tcPr>
          <w:p w:rsidR="00934BB9" w:rsidRPr="00912C73" w:rsidRDefault="00934BB9" w:rsidP="000236EF">
            <w:pPr>
              <w:pStyle w:val="aff8"/>
              <w:numPr>
                <w:ilvl w:val="0"/>
                <w:numId w:val="49"/>
              </w:numPr>
              <w:jc w:val="left"/>
              <w:rPr>
                <w:b/>
                <w:bCs/>
              </w:rPr>
            </w:pPr>
          </w:p>
        </w:tc>
        <w:tc>
          <w:tcPr>
            <w:tcW w:w="2410" w:type="dxa"/>
          </w:tcPr>
          <w:p w:rsidR="00934BB9" w:rsidRPr="00912C73" w:rsidRDefault="00934BB9" w:rsidP="00D04183">
            <w:pPr>
              <w:ind w:firstLine="0"/>
            </w:pPr>
            <w:r w:rsidRPr="00912C73">
              <w:t>Рифампицины:</w:t>
            </w:r>
          </w:p>
          <w:p w:rsidR="00934BB9" w:rsidRPr="00912C73" w:rsidRDefault="00934BB9" w:rsidP="00D04183">
            <w:pPr>
              <w:ind w:firstLine="0"/>
            </w:pPr>
            <w:r w:rsidRPr="00912C73">
              <w:t>Рифампицин (</w:t>
            </w:r>
            <w:r w:rsidRPr="00912C73">
              <w:rPr>
                <w:lang w:val="en-US"/>
              </w:rPr>
              <w:t>R</w:t>
            </w:r>
            <w:r w:rsidRPr="00912C73">
              <w:t>)</w:t>
            </w:r>
          </w:p>
          <w:p w:rsidR="00934BB9" w:rsidRPr="00912C73" w:rsidRDefault="00934BB9" w:rsidP="00D04183">
            <w:pPr>
              <w:ind w:firstLine="0"/>
            </w:pPr>
            <w:r w:rsidRPr="00912C73">
              <w:t>Рифабутин (</w:t>
            </w:r>
            <w:r w:rsidRPr="00912C73">
              <w:rPr>
                <w:lang w:val="en-US"/>
              </w:rPr>
              <w:t>Rfb</w:t>
            </w:r>
            <w:r w:rsidRPr="00912C73">
              <w:t>)</w:t>
            </w:r>
          </w:p>
        </w:tc>
        <w:tc>
          <w:tcPr>
            <w:tcW w:w="3607" w:type="dxa"/>
          </w:tcPr>
          <w:p w:rsidR="00934BB9" w:rsidRPr="00912C73" w:rsidRDefault="00934BB9" w:rsidP="00784EA6">
            <w:pPr>
              <w:ind w:firstLine="0"/>
            </w:pPr>
            <w:r w:rsidRPr="00912C73">
              <w:t>Часто: выделения секретов оранжевого цвета, преходящее повышение активности трансаминаз, гепатит, желудочно-кишечные расстройства.</w:t>
            </w:r>
          </w:p>
          <w:p w:rsidR="00934BB9" w:rsidRPr="00912C73" w:rsidRDefault="00934BB9" w:rsidP="00784EA6">
            <w:pPr>
              <w:ind w:firstLine="0"/>
            </w:pPr>
            <w:r w:rsidRPr="00912C73">
              <w:t>Реже: холестатическая желтуха.</w:t>
            </w:r>
          </w:p>
          <w:p w:rsidR="00934BB9" w:rsidRPr="00912C73" w:rsidRDefault="00934BB9" w:rsidP="00D04183"/>
        </w:tc>
        <w:tc>
          <w:tcPr>
            <w:tcW w:w="2938" w:type="dxa"/>
          </w:tcPr>
          <w:p w:rsidR="00934BB9" w:rsidRPr="00912C73" w:rsidRDefault="00940AC7" w:rsidP="00940AC7">
            <w:pPr>
              <w:ind w:firstLine="0"/>
            </w:pPr>
            <w:r w:rsidRPr="00912C73">
              <w:t xml:space="preserve">Определение </w:t>
            </w:r>
            <w:r w:rsidR="00934BB9" w:rsidRPr="00912C73">
              <w:t>исходн</w:t>
            </w:r>
            <w:r w:rsidRPr="00912C73">
              <w:t>ого</w:t>
            </w:r>
            <w:r w:rsidR="00934BB9" w:rsidRPr="00912C73">
              <w:t xml:space="preserve"> уровн</w:t>
            </w:r>
            <w:r w:rsidRPr="00912C73">
              <w:t>я</w:t>
            </w:r>
            <w:r w:rsidR="00934BB9" w:rsidRPr="00912C73">
              <w:t xml:space="preserve"> ферментов печени,</w:t>
            </w:r>
            <w:r w:rsidR="00784EA6" w:rsidRPr="00912C73">
              <w:t xml:space="preserve"> </w:t>
            </w:r>
            <w:r w:rsidR="00934BB9" w:rsidRPr="00912C73">
              <w:t>при появлении симптомов (желтуха, утомляемость, потеря аппетита, слабость, тошнота, рвота) анализ повторить.</w:t>
            </w:r>
          </w:p>
        </w:tc>
      </w:tr>
      <w:tr w:rsidR="00934BB9" w:rsidRPr="00912C73" w:rsidTr="00784EA6">
        <w:trPr>
          <w:trHeight w:val="144"/>
        </w:trPr>
        <w:tc>
          <w:tcPr>
            <w:tcW w:w="709" w:type="dxa"/>
          </w:tcPr>
          <w:p w:rsidR="00934BB9" w:rsidRPr="00912C73" w:rsidRDefault="00934BB9" w:rsidP="000236EF">
            <w:pPr>
              <w:pStyle w:val="aff8"/>
              <w:numPr>
                <w:ilvl w:val="0"/>
                <w:numId w:val="49"/>
              </w:numPr>
              <w:jc w:val="left"/>
              <w:rPr>
                <w:b/>
                <w:bCs/>
              </w:rPr>
            </w:pPr>
          </w:p>
        </w:tc>
        <w:tc>
          <w:tcPr>
            <w:tcW w:w="2410" w:type="dxa"/>
          </w:tcPr>
          <w:p w:rsidR="00934BB9" w:rsidRPr="00912C73" w:rsidRDefault="00934BB9" w:rsidP="00D04183">
            <w:pPr>
              <w:ind w:firstLine="0"/>
            </w:pPr>
            <w:r w:rsidRPr="00912C73">
              <w:t>Пиразинамид (</w:t>
            </w:r>
            <w:r w:rsidRPr="00912C73">
              <w:rPr>
                <w:lang w:val="en-US"/>
              </w:rPr>
              <w:t>Z</w:t>
            </w:r>
            <w:r w:rsidRPr="00912C73">
              <w:t>)</w:t>
            </w:r>
          </w:p>
        </w:tc>
        <w:tc>
          <w:tcPr>
            <w:tcW w:w="3607" w:type="dxa"/>
          </w:tcPr>
          <w:p w:rsidR="00934BB9" w:rsidRPr="00912C73" w:rsidRDefault="00934BB9" w:rsidP="00784EA6">
            <w:pPr>
              <w:ind w:firstLine="0"/>
            </w:pPr>
            <w:r w:rsidRPr="00912C73">
              <w:t>Часто: артрит/боли в суставах, гепато</w:t>
            </w:r>
            <w:r w:rsidR="00EF0722" w:rsidRPr="00912C73">
              <w:t>то</w:t>
            </w:r>
            <w:r w:rsidRPr="00912C73">
              <w:t>ксичность, гиперурикемия, боль в животе.</w:t>
            </w:r>
          </w:p>
          <w:p w:rsidR="00934BB9" w:rsidRPr="00912C73" w:rsidRDefault="00934BB9" w:rsidP="00784EA6">
            <w:pPr>
              <w:ind w:firstLine="0"/>
            </w:pPr>
            <w:r w:rsidRPr="00912C73">
              <w:t>Реже: нарушение уровня сахара в крови, сыпь.</w:t>
            </w:r>
          </w:p>
        </w:tc>
        <w:tc>
          <w:tcPr>
            <w:tcW w:w="2938" w:type="dxa"/>
          </w:tcPr>
          <w:p w:rsidR="00934BB9" w:rsidRPr="00912C73" w:rsidRDefault="00940AC7" w:rsidP="00DD016B">
            <w:pPr>
              <w:ind w:firstLine="0"/>
            </w:pPr>
            <w:r w:rsidRPr="00912C73">
              <w:t xml:space="preserve">Определение исходного уровня </w:t>
            </w:r>
            <w:r w:rsidR="00934BB9" w:rsidRPr="00912C73">
              <w:t xml:space="preserve">ферментов печени. При болях в суставах </w:t>
            </w:r>
            <w:r w:rsidR="00DD016B" w:rsidRPr="00912C73">
              <w:t xml:space="preserve">определение </w:t>
            </w:r>
            <w:r w:rsidR="00934BB9" w:rsidRPr="00912C73">
              <w:t>уровн</w:t>
            </w:r>
            <w:r w:rsidR="00DD016B" w:rsidRPr="00912C73">
              <w:t>я</w:t>
            </w:r>
            <w:r w:rsidR="00934BB9" w:rsidRPr="00912C73">
              <w:t xml:space="preserve"> мочевой кислоты.</w:t>
            </w:r>
          </w:p>
        </w:tc>
      </w:tr>
      <w:tr w:rsidR="00934BB9" w:rsidRPr="00912C73" w:rsidTr="00784EA6">
        <w:trPr>
          <w:trHeight w:val="144"/>
        </w:trPr>
        <w:tc>
          <w:tcPr>
            <w:tcW w:w="709" w:type="dxa"/>
          </w:tcPr>
          <w:p w:rsidR="00934BB9" w:rsidRPr="00912C73" w:rsidRDefault="00934BB9" w:rsidP="000236EF">
            <w:pPr>
              <w:pStyle w:val="aff8"/>
              <w:numPr>
                <w:ilvl w:val="0"/>
                <w:numId w:val="49"/>
              </w:numPr>
              <w:jc w:val="left"/>
              <w:rPr>
                <w:b/>
                <w:bCs/>
              </w:rPr>
            </w:pPr>
          </w:p>
        </w:tc>
        <w:tc>
          <w:tcPr>
            <w:tcW w:w="2410" w:type="dxa"/>
          </w:tcPr>
          <w:p w:rsidR="00934BB9" w:rsidRPr="00912C73" w:rsidRDefault="00934BB9" w:rsidP="00D04183">
            <w:pPr>
              <w:ind w:firstLine="0"/>
            </w:pPr>
            <w:r w:rsidRPr="00912C73">
              <w:t>Этамбутол (</w:t>
            </w:r>
            <w:r w:rsidRPr="00912C73">
              <w:rPr>
                <w:lang w:val="en-US"/>
              </w:rPr>
              <w:t>E</w:t>
            </w:r>
            <w:r w:rsidRPr="00912C73">
              <w:t>)</w:t>
            </w:r>
          </w:p>
        </w:tc>
        <w:tc>
          <w:tcPr>
            <w:tcW w:w="3607" w:type="dxa"/>
          </w:tcPr>
          <w:p w:rsidR="00934BB9" w:rsidRPr="00912C73" w:rsidRDefault="00934BB9" w:rsidP="00784EA6">
            <w:pPr>
              <w:ind w:firstLine="0"/>
            </w:pPr>
            <w:r w:rsidRPr="00912C73">
              <w:t>Обычно хорошо переносится.</w:t>
            </w:r>
          </w:p>
          <w:p w:rsidR="00934BB9" w:rsidRPr="00912C73" w:rsidRDefault="00934BB9" w:rsidP="00784EA6">
            <w:pPr>
              <w:ind w:firstLine="0"/>
            </w:pPr>
            <w:r w:rsidRPr="00912C73">
              <w:t>Реже: неврит зрительного нерва, желудочно-кишечные расстройства, артрит/артралгия</w:t>
            </w:r>
          </w:p>
        </w:tc>
        <w:tc>
          <w:tcPr>
            <w:tcW w:w="2938" w:type="dxa"/>
          </w:tcPr>
          <w:p w:rsidR="00934BB9" w:rsidRPr="00912C73" w:rsidRDefault="00934BB9" w:rsidP="00784EA6">
            <w:pPr>
              <w:ind w:firstLine="0"/>
            </w:pPr>
            <w:r w:rsidRPr="00912C73">
              <w:t>Первичная и ежемесячная проверка остроты зрения, регулярные опросы пациента на предмет симптомов нарушения зрения.</w:t>
            </w:r>
          </w:p>
        </w:tc>
      </w:tr>
      <w:tr w:rsidR="00934BB9" w:rsidRPr="00912C73" w:rsidTr="00784EA6">
        <w:trPr>
          <w:trHeight w:val="144"/>
        </w:trPr>
        <w:tc>
          <w:tcPr>
            <w:tcW w:w="709" w:type="dxa"/>
          </w:tcPr>
          <w:p w:rsidR="00934BB9" w:rsidRPr="00912C73" w:rsidRDefault="00934BB9" w:rsidP="000236EF">
            <w:pPr>
              <w:pStyle w:val="aff8"/>
              <w:numPr>
                <w:ilvl w:val="0"/>
                <w:numId w:val="49"/>
              </w:numPr>
              <w:jc w:val="left"/>
              <w:rPr>
                <w:b/>
                <w:bCs/>
              </w:rPr>
            </w:pPr>
          </w:p>
        </w:tc>
        <w:tc>
          <w:tcPr>
            <w:tcW w:w="2410" w:type="dxa"/>
          </w:tcPr>
          <w:p w:rsidR="00934BB9" w:rsidRPr="00912C73" w:rsidRDefault="00934BB9" w:rsidP="00D04183">
            <w:pPr>
              <w:ind w:firstLine="0"/>
              <w:rPr>
                <w:i/>
              </w:rPr>
            </w:pPr>
            <w:r w:rsidRPr="00912C73">
              <w:rPr>
                <w:i/>
              </w:rPr>
              <w:t>Аминогликозиды:</w:t>
            </w:r>
          </w:p>
          <w:p w:rsidR="00934BB9" w:rsidRPr="00912C73" w:rsidRDefault="00934BB9" w:rsidP="00D04183">
            <w:pPr>
              <w:ind w:firstLine="0"/>
            </w:pPr>
            <w:r w:rsidRPr="00912C73">
              <w:t>Амикацин (</w:t>
            </w:r>
            <w:r w:rsidRPr="00912C73">
              <w:rPr>
                <w:lang w:val="en-US"/>
              </w:rPr>
              <w:t>Am</w:t>
            </w:r>
            <w:r w:rsidRPr="00912C73">
              <w:t>)</w:t>
            </w:r>
          </w:p>
          <w:p w:rsidR="00934BB9" w:rsidRPr="00912C73" w:rsidRDefault="00934BB9" w:rsidP="00D04183">
            <w:pPr>
              <w:ind w:firstLine="0"/>
            </w:pPr>
            <w:r w:rsidRPr="00912C73">
              <w:t>Канамицин (</w:t>
            </w:r>
            <w:r w:rsidRPr="00912C73">
              <w:rPr>
                <w:lang w:val="en-US"/>
              </w:rPr>
              <w:t>Km</w:t>
            </w:r>
            <w:r w:rsidRPr="00912C73">
              <w:t>)</w:t>
            </w:r>
          </w:p>
          <w:p w:rsidR="00934BB9" w:rsidRPr="00912C73" w:rsidRDefault="00934BB9" w:rsidP="00D04183">
            <w:pPr>
              <w:ind w:firstLine="0"/>
            </w:pPr>
            <w:r w:rsidRPr="00912C73">
              <w:t>Стрептомицин (</w:t>
            </w:r>
            <w:r w:rsidRPr="00912C73">
              <w:rPr>
                <w:lang w:val="en-US"/>
              </w:rPr>
              <w:t>S</w:t>
            </w:r>
            <w:r w:rsidRPr="00912C73">
              <w:t xml:space="preserve">) </w:t>
            </w:r>
          </w:p>
          <w:p w:rsidR="00934BB9" w:rsidRPr="00912C73" w:rsidRDefault="00934BB9" w:rsidP="00D04183">
            <w:pPr>
              <w:ind w:firstLine="0"/>
              <w:rPr>
                <w:i/>
              </w:rPr>
            </w:pPr>
            <w:r w:rsidRPr="00912C73">
              <w:rPr>
                <w:i/>
              </w:rPr>
              <w:t>Полипептиды:</w:t>
            </w:r>
          </w:p>
          <w:p w:rsidR="00934BB9" w:rsidRPr="00912C73" w:rsidRDefault="00934BB9" w:rsidP="00D04183">
            <w:pPr>
              <w:ind w:firstLine="0"/>
            </w:pPr>
            <w:r w:rsidRPr="00912C73">
              <w:t>Капреомицин</w:t>
            </w:r>
            <w:r w:rsidR="00784EA6" w:rsidRPr="00912C73">
              <w:t xml:space="preserve"> </w:t>
            </w:r>
            <w:r w:rsidRPr="00912C73">
              <w:t>(</w:t>
            </w:r>
            <w:r w:rsidRPr="00912C73">
              <w:rPr>
                <w:lang w:val="en-US"/>
              </w:rPr>
              <w:t>Cm</w:t>
            </w:r>
            <w:r w:rsidRPr="00912C73">
              <w:t>)</w:t>
            </w:r>
          </w:p>
          <w:p w:rsidR="00934BB9" w:rsidRPr="00912C73" w:rsidRDefault="00934BB9" w:rsidP="00D04183"/>
          <w:p w:rsidR="00934BB9" w:rsidRPr="00912C73" w:rsidRDefault="00934BB9" w:rsidP="00D04183"/>
        </w:tc>
        <w:tc>
          <w:tcPr>
            <w:tcW w:w="3607" w:type="dxa"/>
          </w:tcPr>
          <w:p w:rsidR="00934BB9" w:rsidRPr="00912C73" w:rsidRDefault="00934BB9" w:rsidP="00784EA6">
            <w:pPr>
              <w:ind w:firstLine="0"/>
            </w:pPr>
            <w:r w:rsidRPr="00912C73">
              <w:t xml:space="preserve">Часто: боль в месте инъекции, протеинурия, потеря электролитов (наиболее часто при приеме </w:t>
            </w:r>
            <w:r w:rsidRPr="00912C73">
              <w:rPr>
                <w:lang w:val="en-US"/>
              </w:rPr>
              <w:t>Cm</w:t>
            </w:r>
            <w:r w:rsidRPr="00912C73">
              <w:t>), повышенный риск при почечной недостаточности возможно необратимого характера.</w:t>
            </w:r>
          </w:p>
          <w:p w:rsidR="00934BB9" w:rsidRPr="00912C73" w:rsidRDefault="00934BB9" w:rsidP="00784EA6">
            <w:pPr>
              <w:ind w:firstLine="0"/>
            </w:pPr>
            <w:r w:rsidRPr="00912C73">
              <w:t>Реже: нефротоксичность, периферическая нейропатия, сыпь, вестибулярные расстройства, эозинофилия, ототоксичность.</w:t>
            </w:r>
          </w:p>
        </w:tc>
        <w:tc>
          <w:tcPr>
            <w:tcW w:w="2938" w:type="dxa"/>
          </w:tcPr>
          <w:p w:rsidR="00934BB9" w:rsidRPr="00912C73" w:rsidRDefault="00DD016B" w:rsidP="00784EA6">
            <w:pPr>
              <w:ind w:firstLine="0"/>
            </w:pPr>
            <w:r w:rsidRPr="00912C73">
              <w:t>Определение и</w:t>
            </w:r>
            <w:r w:rsidR="00934BB9" w:rsidRPr="00912C73">
              <w:t>сходн</w:t>
            </w:r>
            <w:r w:rsidRPr="00912C73">
              <w:t>ого</w:t>
            </w:r>
            <w:r w:rsidR="00934BB9" w:rsidRPr="00912C73">
              <w:t xml:space="preserve"> </w:t>
            </w:r>
            <w:r w:rsidRPr="00912C73">
              <w:t xml:space="preserve">уровня креатинина, мочевины, сывороточного калия </w:t>
            </w:r>
            <w:r w:rsidR="00934BB9" w:rsidRPr="00912C73">
              <w:t>и</w:t>
            </w:r>
            <w:r w:rsidRPr="00912C73">
              <w:t xml:space="preserve"> их</w:t>
            </w:r>
            <w:r w:rsidR="00934BB9" w:rsidRPr="00912C73">
              <w:t xml:space="preserve"> ежемесячный</w:t>
            </w:r>
            <w:r w:rsidRPr="00912C73">
              <w:t xml:space="preserve"> контроль</w:t>
            </w:r>
            <w:r w:rsidR="00934BB9" w:rsidRPr="00912C73">
              <w:t xml:space="preserve">. При низком уровне калия </w:t>
            </w:r>
            <w:r w:rsidRPr="00912C73">
              <w:t xml:space="preserve">определение уровня </w:t>
            </w:r>
            <w:r w:rsidR="00934BB9" w:rsidRPr="00912C73">
              <w:t xml:space="preserve">магния и кальция. Первичная аудиометрия и ежемесячный мониторинг у пациентов пожилого возраста, с диабетом, </w:t>
            </w:r>
            <w:r w:rsidR="00563304" w:rsidRPr="00912C73">
              <w:t>вирусом иммунодефицита человека</w:t>
            </w:r>
            <w:r w:rsidR="00934BB9" w:rsidRPr="00912C73">
              <w:t>, почечной недостаточностью.</w:t>
            </w:r>
          </w:p>
          <w:p w:rsidR="00934BB9" w:rsidRPr="00912C73" w:rsidRDefault="00934BB9" w:rsidP="00784EA6">
            <w:pPr>
              <w:ind w:firstLine="0"/>
            </w:pPr>
            <w:r w:rsidRPr="00912C73">
              <w:t>Увеличить интервал между приемами или уменьшить дозу препарата.</w:t>
            </w:r>
          </w:p>
        </w:tc>
      </w:tr>
      <w:tr w:rsidR="00934BB9" w:rsidRPr="00912C73" w:rsidTr="00784EA6">
        <w:trPr>
          <w:trHeight w:val="144"/>
        </w:trPr>
        <w:tc>
          <w:tcPr>
            <w:tcW w:w="709" w:type="dxa"/>
          </w:tcPr>
          <w:p w:rsidR="00934BB9" w:rsidRPr="00912C73" w:rsidRDefault="00934BB9" w:rsidP="000236EF">
            <w:pPr>
              <w:pStyle w:val="aff8"/>
              <w:numPr>
                <w:ilvl w:val="0"/>
                <w:numId w:val="49"/>
              </w:numPr>
              <w:jc w:val="center"/>
            </w:pPr>
          </w:p>
        </w:tc>
        <w:tc>
          <w:tcPr>
            <w:tcW w:w="2410" w:type="dxa"/>
          </w:tcPr>
          <w:p w:rsidR="00934BB9" w:rsidRPr="00912C73" w:rsidRDefault="00934BB9" w:rsidP="00D04183">
            <w:pPr>
              <w:ind w:firstLine="0"/>
            </w:pPr>
            <w:r w:rsidRPr="00912C73">
              <w:t>Фторхинолоны:</w:t>
            </w:r>
          </w:p>
          <w:p w:rsidR="00934BB9" w:rsidRPr="00912C73" w:rsidRDefault="00934BB9" w:rsidP="00D04183">
            <w:pPr>
              <w:ind w:firstLine="0"/>
              <w:rPr>
                <w:bCs/>
              </w:rPr>
            </w:pPr>
            <w:r w:rsidRPr="00912C73">
              <w:rPr>
                <w:bCs/>
              </w:rPr>
              <w:t>Левофлоксацин (Lfx) Моксифлоксацин (Mfx)</w:t>
            </w:r>
          </w:p>
          <w:p w:rsidR="00934BB9" w:rsidRPr="00912C73" w:rsidRDefault="00934BB9" w:rsidP="00D04183"/>
          <w:p w:rsidR="00934BB9" w:rsidRPr="00912C73" w:rsidRDefault="00934BB9" w:rsidP="00D04183"/>
        </w:tc>
        <w:tc>
          <w:tcPr>
            <w:tcW w:w="3607" w:type="dxa"/>
          </w:tcPr>
          <w:p w:rsidR="00934BB9" w:rsidRPr="00912C73" w:rsidRDefault="00934BB9" w:rsidP="00784EA6">
            <w:pPr>
              <w:ind w:firstLine="0"/>
            </w:pPr>
            <w:r w:rsidRPr="00912C73">
              <w:t>Обычно хорошо переносится.</w:t>
            </w:r>
          </w:p>
          <w:p w:rsidR="00934BB9" w:rsidRPr="00912C73" w:rsidRDefault="00934BB9" w:rsidP="00784EA6">
            <w:pPr>
              <w:ind w:firstLine="0"/>
            </w:pPr>
            <w:r w:rsidRPr="00912C73">
              <w:t xml:space="preserve">Реже: диарея, </w:t>
            </w:r>
            <w:r w:rsidR="00625516" w:rsidRPr="00912C73">
              <w:t>головокружение, желудочно</w:t>
            </w:r>
            <w:r w:rsidRPr="00912C73">
              <w:t>-кишечные расстройства, головная боль, бессонница, светочувствительность, сыпь, вагинит, тендинит, психоз, судороги.</w:t>
            </w:r>
          </w:p>
        </w:tc>
        <w:tc>
          <w:tcPr>
            <w:tcW w:w="2938" w:type="dxa"/>
          </w:tcPr>
          <w:p w:rsidR="00784EA6" w:rsidRPr="00912C73" w:rsidRDefault="00934BB9" w:rsidP="00784EA6">
            <w:pPr>
              <w:ind w:firstLine="0"/>
            </w:pPr>
            <w:r w:rsidRPr="00912C73">
              <w:t xml:space="preserve">Лабораторный мониторинг не требуется. </w:t>
            </w:r>
          </w:p>
          <w:p w:rsidR="00934BB9" w:rsidRPr="00912C73" w:rsidRDefault="00934BB9" w:rsidP="00784EA6">
            <w:pPr>
              <w:ind w:firstLine="0"/>
              <w:rPr>
                <w:bCs/>
              </w:rPr>
            </w:pPr>
            <w:r w:rsidRPr="00912C73">
              <w:t xml:space="preserve">Не принимать </w:t>
            </w:r>
            <w:r w:rsidR="001973EA" w:rsidRPr="00912C73">
              <w:t xml:space="preserve">               </w:t>
            </w:r>
            <w:r w:rsidRPr="00912C73">
              <w:t>с антацидами, препаратами железа, цинка,  кальция.</w:t>
            </w:r>
          </w:p>
          <w:p w:rsidR="00934BB9" w:rsidRPr="00912C73" w:rsidRDefault="00934BB9" w:rsidP="00563304">
            <w:pPr>
              <w:ind w:firstLine="0"/>
            </w:pPr>
            <w:r w:rsidRPr="00912C73">
              <w:rPr>
                <w:bCs/>
              </w:rPr>
              <w:t xml:space="preserve">Lfx и Mfx </w:t>
            </w:r>
            <w:r w:rsidRPr="00912C73">
              <w:t xml:space="preserve">наиболее активны в отношении </w:t>
            </w:r>
            <w:r w:rsidR="00563304" w:rsidRPr="00912C73">
              <w:t>микобактерий туберкулеза</w:t>
            </w:r>
            <w:r w:rsidRPr="00912C73">
              <w:t>.</w:t>
            </w:r>
          </w:p>
        </w:tc>
      </w:tr>
      <w:tr w:rsidR="00934BB9" w:rsidRPr="00912C73" w:rsidTr="00784EA6">
        <w:trPr>
          <w:trHeight w:val="144"/>
        </w:trPr>
        <w:tc>
          <w:tcPr>
            <w:tcW w:w="709" w:type="dxa"/>
          </w:tcPr>
          <w:p w:rsidR="00934BB9" w:rsidRPr="00912C73" w:rsidRDefault="00934BB9" w:rsidP="000236EF">
            <w:pPr>
              <w:pStyle w:val="aff8"/>
              <w:numPr>
                <w:ilvl w:val="0"/>
                <w:numId w:val="49"/>
              </w:numPr>
              <w:jc w:val="center"/>
            </w:pPr>
          </w:p>
        </w:tc>
        <w:tc>
          <w:tcPr>
            <w:tcW w:w="2410" w:type="dxa"/>
          </w:tcPr>
          <w:p w:rsidR="00934BB9" w:rsidRPr="00912C73" w:rsidRDefault="00934BB9" w:rsidP="00D04183">
            <w:pPr>
              <w:ind w:firstLine="0"/>
              <w:rPr>
                <w:bCs/>
              </w:rPr>
            </w:pPr>
            <w:r w:rsidRPr="00912C73">
              <w:t>Циклосерин</w:t>
            </w:r>
            <w:r w:rsidRPr="00912C73">
              <w:rPr>
                <w:bCs/>
              </w:rPr>
              <w:t xml:space="preserve">(Cs) </w:t>
            </w:r>
          </w:p>
          <w:p w:rsidR="00934BB9" w:rsidRPr="00912C73" w:rsidRDefault="00934BB9" w:rsidP="00D04183"/>
        </w:tc>
        <w:tc>
          <w:tcPr>
            <w:tcW w:w="3607" w:type="dxa"/>
          </w:tcPr>
          <w:p w:rsidR="00934BB9" w:rsidRPr="00912C73" w:rsidRDefault="00934BB9" w:rsidP="00784EA6">
            <w:pPr>
              <w:ind w:firstLine="0"/>
            </w:pPr>
            <w:r w:rsidRPr="00912C73">
              <w:t>Часто</w:t>
            </w:r>
            <w:r w:rsidRPr="00912C73">
              <w:rPr>
                <w:i/>
              </w:rPr>
              <w:t>:</w:t>
            </w:r>
            <w:r w:rsidRPr="00912C73">
              <w:t xml:space="preserve"> неврологические и психические нарушения, головные боли, раздражительность, агрессивность, тремор.</w:t>
            </w:r>
          </w:p>
          <w:p w:rsidR="00934BB9" w:rsidRPr="00912C73" w:rsidRDefault="00934BB9" w:rsidP="00784EA6">
            <w:pPr>
              <w:ind w:firstLine="0"/>
            </w:pPr>
            <w:r w:rsidRPr="00912C73">
              <w:t>Реже: психоз, периферическая нейропатия, судороги, гиперчувствительность.</w:t>
            </w:r>
          </w:p>
        </w:tc>
        <w:tc>
          <w:tcPr>
            <w:tcW w:w="2938" w:type="dxa"/>
          </w:tcPr>
          <w:p w:rsidR="00934BB9" w:rsidRPr="00912C73" w:rsidRDefault="00934BB9" w:rsidP="00784EA6">
            <w:pPr>
              <w:ind w:firstLine="0"/>
            </w:pPr>
            <w:r w:rsidRPr="00912C73">
              <w:t>Для определения оптимальной дозы провести мониторинг концентрации препарата в крови.</w:t>
            </w:r>
          </w:p>
          <w:p w:rsidR="00934BB9" w:rsidRPr="00912C73" w:rsidRDefault="00934BB9" w:rsidP="00784EA6">
            <w:pPr>
              <w:ind w:firstLine="0"/>
            </w:pPr>
            <w:r w:rsidRPr="00912C73">
              <w:t>Назначить 50</w:t>
            </w:r>
            <w:r w:rsidR="001973EA" w:rsidRPr="00912C73">
              <w:t xml:space="preserve"> </w:t>
            </w:r>
            <w:r w:rsidRPr="00912C73">
              <w:t xml:space="preserve">мг пиридоксина на каждые 250мг </w:t>
            </w:r>
            <w:r w:rsidRPr="00912C73">
              <w:rPr>
                <w:bCs/>
              </w:rPr>
              <w:t xml:space="preserve">Cs </w:t>
            </w:r>
            <w:r w:rsidR="001973EA" w:rsidRPr="00912C73">
              <w:rPr>
                <w:bCs/>
              </w:rPr>
              <w:t xml:space="preserve">         </w:t>
            </w:r>
            <w:r w:rsidRPr="00912C73">
              <w:rPr>
                <w:bCs/>
              </w:rPr>
              <w:t>с целью уменьшения неврологических эффектов.</w:t>
            </w:r>
          </w:p>
        </w:tc>
      </w:tr>
      <w:tr w:rsidR="00934BB9" w:rsidRPr="00912C73" w:rsidTr="00784EA6">
        <w:trPr>
          <w:trHeight w:val="144"/>
        </w:trPr>
        <w:tc>
          <w:tcPr>
            <w:tcW w:w="709" w:type="dxa"/>
          </w:tcPr>
          <w:p w:rsidR="00934BB9" w:rsidRPr="00912C73" w:rsidRDefault="00934BB9" w:rsidP="000236EF">
            <w:pPr>
              <w:pStyle w:val="aff8"/>
              <w:numPr>
                <w:ilvl w:val="0"/>
                <w:numId w:val="49"/>
              </w:numPr>
              <w:jc w:val="center"/>
            </w:pPr>
          </w:p>
        </w:tc>
        <w:tc>
          <w:tcPr>
            <w:tcW w:w="2410" w:type="dxa"/>
          </w:tcPr>
          <w:p w:rsidR="00934BB9" w:rsidRPr="00912C73" w:rsidRDefault="00934BB9" w:rsidP="00D04183">
            <w:pPr>
              <w:ind w:firstLine="0"/>
              <w:rPr>
                <w:bCs/>
              </w:rPr>
            </w:pPr>
            <w:r w:rsidRPr="00912C73">
              <w:rPr>
                <w:bCs/>
              </w:rPr>
              <w:t>Тиоамиды:</w:t>
            </w:r>
          </w:p>
          <w:p w:rsidR="00934BB9" w:rsidRPr="00912C73" w:rsidRDefault="00934BB9" w:rsidP="00912C73">
            <w:pPr>
              <w:ind w:firstLine="0"/>
            </w:pPr>
            <w:r w:rsidRPr="00912C73">
              <w:rPr>
                <w:bCs/>
              </w:rPr>
              <w:t>Протионамид (Pto)</w:t>
            </w:r>
          </w:p>
        </w:tc>
        <w:tc>
          <w:tcPr>
            <w:tcW w:w="3607" w:type="dxa"/>
          </w:tcPr>
          <w:p w:rsidR="00934BB9" w:rsidRPr="00912C73" w:rsidRDefault="00934BB9" w:rsidP="00784EA6">
            <w:pPr>
              <w:ind w:firstLine="0"/>
            </w:pPr>
            <w:r w:rsidRPr="00912C73">
              <w:t>Часто: желудочно-кишечные расстройства (тошнота, рвота, диарея, боли в животе), металлический привкус во рту, гипотиреоз.</w:t>
            </w:r>
          </w:p>
          <w:p w:rsidR="00934BB9" w:rsidRPr="00912C73" w:rsidRDefault="00934BB9" w:rsidP="00784EA6">
            <w:pPr>
              <w:ind w:firstLine="0"/>
            </w:pPr>
            <w:r w:rsidRPr="00912C73">
              <w:t>Реже: артралгия, дерматит, гинекомастия, гепатит, импотенция, периферическая нейропатия, светочувствительность.</w:t>
            </w:r>
          </w:p>
        </w:tc>
        <w:tc>
          <w:tcPr>
            <w:tcW w:w="2938" w:type="dxa"/>
          </w:tcPr>
          <w:p w:rsidR="00934BB9" w:rsidRPr="00912C73" w:rsidRDefault="00DD016B" w:rsidP="00DD016B">
            <w:pPr>
              <w:ind w:firstLine="0"/>
            </w:pPr>
            <w:r w:rsidRPr="00912C73">
              <w:t xml:space="preserve">Определение </w:t>
            </w:r>
            <w:r w:rsidR="00934BB9" w:rsidRPr="00912C73">
              <w:t xml:space="preserve"> исходного уровня ферментов печени. </w:t>
            </w:r>
            <w:r w:rsidRPr="00912C73">
              <w:t xml:space="preserve">Допускается </w:t>
            </w:r>
            <w:r w:rsidR="00934BB9" w:rsidRPr="00912C73">
              <w:t xml:space="preserve">разделить </w:t>
            </w:r>
            <w:r w:rsidRPr="00912C73">
              <w:t xml:space="preserve">суточную дозу в течение дня </w:t>
            </w:r>
            <w:r w:rsidR="00934BB9" w:rsidRPr="00912C73">
              <w:t xml:space="preserve">или назначить </w:t>
            </w:r>
            <w:r w:rsidRPr="00912C73">
              <w:t xml:space="preserve">прием </w:t>
            </w:r>
            <w:r w:rsidR="00934BB9" w:rsidRPr="00912C73">
              <w:t xml:space="preserve">перед сном. Эффективность </w:t>
            </w:r>
            <w:r w:rsidR="00934BB9" w:rsidRPr="00912C73">
              <w:rPr>
                <w:bCs/>
              </w:rPr>
              <w:t xml:space="preserve">Eto и Pto одинаковая. Pto вызывает меньшее количество побочных эффектов со стороны </w:t>
            </w:r>
            <w:r w:rsidR="00773C7B" w:rsidRPr="00912C73">
              <w:rPr>
                <w:bCs/>
              </w:rPr>
              <w:t>желудочно-кишечного тракта</w:t>
            </w:r>
            <w:r w:rsidR="00934BB9" w:rsidRPr="00912C73">
              <w:rPr>
                <w:bCs/>
              </w:rPr>
              <w:t>.</w:t>
            </w:r>
          </w:p>
        </w:tc>
      </w:tr>
      <w:tr w:rsidR="00934BB9" w:rsidRPr="00912C73" w:rsidTr="00784EA6">
        <w:trPr>
          <w:trHeight w:val="144"/>
        </w:trPr>
        <w:tc>
          <w:tcPr>
            <w:tcW w:w="709" w:type="dxa"/>
          </w:tcPr>
          <w:p w:rsidR="00934BB9" w:rsidRPr="00912C73" w:rsidRDefault="00934BB9" w:rsidP="000236EF">
            <w:pPr>
              <w:pStyle w:val="aff8"/>
              <w:numPr>
                <w:ilvl w:val="0"/>
                <w:numId w:val="49"/>
              </w:numPr>
              <w:jc w:val="center"/>
            </w:pPr>
          </w:p>
        </w:tc>
        <w:tc>
          <w:tcPr>
            <w:tcW w:w="2410" w:type="dxa"/>
          </w:tcPr>
          <w:p w:rsidR="00934BB9" w:rsidRPr="00912C73" w:rsidRDefault="00934BB9" w:rsidP="00D04183">
            <w:pPr>
              <w:ind w:firstLine="0"/>
            </w:pPr>
            <w:r w:rsidRPr="00912C73">
              <w:rPr>
                <w:bCs/>
              </w:rPr>
              <w:t>Парааминосалициловая кислота (PAS)</w:t>
            </w:r>
          </w:p>
        </w:tc>
        <w:tc>
          <w:tcPr>
            <w:tcW w:w="3607" w:type="dxa"/>
          </w:tcPr>
          <w:p w:rsidR="00934BB9" w:rsidRPr="00912C73" w:rsidRDefault="00934BB9" w:rsidP="00784EA6">
            <w:pPr>
              <w:ind w:firstLine="0"/>
            </w:pPr>
            <w:r w:rsidRPr="00912C73">
              <w:t>Часто: желудочно-кишечные расстройства (тошнота, рвота, диарея), гиперчувствительность, гипотиреоз.</w:t>
            </w:r>
          </w:p>
          <w:p w:rsidR="00934BB9" w:rsidRPr="00912C73" w:rsidRDefault="00934BB9" w:rsidP="00784EA6">
            <w:pPr>
              <w:ind w:firstLine="0"/>
            </w:pPr>
            <w:r w:rsidRPr="00912C73">
              <w:t>Реже: гепатит, электролитные аномалии.</w:t>
            </w:r>
          </w:p>
          <w:p w:rsidR="00934BB9" w:rsidRPr="00912C73" w:rsidRDefault="00934BB9" w:rsidP="00784EA6">
            <w:pPr>
              <w:ind w:firstLine="0"/>
            </w:pPr>
            <w:r w:rsidRPr="00912C73">
              <w:t xml:space="preserve">Пониженное ацетилирование Н, пониженная абсорбция </w:t>
            </w:r>
            <w:r w:rsidRPr="00912C73">
              <w:rPr>
                <w:lang w:val="en-US"/>
              </w:rPr>
              <w:t>R</w:t>
            </w:r>
            <w:r w:rsidRPr="00912C73">
              <w:t xml:space="preserve"> в негранулированных препаратах, пониженное усвоение В12.</w:t>
            </w:r>
          </w:p>
        </w:tc>
        <w:tc>
          <w:tcPr>
            <w:tcW w:w="2938" w:type="dxa"/>
          </w:tcPr>
          <w:p w:rsidR="00DD016B" w:rsidRPr="00912C73" w:rsidRDefault="00934BB9" w:rsidP="00784EA6">
            <w:pPr>
              <w:ind w:firstLine="0"/>
            </w:pPr>
            <w:r w:rsidRPr="00912C73">
              <w:t xml:space="preserve">Лабораторный мониторинг не требуется. </w:t>
            </w:r>
          </w:p>
          <w:p w:rsidR="00934BB9" w:rsidRPr="00912C73" w:rsidRDefault="00934BB9" w:rsidP="00784EA6">
            <w:pPr>
              <w:ind w:firstLine="0"/>
            </w:pPr>
            <w:r w:rsidRPr="00912C73">
              <w:rPr>
                <w:bCs/>
              </w:rPr>
              <w:t>PAS</w:t>
            </w:r>
            <w:r w:rsidRPr="00912C73">
              <w:rPr>
                <w:bCs/>
                <w:lang w:val="en-US"/>
              </w:rPr>
              <w:t>ER</w:t>
            </w:r>
            <w:r w:rsidRPr="00912C73">
              <w:rPr>
                <w:bCs/>
              </w:rPr>
              <w:t xml:space="preserve"> в гранулах </w:t>
            </w:r>
            <w:r w:rsidR="00DD016B" w:rsidRPr="00912C73">
              <w:rPr>
                <w:bCs/>
              </w:rPr>
              <w:t xml:space="preserve">рекомендуется </w:t>
            </w:r>
            <w:r w:rsidRPr="00912C73">
              <w:rPr>
                <w:bCs/>
              </w:rPr>
              <w:t>запивать кислым соком.</w:t>
            </w:r>
          </w:p>
        </w:tc>
      </w:tr>
      <w:tr w:rsidR="00934BB9" w:rsidRPr="00912C73" w:rsidTr="00784EA6">
        <w:trPr>
          <w:trHeight w:val="144"/>
        </w:trPr>
        <w:tc>
          <w:tcPr>
            <w:tcW w:w="709" w:type="dxa"/>
          </w:tcPr>
          <w:p w:rsidR="00934BB9" w:rsidRPr="00912C73" w:rsidRDefault="00934BB9" w:rsidP="000236EF">
            <w:pPr>
              <w:pStyle w:val="aff8"/>
              <w:numPr>
                <w:ilvl w:val="0"/>
                <w:numId w:val="49"/>
              </w:numPr>
              <w:jc w:val="center"/>
            </w:pPr>
          </w:p>
        </w:tc>
        <w:tc>
          <w:tcPr>
            <w:tcW w:w="2410" w:type="dxa"/>
          </w:tcPr>
          <w:p w:rsidR="00934BB9" w:rsidRPr="00912C73" w:rsidRDefault="00934BB9" w:rsidP="00D04183">
            <w:pPr>
              <w:ind w:firstLine="0"/>
            </w:pPr>
            <w:r w:rsidRPr="00912C73">
              <w:rPr>
                <w:bCs/>
              </w:rPr>
              <w:t>Бедаквилин (</w:t>
            </w:r>
            <w:r w:rsidRPr="00912C73">
              <w:rPr>
                <w:bCs/>
                <w:lang w:val="en-US"/>
              </w:rPr>
              <w:t>Bdg</w:t>
            </w:r>
            <w:r w:rsidRPr="00912C73">
              <w:rPr>
                <w:bCs/>
              </w:rPr>
              <w:t>)</w:t>
            </w:r>
          </w:p>
        </w:tc>
        <w:tc>
          <w:tcPr>
            <w:tcW w:w="3607" w:type="dxa"/>
          </w:tcPr>
          <w:p w:rsidR="00934BB9" w:rsidRPr="00912C73" w:rsidRDefault="00934BB9" w:rsidP="00784EA6">
            <w:pPr>
              <w:ind w:firstLine="0"/>
            </w:pPr>
            <w:r w:rsidRPr="00912C73">
              <w:t xml:space="preserve">Часто: желудочно-кишечные расстройства (тошнота, рвота, боль в животе, потеря </w:t>
            </w:r>
            <w:r w:rsidRPr="00912C73">
              <w:lastRenderedPageBreak/>
              <w:t>аппетита),боль в суставах, головная боль.</w:t>
            </w:r>
          </w:p>
          <w:p w:rsidR="00934BB9" w:rsidRPr="00912C73" w:rsidRDefault="00934BB9" w:rsidP="00784EA6">
            <w:pPr>
              <w:ind w:firstLine="0"/>
            </w:pPr>
            <w:r w:rsidRPr="00912C73">
              <w:t xml:space="preserve">Реже: удлинение интервала </w:t>
            </w:r>
            <w:r w:rsidRPr="00912C73">
              <w:rPr>
                <w:lang w:val="en-US"/>
              </w:rPr>
              <w:t>QT</w:t>
            </w:r>
            <w:r w:rsidRPr="00912C73">
              <w:t>, гиперурикемия, фосфолипидоз, повышение аминотрансфераз</w:t>
            </w:r>
            <w:r w:rsidR="00784EA6" w:rsidRPr="00912C73">
              <w:t>ы</w:t>
            </w:r>
            <w:r w:rsidRPr="00912C73">
              <w:t>, боль в груди, кровохарканье. Повышенный риск панкреатита.</w:t>
            </w:r>
          </w:p>
          <w:p w:rsidR="00934BB9" w:rsidRPr="00912C73" w:rsidRDefault="00934BB9" w:rsidP="00095CCA">
            <w:pPr>
              <w:ind w:firstLine="0"/>
            </w:pPr>
            <w:r w:rsidRPr="00912C73">
              <w:rPr>
                <w:lang w:val="en-US"/>
              </w:rPr>
              <w:t>R</w:t>
            </w:r>
            <w:r w:rsidRPr="00912C73">
              <w:t xml:space="preserve"> наполовину снижает концентрацию </w:t>
            </w:r>
            <w:r w:rsidRPr="00912C73">
              <w:rPr>
                <w:bCs/>
                <w:lang w:val="en-US"/>
              </w:rPr>
              <w:t>Bdg</w:t>
            </w:r>
            <w:r w:rsidRPr="00912C73">
              <w:rPr>
                <w:bCs/>
              </w:rPr>
              <w:t xml:space="preserve"> в крови, Mfx и Cfz усиливают кардиотоксичность.</w:t>
            </w:r>
          </w:p>
        </w:tc>
        <w:tc>
          <w:tcPr>
            <w:tcW w:w="2938" w:type="dxa"/>
          </w:tcPr>
          <w:p w:rsidR="00934BB9" w:rsidRPr="00912C73" w:rsidRDefault="00934BB9" w:rsidP="00DD016B">
            <w:pPr>
              <w:ind w:firstLine="0"/>
            </w:pPr>
            <w:r w:rsidRPr="00912C73">
              <w:lastRenderedPageBreak/>
              <w:t xml:space="preserve">Проверка исходного уровня интервала </w:t>
            </w:r>
            <w:r w:rsidRPr="00912C73">
              <w:rPr>
                <w:lang w:val="en-US"/>
              </w:rPr>
              <w:t>QT</w:t>
            </w:r>
            <w:r w:rsidRPr="00912C73">
              <w:t xml:space="preserve"> на </w:t>
            </w:r>
            <w:r w:rsidR="00773C7B" w:rsidRPr="00912C73">
              <w:t>электрокардиограмме</w:t>
            </w:r>
            <w:r w:rsidRPr="00912C73">
              <w:t xml:space="preserve">, </w:t>
            </w:r>
            <w:r w:rsidRPr="00912C73">
              <w:lastRenderedPageBreak/>
              <w:t>далее через 2 недели, 12 недель, 24 недели</w:t>
            </w:r>
            <w:r w:rsidR="00DD016B" w:rsidRPr="00912C73">
              <w:t>.</w:t>
            </w:r>
            <w:r w:rsidRPr="00912C73">
              <w:t xml:space="preserve"> </w:t>
            </w:r>
            <w:r w:rsidR="00DD016B" w:rsidRPr="00912C73">
              <w:t>П</w:t>
            </w:r>
            <w:r w:rsidRPr="00912C73">
              <w:t>роведение более частого мониторинга</w:t>
            </w:r>
            <w:r w:rsidR="00DD016B" w:rsidRPr="00912C73">
              <w:t xml:space="preserve"> - </w:t>
            </w:r>
            <w:r w:rsidRPr="00912C73">
              <w:t xml:space="preserve"> при наличии риска удлинения интервала </w:t>
            </w:r>
            <w:r w:rsidRPr="00912C73">
              <w:rPr>
                <w:lang w:val="en-US"/>
              </w:rPr>
              <w:t>QT</w:t>
            </w:r>
            <w:r w:rsidR="00DD016B" w:rsidRPr="00912C73">
              <w:t>.</w:t>
            </w:r>
            <w:r w:rsidRPr="00912C73">
              <w:t xml:space="preserve"> </w:t>
            </w:r>
            <w:r w:rsidR="00DD016B" w:rsidRPr="00912C73">
              <w:t>П</w:t>
            </w:r>
            <w:r w:rsidRPr="00912C73">
              <w:t>рекратить</w:t>
            </w:r>
            <w:r w:rsidR="00DD016B" w:rsidRPr="00912C73">
              <w:t xml:space="preserve"> прием препарата</w:t>
            </w:r>
            <w:r w:rsidRPr="00912C73">
              <w:t xml:space="preserve"> в случае</w:t>
            </w:r>
            <w:r w:rsidR="00DD016B" w:rsidRPr="00912C73">
              <w:t xml:space="preserve"> развития желудочковой аритмии. Е</w:t>
            </w:r>
            <w:r w:rsidRPr="00912C73">
              <w:t xml:space="preserve">жемесячный контроль </w:t>
            </w:r>
            <w:r w:rsidR="00DD016B" w:rsidRPr="00912C73">
              <w:t xml:space="preserve">уровня </w:t>
            </w:r>
            <w:r w:rsidRPr="00912C73">
              <w:t>ферментов печени.</w:t>
            </w:r>
          </w:p>
        </w:tc>
      </w:tr>
      <w:tr w:rsidR="00934BB9" w:rsidRPr="00912C73" w:rsidTr="00784EA6">
        <w:trPr>
          <w:trHeight w:val="144"/>
        </w:trPr>
        <w:tc>
          <w:tcPr>
            <w:tcW w:w="709" w:type="dxa"/>
          </w:tcPr>
          <w:p w:rsidR="00934BB9" w:rsidRPr="00912C73" w:rsidRDefault="00934BB9" w:rsidP="000236EF">
            <w:pPr>
              <w:pStyle w:val="aff8"/>
              <w:numPr>
                <w:ilvl w:val="0"/>
                <w:numId w:val="49"/>
              </w:numPr>
              <w:jc w:val="center"/>
            </w:pPr>
          </w:p>
        </w:tc>
        <w:tc>
          <w:tcPr>
            <w:tcW w:w="2410" w:type="dxa"/>
          </w:tcPr>
          <w:p w:rsidR="00934BB9" w:rsidRPr="00912C73" w:rsidRDefault="00934BB9" w:rsidP="00D04183">
            <w:pPr>
              <w:ind w:firstLine="0"/>
            </w:pPr>
            <w:r w:rsidRPr="00912C73">
              <w:rPr>
                <w:bCs/>
              </w:rPr>
              <w:t>Линезолид (Lzd)</w:t>
            </w:r>
          </w:p>
        </w:tc>
        <w:tc>
          <w:tcPr>
            <w:tcW w:w="3607" w:type="dxa"/>
          </w:tcPr>
          <w:p w:rsidR="00934BB9" w:rsidRPr="00912C73" w:rsidRDefault="00934BB9" w:rsidP="00095CCA">
            <w:pPr>
              <w:ind w:firstLine="0"/>
            </w:pPr>
            <w:r w:rsidRPr="00912C73">
              <w:t>Часто: диарея, тошнота.</w:t>
            </w:r>
          </w:p>
          <w:p w:rsidR="00934BB9" w:rsidRPr="00912C73" w:rsidRDefault="00934BB9" w:rsidP="00095CCA">
            <w:pPr>
              <w:ind w:firstLine="0"/>
            </w:pPr>
            <w:r w:rsidRPr="00912C73">
              <w:t>Реже: миелосупрессия, лактоацидоз, невропатия зрительного нерва или периферическая нейропатия, которые могут носить необратимый характер. Прекратить прием препарата.</w:t>
            </w:r>
          </w:p>
        </w:tc>
        <w:tc>
          <w:tcPr>
            <w:tcW w:w="2938" w:type="dxa"/>
          </w:tcPr>
          <w:p w:rsidR="009F0F09" w:rsidRPr="00912C73" w:rsidRDefault="00DD016B" w:rsidP="00095CCA">
            <w:pPr>
              <w:ind w:firstLine="0"/>
            </w:pPr>
            <w:r w:rsidRPr="00912C73">
              <w:t>М</w:t>
            </w:r>
            <w:r w:rsidR="00934BB9" w:rsidRPr="00912C73">
              <w:t>ониторинг невропатии зрительного нерва</w:t>
            </w:r>
            <w:r w:rsidR="009F0F09" w:rsidRPr="00912C73">
              <w:t xml:space="preserve"> или периферической нейропатии и е</w:t>
            </w:r>
            <w:r w:rsidR="00934BB9" w:rsidRPr="00912C73">
              <w:t xml:space="preserve">женедельное проведение </w:t>
            </w:r>
          </w:p>
          <w:p w:rsidR="00934BB9" w:rsidRPr="00912C73" w:rsidRDefault="00773C7B" w:rsidP="00095CCA">
            <w:pPr>
              <w:ind w:firstLine="0"/>
            </w:pPr>
            <w:r w:rsidRPr="00912C73">
              <w:t>общего анализа крови</w:t>
            </w:r>
            <w:r w:rsidR="009F0F09" w:rsidRPr="00912C73">
              <w:t>.</w:t>
            </w:r>
            <w:r w:rsidR="00934BB9" w:rsidRPr="00912C73">
              <w:t xml:space="preserve"> При развитии </w:t>
            </w:r>
            <w:r w:rsidR="007C3BD9" w:rsidRPr="00912C73">
              <w:t>л</w:t>
            </w:r>
            <w:r w:rsidR="00934BB9" w:rsidRPr="00912C73">
              <w:t>актоацидоза – анализ крови на молочную кислоту.</w:t>
            </w:r>
          </w:p>
          <w:p w:rsidR="007C3BD9" w:rsidRPr="00912C73" w:rsidRDefault="007C3BD9" w:rsidP="00095CCA">
            <w:pPr>
              <w:ind w:firstLine="0"/>
            </w:pPr>
            <w:r w:rsidRPr="00912C73">
              <w:t xml:space="preserve">Прием совместно с </w:t>
            </w:r>
            <w:r w:rsidR="00934BB9" w:rsidRPr="00912C73">
              <w:t>пирид</w:t>
            </w:r>
            <w:r w:rsidR="008137C7" w:rsidRPr="00912C73">
              <w:t>оксин</w:t>
            </w:r>
            <w:r w:rsidRPr="00912C73">
              <w:t>ом</w:t>
            </w:r>
            <w:r w:rsidR="008137C7" w:rsidRPr="00912C73">
              <w:t xml:space="preserve">. </w:t>
            </w:r>
          </w:p>
          <w:p w:rsidR="00934BB9" w:rsidRPr="00912C73" w:rsidRDefault="008137C7" w:rsidP="00095CCA">
            <w:pPr>
              <w:ind w:firstLine="0"/>
            </w:pPr>
            <w:r w:rsidRPr="00912C73">
              <w:t>Не назначать при лечении</w:t>
            </w:r>
            <w:r w:rsidR="007C3BD9" w:rsidRPr="00912C73">
              <w:t xml:space="preserve"> </w:t>
            </w:r>
            <w:r w:rsidR="00934BB9" w:rsidRPr="00912C73">
              <w:t>серотони</w:t>
            </w:r>
            <w:r w:rsidRPr="00912C73">
              <w:t>-</w:t>
            </w:r>
            <w:r w:rsidR="00934BB9" w:rsidRPr="00912C73">
              <w:t>нергическими препаратами, трициклическими антидепрессантами.</w:t>
            </w:r>
          </w:p>
        </w:tc>
      </w:tr>
      <w:tr w:rsidR="00934BB9" w:rsidRPr="00912C73" w:rsidTr="00784EA6">
        <w:trPr>
          <w:trHeight w:val="144"/>
        </w:trPr>
        <w:tc>
          <w:tcPr>
            <w:tcW w:w="709" w:type="dxa"/>
          </w:tcPr>
          <w:p w:rsidR="00934BB9" w:rsidRPr="00912C73" w:rsidRDefault="00934BB9" w:rsidP="000236EF">
            <w:pPr>
              <w:pStyle w:val="aff8"/>
              <w:numPr>
                <w:ilvl w:val="0"/>
                <w:numId w:val="49"/>
              </w:numPr>
              <w:jc w:val="center"/>
            </w:pPr>
          </w:p>
        </w:tc>
        <w:tc>
          <w:tcPr>
            <w:tcW w:w="2410" w:type="dxa"/>
          </w:tcPr>
          <w:p w:rsidR="00934BB9" w:rsidRPr="00912C73" w:rsidRDefault="00934BB9" w:rsidP="00D04183">
            <w:pPr>
              <w:ind w:firstLine="0"/>
            </w:pPr>
            <w:r w:rsidRPr="00912C73">
              <w:rPr>
                <w:bCs/>
              </w:rPr>
              <w:t>Клофазимин (Cfz)</w:t>
            </w:r>
          </w:p>
        </w:tc>
        <w:tc>
          <w:tcPr>
            <w:tcW w:w="3607" w:type="dxa"/>
          </w:tcPr>
          <w:p w:rsidR="00934BB9" w:rsidRPr="00912C73" w:rsidRDefault="00934BB9" w:rsidP="00095CCA">
            <w:pPr>
              <w:ind w:firstLine="0"/>
            </w:pPr>
            <w:r w:rsidRPr="00912C73">
              <w:t>Часто: Изменение цвета кожи, конъюктивы, роговицы, физиологических жидкостей на оранжевый, сухость кожи, зуд, сыпь,</w:t>
            </w:r>
            <w:r w:rsidR="008137C7" w:rsidRPr="00912C73">
              <w:t xml:space="preserve"> </w:t>
            </w:r>
            <w:r w:rsidRPr="00912C73">
              <w:t>ихтиоз, ксероз, желудочно-кишечная непроходимость</w:t>
            </w:r>
            <w:r w:rsidR="00095CCA" w:rsidRPr="00912C73">
              <w:t>,</w:t>
            </w:r>
          </w:p>
          <w:p w:rsidR="00934BB9" w:rsidRPr="00912C73" w:rsidRDefault="00934BB9" w:rsidP="00095CCA">
            <w:pPr>
              <w:ind w:firstLine="0"/>
            </w:pPr>
            <w:r w:rsidRPr="00912C73">
              <w:t>светочувствительность.</w:t>
            </w:r>
          </w:p>
          <w:p w:rsidR="00934BB9" w:rsidRPr="00912C73" w:rsidRDefault="00934BB9" w:rsidP="00095CCA">
            <w:pPr>
              <w:ind w:firstLine="0"/>
            </w:pPr>
            <w:r w:rsidRPr="00912C73">
              <w:lastRenderedPageBreak/>
              <w:t>Реже: ретинопатия, тяжелые абдоминальные</w:t>
            </w:r>
          </w:p>
          <w:p w:rsidR="00934BB9" w:rsidRPr="00912C73" w:rsidRDefault="00934BB9" w:rsidP="00095CCA">
            <w:pPr>
              <w:ind w:firstLine="0"/>
            </w:pPr>
            <w:r w:rsidRPr="00912C73">
              <w:t xml:space="preserve">симптомы, кишечная непроходимость, удлинение интервала </w:t>
            </w:r>
            <w:r w:rsidRPr="00912C73">
              <w:rPr>
                <w:lang w:val="en-US"/>
              </w:rPr>
              <w:t>QT</w:t>
            </w:r>
            <w:r w:rsidRPr="00912C73">
              <w:t>.</w:t>
            </w:r>
          </w:p>
        </w:tc>
        <w:tc>
          <w:tcPr>
            <w:tcW w:w="2938" w:type="dxa"/>
          </w:tcPr>
          <w:p w:rsidR="00934BB9" w:rsidRPr="00912C73" w:rsidRDefault="00934BB9" w:rsidP="00095CCA">
            <w:pPr>
              <w:ind w:firstLine="0"/>
            </w:pPr>
            <w:r w:rsidRPr="00912C73">
              <w:lastRenderedPageBreak/>
              <w:t>Только мониторинг симптомов.</w:t>
            </w:r>
          </w:p>
          <w:p w:rsidR="00934BB9" w:rsidRPr="00912C73" w:rsidRDefault="00934BB9" w:rsidP="007C3BD9">
            <w:pPr>
              <w:ind w:firstLine="0"/>
            </w:pPr>
            <w:r w:rsidRPr="00912C73">
              <w:t>Изменение цвета кожи</w:t>
            </w:r>
            <w:r w:rsidR="007C3BD9" w:rsidRPr="00912C73">
              <w:t xml:space="preserve"> обратимо</w:t>
            </w:r>
            <w:r w:rsidRPr="00912C73">
              <w:t>. Избегать воздействия солнечных лучей.</w:t>
            </w:r>
          </w:p>
        </w:tc>
      </w:tr>
      <w:tr w:rsidR="00934BB9" w:rsidRPr="00912C73" w:rsidTr="00784EA6">
        <w:trPr>
          <w:trHeight w:val="144"/>
        </w:trPr>
        <w:tc>
          <w:tcPr>
            <w:tcW w:w="709" w:type="dxa"/>
          </w:tcPr>
          <w:p w:rsidR="00934BB9" w:rsidRPr="00912C73" w:rsidRDefault="00934BB9" w:rsidP="000236EF">
            <w:pPr>
              <w:pStyle w:val="aff8"/>
              <w:numPr>
                <w:ilvl w:val="0"/>
                <w:numId w:val="49"/>
              </w:numPr>
              <w:jc w:val="center"/>
            </w:pPr>
          </w:p>
        </w:tc>
        <w:tc>
          <w:tcPr>
            <w:tcW w:w="2410" w:type="dxa"/>
          </w:tcPr>
          <w:p w:rsidR="00934BB9" w:rsidRPr="00912C73" w:rsidRDefault="00934BB9" w:rsidP="00D04183">
            <w:pPr>
              <w:ind w:firstLine="0"/>
              <w:rPr>
                <w:bCs/>
              </w:rPr>
            </w:pPr>
            <w:r w:rsidRPr="00912C73">
              <w:rPr>
                <w:bCs/>
              </w:rPr>
              <w:t>Амоксициллин/</w:t>
            </w:r>
          </w:p>
          <w:p w:rsidR="00934BB9" w:rsidRPr="00912C73" w:rsidRDefault="00934BB9" w:rsidP="00D04183">
            <w:pPr>
              <w:ind w:firstLine="0"/>
            </w:pPr>
            <w:r w:rsidRPr="00912C73">
              <w:rPr>
                <w:bCs/>
              </w:rPr>
              <w:t>клавулановая кислота (Amx/Clv)</w:t>
            </w:r>
          </w:p>
        </w:tc>
        <w:tc>
          <w:tcPr>
            <w:tcW w:w="3607" w:type="dxa"/>
          </w:tcPr>
          <w:p w:rsidR="00934BB9" w:rsidRPr="00912C73" w:rsidRDefault="00934BB9" w:rsidP="00095CCA">
            <w:pPr>
              <w:ind w:firstLine="0"/>
            </w:pPr>
            <w:r w:rsidRPr="00912C73">
              <w:t>Часто: диарея и дискомфорт в области живота, тошнота, рвота.</w:t>
            </w:r>
          </w:p>
          <w:p w:rsidR="00934BB9" w:rsidRPr="00912C73" w:rsidRDefault="00934BB9" w:rsidP="007C3BD9">
            <w:pPr>
              <w:ind w:firstLine="0"/>
            </w:pPr>
            <w:r w:rsidRPr="00912C73">
              <w:t>Реже:</w:t>
            </w:r>
            <w:r w:rsidR="007C3BD9" w:rsidRPr="00912C73">
              <w:t xml:space="preserve"> г</w:t>
            </w:r>
            <w:r w:rsidRPr="00912C73">
              <w:t>иперчувствительность.</w:t>
            </w:r>
          </w:p>
        </w:tc>
        <w:tc>
          <w:tcPr>
            <w:tcW w:w="2938" w:type="dxa"/>
          </w:tcPr>
          <w:p w:rsidR="00934BB9" w:rsidRPr="00912C73" w:rsidRDefault="00934BB9" w:rsidP="00095CCA">
            <w:pPr>
              <w:ind w:firstLine="0"/>
            </w:pPr>
            <w:r w:rsidRPr="00912C73">
              <w:t>Только мониторинг симптомов.</w:t>
            </w:r>
          </w:p>
          <w:p w:rsidR="00934BB9" w:rsidRPr="00912C73" w:rsidRDefault="00934BB9" w:rsidP="007C3BD9">
            <w:pPr>
              <w:ind w:firstLine="0"/>
            </w:pPr>
            <w:r w:rsidRPr="00912C73">
              <w:t>Хорошо переносится при приеме в начале приема пищи.</w:t>
            </w:r>
          </w:p>
        </w:tc>
      </w:tr>
      <w:tr w:rsidR="00934BB9" w:rsidRPr="00912C73" w:rsidTr="00784EA6">
        <w:trPr>
          <w:trHeight w:val="1165"/>
        </w:trPr>
        <w:tc>
          <w:tcPr>
            <w:tcW w:w="709" w:type="dxa"/>
          </w:tcPr>
          <w:p w:rsidR="00934BB9" w:rsidRPr="00912C73" w:rsidRDefault="00934BB9" w:rsidP="000236EF">
            <w:pPr>
              <w:pStyle w:val="aff8"/>
              <w:numPr>
                <w:ilvl w:val="0"/>
                <w:numId w:val="49"/>
              </w:numPr>
              <w:jc w:val="center"/>
            </w:pPr>
          </w:p>
        </w:tc>
        <w:tc>
          <w:tcPr>
            <w:tcW w:w="2410" w:type="dxa"/>
          </w:tcPr>
          <w:p w:rsidR="00934BB9" w:rsidRPr="00912C73" w:rsidRDefault="00934BB9" w:rsidP="00D04183">
            <w:pPr>
              <w:ind w:firstLine="0"/>
            </w:pPr>
            <w:r w:rsidRPr="00912C73">
              <w:rPr>
                <w:bCs/>
              </w:rPr>
              <w:t>Имипенем/цилас</w:t>
            </w:r>
            <w:r w:rsidR="008137C7" w:rsidRPr="00912C73">
              <w:rPr>
                <w:bCs/>
              </w:rPr>
              <w:t>-</w:t>
            </w:r>
            <w:r w:rsidRPr="00912C73">
              <w:rPr>
                <w:bCs/>
              </w:rPr>
              <w:t>тин (</w:t>
            </w:r>
            <w:r w:rsidRPr="00912C73">
              <w:rPr>
                <w:bCs/>
                <w:lang w:val="en-US"/>
              </w:rPr>
              <w:t>Imp</w:t>
            </w:r>
            <w:r w:rsidRPr="00912C73">
              <w:rPr>
                <w:bCs/>
              </w:rPr>
              <w:t>|</w:t>
            </w:r>
            <w:r w:rsidRPr="00912C73">
              <w:rPr>
                <w:bCs/>
                <w:lang w:val="en-US"/>
              </w:rPr>
              <w:t>Cln</w:t>
            </w:r>
            <w:r w:rsidRPr="00912C73">
              <w:rPr>
                <w:bCs/>
              </w:rPr>
              <w:t>)</w:t>
            </w:r>
          </w:p>
        </w:tc>
        <w:tc>
          <w:tcPr>
            <w:tcW w:w="3607" w:type="dxa"/>
          </w:tcPr>
          <w:p w:rsidR="00934BB9" w:rsidRPr="00912C73" w:rsidRDefault="00934BB9" w:rsidP="00095CCA">
            <w:pPr>
              <w:ind w:firstLine="0"/>
            </w:pPr>
            <w:r w:rsidRPr="00912C73">
              <w:t>Часто: диарея, тошнота, рвота.</w:t>
            </w:r>
          </w:p>
          <w:p w:rsidR="00934BB9" w:rsidRPr="00912C73" w:rsidRDefault="00934BB9" w:rsidP="00095CCA">
            <w:pPr>
              <w:ind w:firstLine="0"/>
            </w:pPr>
            <w:r w:rsidRPr="00912C73">
              <w:t>Реже:</w:t>
            </w:r>
            <w:r w:rsidRPr="00912C73">
              <w:rPr>
                <w:i/>
              </w:rPr>
              <w:t xml:space="preserve"> </w:t>
            </w:r>
            <w:r w:rsidRPr="00912C73">
              <w:t>судороги,</w:t>
            </w:r>
          </w:p>
          <w:p w:rsidR="00934BB9" w:rsidRPr="00912C73" w:rsidRDefault="00934BB9" w:rsidP="00095CCA">
            <w:pPr>
              <w:ind w:firstLine="0"/>
            </w:pPr>
            <w:r w:rsidRPr="00912C73">
              <w:t>сердцебиение, псевдомембранозный колит.</w:t>
            </w:r>
          </w:p>
        </w:tc>
        <w:tc>
          <w:tcPr>
            <w:tcW w:w="2938" w:type="dxa"/>
          </w:tcPr>
          <w:p w:rsidR="00934BB9" w:rsidRPr="00912C73" w:rsidRDefault="00934BB9" w:rsidP="00095CCA">
            <w:pPr>
              <w:ind w:firstLine="0"/>
            </w:pPr>
            <w:r w:rsidRPr="00912C73">
              <w:t>Только мониторинг симптомов.</w:t>
            </w:r>
          </w:p>
          <w:p w:rsidR="00934BB9" w:rsidRPr="00912C73" w:rsidRDefault="00934BB9" w:rsidP="007C3BD9">
            <w:pPr>
              <w:ind w:firstLine="0"/>
            </w:pPr>
            <w:r w:rsidRPr="00912C73">
              <w:t xml:space="preserve">Предпочтителен </w:t>
            </w:r>
            <w:r w:rsidR="007C3BD9" w:rsidRPr="00912C73">
              <w:t xml:space="preserve">для </w:t>
            </w:r>
            <w:r w:rsidRPr="00912C73">
              <w:t>назначени</w:t>
            </w:r>
            <w:r w:rsidR="007C3BD9" w:rsidRPr="00912C73">
              <w:t>я</w:t>
            </w:r>
            <w:r w:rsidRPr="00912C73">
              <w:t xml:space="preserve"> детям.</w:t>
            </w:r>
          </w:p>
        </w:tc>
      </w:tr>
      <w:tr w:rsidR="00934BB9" w:rsidRPr="00912C73" w:rsidTr="00784EA6">
        <w:trPr>
          <w:trHeight w:val="1372"/>
        </w:trPr>
        <w:tc>
          <w:tcPr>
            <w:tcW w:w="709" w:type="dxa"/>
          </w:tcPr>
          <w:p w:rsidR="00934BB9" w:rsidRPr="00912C73" w:rsidRDefault="00934BB9" w:rsidP="000236EF">
            <w:pPr>
              <w:pStyle w:val="aff8"/>
              <w:numPr>
                <w:ilvl w:val="0"/>
                <w:numId w:val="49"/>
              </w:numPr>
              <w:jc w:val="left"/>
              <w:rPr>
                <w:b/>
                <w:bCs/>
              </w:rPr>
            </w:pPr>
          </w:p>
        </w:tc>
        <w:tc>
          <w:tcPr>
            <w:tcW w:w="2410" w:type="dxa"/>
          </w:tcPr>
          <w:p w:rsidR="00934BB9" w:rsidRPr="00912C73" w:rsidRDefault="00934BB9" w:rsidP="00D04183">
            <w:pPr>
              <w:ind w:firstLine="0"/>
            </w:pPr>
            <w:r w:rsidRPr="00912C73">
              <w:rPr>
                <w:bCs/>
              </w:rPr>
              <w:t>Меропенем (</w:t>
            </w:r>
            <w:r w:rsidRPr="00912C73">
              <w:rPr>
                <w:bCs/>
                <w:lang w:val="en-US"/>
              </w:rPr>
              <w:t>Mpm</w:t>
            </w:r>
            <w:r w:rsidRPr="00912C73">
              <w:rPr>
                <w:bCs/>
              </w:rPr>
              <w:t>)</w:t>
            </w:r>
          </w:p>
        </w:tc>
        <w:tc>
          <w:tcPr>
            <w:tcW w:w="3607" w:type="dxa"/>
          </w:tcPr>
          <w:p w:rsidR="00934BB9" w:rsidRPr="00912C73" w:rsidRDefault="00934BB9" w:rsidP="00095CCA">
            <w:pPr>
              <w:ind w:firstLine="0"/>
            </w:pPr>
            <w:r w:rsidRPr="00912C73">
              <w:t>Часто: диарея, тошнота, рвота.</w:t>
            </w:r>
          </w:p>
          <w:p w:rsidR="00934BB9" w:rsidRPr="00912C73" w:rsidRDefault="00934BB9" w:rsidP="00095CCA">
            <w:pPr>
              <w:ind w:firstLine="0"/>
            </w:pPr>
            <w:r w:rsidRPr="00912C73">
              <w:t>Реже: судороги,</w:t>
            </w:r>
          </w:p>
          <w:p w:rsidR="00934BB9" w:rsidRPr="00912C73" w:rsidRDefault="00934BB9" w:rsidP="00095CCA">
            <w:pPr>
              <w:ind w:firstLine="0"/>
            </w:pPr>
            <w:r w:rsidRPr="00912C73">
              <w:t>сердцебиение, псевдомембранозный колит.</w:t>
            </w:r>
          </w:p>
        </w:tc>
        <w:tc>
          <w:tcPr>
            <w:tcW w:w="2938" w:type="dxa"/>
          </w:tcPr>
          <w:p w:rsidR="00934BB9" w:rsidRPr="00912C73" w:rsidRDefault="00934BB9" w:rsidP="00095CCA">
            <w:pPr>
              <w:ind w:firstLine="0"/>
            </w:pPr>
            <w:r w:rsidRPr="00912C73">
              <w:t>Только мониторинг симптомов.</w:t>
            </w:r>
          </w:p>
          <w:p w:rsidR="00934BB9" w:rsidRPr="00912C73" w:rsidRDefault="00934BB9" w:rsidP="007C3BD9">
            <w:pPr>
              <w:ind w:firstLine="0"/>
            </w:pPr>
            <w:r w:rsidRPr="00912C73">
              <w:t xml:space="preserve">Предпочтителен </w:t>
            </w:r>
            <w:r w:rsidR="007C3BD9" w:rsidRPr="00912C73">
              <w:t xml:space="preserve">для </w:t>
            </w:r>
            <w:r w:rsidRPr="00912C73">
              <w:t xml:space="preserve"> назначени</w:t>
            </w:r>
            <w:r w:rsidR="007C3BD9" w:rsidRPr="00912C73">
              <w:t>я</w:t>
            </w:r>
            <w:r w:rsidRPr="00912C73">
              <w:t xml:space="preserve"> детям.</w:t>
            </w:r>
          </w:p>
        </w:tc>
      </w:tr>
      <w:tr w:rsidR="00934BB9" w:rsidRPr="00912C73" w:rsidTr="007C3BD9">
        <w:trPr>
          <w:trHeight w:val="991"/>
        </w:trPr>
        <w:tc>
          <w:tcPr>
            <w:tcW w:w="709" w:type="dxa"/>
          </w:tcPr>
          <w:p w:rsidR="00934BB9" w:rsidRPr="00912C73" w:rsidRDefault="00934BB9" w:rsidP="000236EF">
            <w:pPr>
              <w:pStyle w:val="aff8"/>
              <w:numPr>
                <w:ilvl w:val="0"/>
                <w:numId w:val="49"/>
              </w:numPr>
              <w:jc w:val="left"/>
              <w:rPr>
                <w:b/>
                <w:bCs/>
              </w:rPr>
            </w:pPr>
          </w:p>
        </w:tc>
        <w:tc>
          <w:tcPr>
            <w:tcW w:w="2410" w:type="dxa"/>
          </w:tcPr>
          <w:p w:rsidR="00934BB9" w:rsidRPr="00912C73" w:rsidRDefault="00934BB9" w:rsidP="00D04183">
            <w:pPr>
              <w:ind w:firstLine="0"/>
            </w:pPr>
            <w:r w:rsidRPr="00912C73">
              <w:rPr>
                <w:bCs/>
              </w:rPr>
              <w:t xml:space="preserve">Высокодозный изониазид (высокая дозировка Н) </w:t>
            </w:r>
          </w:p>
        </w:tc>
        <w:tc>
          <w:tcPr>
            <w:tcW w:w="3607" w:type="dxa"/>
          </w:tcPr>
          <w:p w:rsidR="00934BB9" w:rsidRPr="00912C73" w:rsidRDefault="00934BB9" w:rsidP="00095CCA">
            <w:pPr>
              <w:ind w:firstLine="0"/>
            </w:pPr>
            <w:r w:rsidRPr="00912C73">
              <w:t>Часто: желудочно-кишечные расстройства (тошнота, рвота, диарея, боль в животе), металический привкус, гипотиреоз.</w:t>
            </w:r>
          </w:p>
          <w:p w:rsidR="00934BB9" w:rsidRPr="00912C73" w:rsidRDefault="00934BB9" w:rsidP="00095CCA">
            <w:pPr>
              <w:ind w:firstLine="0"/>
            </w:pPr>
            <w:r w:rsidRPr="00912C73">
              <w:t>Реже:</w:t>
            </w:r>
            <w:r w:rsidR="00095CCA" w:rsidRPr="00912C73">
              <w:t xml:space="preserve"> </w:t>
            </w:r>
            <w:r w:rsidRPr="00912C73">
              <w:t xml:space="preserve">артралгия, дерматит, гинекомастия, гепатит, импотенция, </w:t>
            </w:r>
            <w:r w:rsidR="00095CCA" w:rsidRPr="00912C73">
              <w:t>п</w:t>
            </w:r>
            <w:r w:rsidRPr="00912C73">
              <w:t>ериферическая нейропатия, светочувствительность.</w:t>
            </w:r>
          </w:p>
        </w:tc>
        <w:tc>
          <w:tcPr>
            <w:tcW w:w="2938" w:type="dxa"/>
          </w:tcPr>
          <w:p w:rsidR="00934BB9" w:rsidRPr="00912C73" w:rsidRDefault="00934BB9" w:rsidP="00095CCA">
            <w:pPr>
              <w:ind w:firstLine="0"/>
            </w:pPr>
            <w:r w:rsidRPr="00912C73">
              <w:t>Определение исходного уровня ферментов печени и ежемесячный контроль</w:t>
            </w:r>
            <w:r w:rsidR="007C3BD9" w:rsidRPr="00912C73">
              <w:t>,</w:t>
            </w:r>
            <w:r w:rsidRPr="00912C73">
              <w:t xml:space="preserve"> особенно у пациентов старше </w:t>
            </w:r>
            <w:r w:rsidR="001973EA" w:rsidRPr="00912C73">
              <w:t xml:space="preserve">     </w:t>
            </w:r>
            <w:r w:rsidRPr="00912C73">
              <w:t>50 лет.</w:t>
            </w:r>
          </w:p>
          <w:p w:rsidR="00934BB9" w:rsidRPr="00912C73" w:rsidRDefault="003A152C" w:rsidP="003A152C">
            <w:pPr>
              <w:ind w:firstLine="0"/>
            </w:pPr>
            <w:r>
              <w:t xml:space="preserve">Назначать </w:t>
            </w:r>
            <w:r w:rsidR="00934BB9" w:rsidRPr="00912C73">
              <w:t>с пиридоксином 50</w:t>
            </w:r>
            <w:r w:rsidR="001973EA" w:rsidRPr="00912C73">
              <w:t xml:space="preserve"> </w:t>
            </w:r>
            <w:r w:rsidR="00934BB9" w:rsidRPr="00912C73">
              <w:t>мг в день.</w:t>
            </w:r>
          </w:p>
        </w:tc>
      </w:tr>
      <w:tr w:rsidR="00934BB9" w:rsidRPr="00912C73" w:rsidTr="00784EA6">
        <w:trPr>
          <w:trHeight w:val="3847"/>
        </w:trPr>
        <w:tc>
          <w:tcPr>
            <w:tcW w:w="709" w:type="dxa"/>
          </w:tcPr>
          <w:p w:rsidR="00934BB9" w:rsidRPr="00912C73" w:rsidRDefault="00934BB9" w:rsidP="000236EF">
            <w:pPr>
              <w:pStyle w:val="aff8"/>
              <w:numPr>
                <w:ilvl w:val="0"/>
                <w:numId w:val="49"/>
              </w:numPr>
              <w:jc w:val="left"/>
              <w:rPr>
                <w:b/>
                <w:bCs/>
              </w:rPr>
            </w:pPr>
          </w:p>
        </w:tc>
        <w:tc>
          <w:tcPr>
            <w:tcW w:w="2410" w:type="dxa"/>
          </w:tcPr>
          <w:p w:rsidR="00934BB9" w:rsidRPr="00912C73" w:rsidRDefault="00934BB9" w:rsidP="00D04183">
            <w:pPr>
              <w:ind w:firstLine="0"/>
              <w:rPr>
                <w:bCs/>
              </w:rPr>
            </w:pPr>
            <w:r w:rsidRPr="00912C73">
              <w:rPr>
                <w:bCs/>
              </w:rPr>
              <w:t>Деламанид (</w:t>
            </w:r>
            <w:r w:rsidRPr="00912C73">
              <w:rPr>
                <w:bCs/>
                <w:lang w:val="en-US"/>
              </w:rPr>
              <w:t>Dlm</w:t>
            </w:r>
            <w:r w:rsidRPr="00912C73">
              <w:rPr>
                <w:bCs/>
              </w:rPr>
              <w:t>)</w:t>
            </w:r>
          </w:p>
        </w:tc>
        <w:tc>
          <w:tcPr>
            <w:tcW w:w="3607" w:type="dxa"/>
          </w:tcPr>
          <w:p w:rsidR="00934BB9" w:rsidRPr="00912C73" w:rsidRDefault="00934BB9" w:rsidP="00095CCA">
            <w:pPr>
              <w:ind w:firstLine="0"/>
            </w:pPr>
            <w:r w:rsidRPr="00912C73">
              <w:t xml:space="preserve">Продление  интервала QT </w:t>
            </w:r>
          </w:p>
        </w:tc>
        <w:tc>
          <w:tcPr>
            <w:tcW w:w="2938" w:type="dxa"/>
          </w:tcPr>
          <w:p w:rsidR="007C3BD9" w:rsidRPr="00912C73" w:rsidRDefault="00934BB9" w:rsidP="00095CCA">
            <w:pPr>
              <w:ind w:firstLine="0"/>
            </w:pPr>
            <w:r w:rsidRPr="00912C73">
              <w:t xml:space="preserve">Проверка исходного уровня интервала </w:t>
            </w:r>
            <w:r w:rsidRPr="00912C73">
              <w:rPr>
                <w:lang w:val="en-US"/>
              </w:rPr>
              <w:t>QT</w:t>
            </w:r>
            <w:r w:rsidRPr="00912C73">
              <w:t xml:space="preserve"> на </w:t>
            </w:r>
            <w:r w:rsidR="00773C7B" w:rsidRPr="00912C73">
              <w:t>электрокардиограмме</w:t>
            </w:r>
            <w:r w:rsidR="007C3BD9" w:rsidRPr="00912C73">
              <w:t>.</w:t>
            </w:r>
            <w:r w:rsidRPr="00912C73">
              <w:t xml:space="preserve"> </w:t>
            </w:r>
            <w:r w:rsidR="007C3BD9" w:rsidRPr="00912C73">
              <w:t>П</w:t>
            </w:r>
            <w:r w:rsidRPr="00912C73">
              <w:t xml:space="preserve">роведение более частого мониторинга при наличии риска удлинения интервала </w:t>
            </w:r>
            <w:r w:rsidRPr="00912C73">
              <w:rPr>
                <w:lang w:val="en-US"/>
              </w:rPr>
              <w:t>QT</w:t>
            </w:r>
            <w:r w:rsidR="007C3BD9" w:rsidRPr="00912C73">
              <w:t>.</w:t>
            </w:r>
            <w:r w:rsidRPr="00912C73">
              <w:t xml:space="preserve"> </w:t>
            </w:r>
          </w:p>
          <w:p w:rsidR="00934BB9" w:rsidRPr="00912C73" w:rsidRDefault="007C3BD9" w:rsidP="00095CCA">
            <w:pPr>
              <w:ind w:firstLine="0"/>
            </w:pPr>
            <w:r w:rsidRPr="00912C73">
              <w:t>П</w:t>
            </w:r>
            <w:r w:rsidR="00934BB9" w:rsidRPr="00912C73">
              <w:t xml:space="preserve">рекратить </w:t>
            </w:r>
            <w:r w:rsidRPr="00912C73">
              <w:t xml:space="preserve">прием </w:t>
            </w:r>
            <w:r w:rsidR="00934BB9" w:rsidRPr="00912C73">
              <w:t>в случа</w:t>
            </w:r>
            <w:r w:rsidRPr="00912C73">
              <w:t>е развития желудочковой аритмии.</w:t>
            </w:r>
          </w:p>
        </w:tc>
      </w:tr>
    </w:tbl>
    <w:p w:rsidR="00E4511F" w:rsidRPr="00912C73" w:rsidRDefault="00E4511F" w:rsidP="00D46DEA">
      <w:pPr>
        <w:pStyle w:val="HTML"/>
        <w:ind w:firstLine="284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95CCA" w:rsidRPr="00912C73" w:rsidRDefault="00095CCA" w:rsidP="00A50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outlineLvl w:val="0"/>
        <w:rPr>
          <w:rStyle w:val="Absatz-Standardschriftart"/>
          <w:bCs/>
        </w:rPr>
      </w:pPr>
      <w:r w:rsidRPr="00912C73">
        <w:rPr>
          <w:bCs/>
          <w:lang w:eastAsia="ru-RU"/>
        </w:rPr>
        <w:t>______________________________</w:t>
      </w:r>
    </w:p>
    <w:p w:rsidR="00095CCA" w:rsidRPr="00912C73" w:rsidRDefault="00095CCA" w:rsidP="00D04183">
      <w:pPr>
        <w:pStyle w:val="1"/>
        <w:ind w:left="5040"/>
        <w:jc w:val="right"/>
        <w:rPr>
          <w:rStyle w:val="Absatz-Standardschriftart"/>
          <w:rFonts w:ascii="Times New Roman" w:hAnsi="Times New Roman"/>
          <w:b w:val="0"/>
          <w:bCs/>
          <w:sz w:val="28"/>
          <w:szCs w:val="28"/>
        </w:rPr>
      </w:pPr>
    </w:p>
    <w:p w:rsidR="0046092E" w:rsidRPr="00912C73" w:rsidRDefault="0046092E" w:rsidP="0046092E">
      <w:pPr>
        <w:rPr>
          <w:lang w:eastAsia="ru-RU"/>
        </w:rPr>
      </w:pPr>
    </w:p>
    <w:p w:rsidR="0046092E" w:rsidRPr="00912C73" w:rsidRDefault="0046092E" w:rsidP="0046092E">
      <w:pPr>
        <w:rPr>
          <w:lang w:eastAsia="ru-RU"/>
        </w:rPr>
      </w:pPr>
    </w:p>
    <w:p w:rsidR="0046092E" w:rsidRPr="00912C73" w:rsidRDefault="0046092E" w:rsidP="0046092E">
      <w:pPr>
        <w:rPr>
          <w:lang w:eastAsia="ru-RU"/>
        </w:rPr>
      </w:pPr>
    </w:p>
    <w:p w:rsidR="0046092E" w:rsidRPr="00912C73" w:rsidRDefault="0046092E" w:rsidP="0046092E">
      <w:pPr>
        <w:rPr>
          <w:lang w:eastAsia="ru-RU"/>
        </w:rPr>
      </w:pPr>
    </w:p>
    <w:p w:rsidR="0046092E" w:rsidRPr="00912C73" w:rsidRDefault="0046092E" w:rsidP="0046092E">
      <w:pPr>
        <w:rPr>
          <w:lang w:eastAsia="ru-RU"/>
        </w:rPr>
      </w:pPr>
    </w:p>
    <w:p w:rsidR="0046092E" w:rsidRPr="00912C73" w:rsidRDefault="0046092E" w:rsidP="0046092E">
      <w:pPr>
        <w:rPr>
          <w:lang w:eastAsia="ru-RU"/>
        </w:rPr>
      </w:pPr>
    </w:p>
    <w:p w:rsidR="0046092E" w:rsidRPr="00912C73" w:rsidRDefault="0046092E" w:rsidP="0046092E">
      <w:pPr>
        <w:rPr>
          <w:lang w:eastAsia="ru-RU"/>
        </w:rPr>
      </w:pPr>
    </w:p>
    <w:p w:rsidR="0046092E" w:rsidRPr="00912C73" w:rsidRDefault="0046092E" w:rsidP="0046092E">
      <w:pPr>
        <w:rPr>
          <w:lang w:eastAsia="ru-RU"/>
        </w:rPr>
      </w:pPr>
    </w:p>
    <w:p w:rsidR="0046092E" w:rsidRPr="00912C73" w:rsidRDefault="0046092E" w:rsidP="0046092E">
      <w:pPr>
        <w:rPr>
          <w:lang w:eastAsia="ru-RU"/>
        </w:rPr>
      </w:pPr>
    </w:p>
    <w:p w:rsidR="0046092E" w:rsidRPr="00912C73" w:rsidRDefault="0046092E" w:rsidP="0046092E">
      <w:pPr>
        <w:rPr>
          <w:lang w:eastAsia="ru-RU"/>
        </w:rPr>
      </w:pPr>
    </w:p>
    <w:p w:rsidR="0046092E" w:rsidRPr="00912C73" w:rsidRDefault="0046092E" w:rsidP="0046092E">
      <w:pPr>
        <w:rPr>
          <w:lang w:eastAsia="ru-RU"/>
        </w:rPr>
      </w:pPr>
    </w:p>
    <w:p w:rsidR="0046092E" w:rsidRPr="00912C73" w:rsidRDefault="0046092E" w:rsidP="0046092E">
      <w:pPr>
        <w:rPr>
          <w:lang w:eastAsia="ru-RU"/>
        </w:rPr>
      </w:pPr>
    </w:p>
    <w:p w:rsidR="0046092E" w:rsidRPr="00912C73" w:rsidRDefault="0046092E" w:rsidP="0046092E">
      <w:pPr>
        <w:rPr>
          <w:lang w:eastAsia="ru-RU"/>
        </w:rPr>
      </w:pPr>
    </w:p>
    <w:p w:rsidR="0046092E" w:rsidRPr="00912C73" w:rsidRDefault="0046092E" w:rsidP="0046092E">
      <w:pPr>
        <w:rPr>
          <w:lang w:eastAsia="ru-RU"/>
        </w:rPr>
      </w:pPr>
    </w:p>
    <w:p w:rsidR="0046092E" w:rsidRPr="00912C73" w:rsidRDefault="0046092E" w:rsidP="0046092E">
      <w:pPr>
        <w:rPr>
          <w:lang w:eastAsia="ru-RU"/>
        </w:rPr>
      </w:pPr>
    </w:p>
    <w:p w:rsidR="0046092E" w:rsidRPr="00912C73" w:rsidRDefault="0046092E" w:rsidP="0046092E">
      <w:pPr>
        <w:rPr>
          <w:lang w:eastAsia="ru-RU"/>
        </w:rPr>
      </w:pPr>
    </w:p>
    <w:p w:rsidR="0046092E" w:rsidRPr="00912C73" w:rsidRDefault="0046092E" w:rsidP="0046092E">
      <w:pPr>
        <w:rPr>
          <w:lang w:eastAsia="ru-RU"/>
        </w:rPr>
      </w:pPr>
    </w:p>
    <w:p w:rsidR="0046092E" w:rsidRPr="00912C73" w:rsidRDefault="0046092E" w:rsidP="0046092E">
      <w:pPr>
        <w:rPr>
          <w:lang w:eastAsia="ru-RU"/>
        </w:rPr>
      </w:pPr>
    </w:p>
    <w:p w:rsidR="0046092E" w:rsidRPr="00912C73" w:rsidRDefault="0046092E" w:rsidP="0046092E">
      <w:pPr>
        <w:rPr>
          <w:lang w:eastAsia="ru-RU"/>
        </w:rPr>
      </w:pPr>
    </w:p>
    <w:p w:rsidR="0046092E" w:rsidRPr="00912C73" w:rsidRDefault="0046092E" w:rsidP="0046092E">
      <w:pPr>
        <w:rPr>
          <w:lang w:eastAsia="ru-RU"/>
        </w:rPr>
      </w:pPr>
    </w:p>
    <w:p w:rsidR="0046092E" w:rsidRPr="00912C73" w:rsidRDefault="0046092E" w:rsidP="0046092E">
      <w:pPr>
        <w:rPr>
          <w:lang w:eastAsia="ru-RU"/>
        </w:rPr>
      </w:pPr>
    </w:p>
    <w:p w:rsidR="0046092E" w:rsidRPr="00912C73" w:rsidRDefault="0046092E" w:rsidP="0046092E">
      <w:pPr>
        <w:rPr>
          <w:lang w:eastAsia="ru-RU"/>
        </w:rPr>
      </w:pPr>
    </w:p>
    <w:p w:rsidR="0046092E" w:rsidRDefault="0046092E" w:rsidP="0046092E">
      <w:pPr>
        <w:rPr>
          <w:lang w:eastAsia="ru-RU"/>
        </w:rPr>
      </w:pPr>
    </w:p>
    <w:p w:rsidR="003A152C" w:rsidRDefault="003A152C" w:rsidP="0046092E">
      <w:pPr>
        <w:rPr>
          <w:lang w:eastAsia="ru-RU"/>
        </w:rPr>
      </w:pPr>
    </w:p>
    <w:p w:rsidR="003A152C" w:rsidRPr="00912C73" w:rsidRDefault="003A152C" w:rsidP="0046092E">
      <w:pPr>
        <w:rPr>
          <w:lang w:eastAsia="ru-RU"/>
        </w:rPr>
      </w:pPr>
    </w:p>
    <w:p w:rsidR="00A5095A" w:rsidRPr="00912C73" w:rsidRDefault="003A152C" w:rsidP="00A5095A">
      <w:pPr>
        <w:keepNext/>
        <w:ind w:left="5041" w:firstLine="0"/>
        <w:jc w:val="right"/>
        <w:outlineLvl w:val="0"/>
        <w:rPr>
          <w:bCs/>
          <w:kern w:val="32"/>
          <w:lang w:eastAsia="ru-RU"/>
        </w:rPr>
      </w:pPr>
      <w:r>
        <w:rPr>
          <w:bCs/>
          <w:kern w:val="32"/>
          <w:lang w:eastAsia="ru-RU"/>
        </w:rPr>
        <w:lastRenderedPageBreak/>
        <w:t xml:space="preserve">   </w:t>
      </w:r>
      <w:r w:rsidR="00A5095A" w:rsidRPr="00912C73">
        <w:rPr>
          <w:bCs/>
          <w:kern w:val="32"/>
          <w:lang w:eastAsia="ru-RU"/>
        </w:rPr>
        <w:t>Приложение 1</w:t>
      </w:r>
      <w:r w:rsidR="00592ACD" w:rsidRPr="00912C73">
        <w:rPr>
          <w:bCs/>
          <w:kern w:val="32"/>
          <w:lang w:eastAsia="ru-RU"/>
        </w:rPr>
        <w:t>6</w:t>
      </w:r>
      <w:r w:rsidR="00A5095A" w:rsidRPr="00912C73">
        <w:rPr>
          <w:bCs/>
          <w:kern w:val="32"/>
          <w:lang w:eastAsia="ru-RU"/>
        </w:rPr>
        <w:t xml:space="preserve"> </w:t>
      </w:r>
    </w:p>
    <w:p w:rsidR="00A5095A" w:rsidRPr="00912C73" w:rsidRDefault="00A5095A" w:rsidP="00A50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lang w:eastAsia="ru-RU"/>
        </w:rPr>
      </w:pPr>
      <w:r w:rsidRPr="00912C73">
        <w:rPr>
          <w:bCs/>
          <w:lang w:eastAsia="ru-RU"/>
        </w:rPr>
        <w:t xml:space="preserve">к Инструкции </w:t>
      </w:r>
      <w:r w:rsidRPr="00912C73">
        <w:rPr>
          <w:lang w:eastAsia="ru-RU"/>
        </w:rPr>
        <w:t xml:space="preserve">по организации </w:t>
      </w:r>
    </w:p>
    <w:p w:rsidR="00A5095A" w:rsidRPr="00912C73" w:rsidRDefault="00A5095A" w:rsidP="00A50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lang w:eastAsia="ru-RU"/>
        </w:rPr>
      </w:pPr>
      <w:r w:rsidRPr="00912C73">
        <w:rPr>
          <w:lang w:eastAsia="ru-RU"/>
        </w:rPr>
        <w:t>оказания  медицинской помощи по туберкулезу</w:t>
      </w:r>
    </w:p>
    <w:p w:rsidR="00096100" w:rsidRPr="00912C73" w:rsidRDefault="00096100" w:rsidP="00D04183">
      <w:pPr>
        <w:pStyle w:val="Standard"/>
        <w:jc w:val="center"/>
        <w:rPr>
          <w:b/>
        </w:rPr>
      </w:pPr>
    </w:p>
    <w:p w:rsidR="00B505FB" w:rsidRPr="00912C73" w:rsidRDefault="00B505FB" w:rsidP="00D04183">
      <w:pPr>
        <w:pStyle w:val="Standard"/>
        <w:jc w:val="center"/>
        <w:rPr>
          <w:b/>
        </w:rPr>
      </w:pPr>
    </w:p>
    <w:p w:rsidR="00096100" w:rsidRPr="00912C73" w:rsidRDefault="00096100" w:rsidP="0046092E">
      <w:pPr>
        <w:pStyle w:val="Standard"/>
        <w:ind w:firstLine="0"/>
        <w:jc w:val="center"/>
        <w:rPr>
          <w:b/>
        </w:rPr>
      </w:pPr>
      <w:r w:rsidRPr="00912C73">
        <w:rPr>
          <w:b/>
        </w:rPr>
        <w:t xml:space="preserve">Алгоритмы лабораторной диагностики </w:t>
      </w:r>
      <w:r w:rsidR="00773C7B" w:rsidRPr="00912C73">
        <w:rPr>
          <w:b/>
        </w:rPr>
        <w:t>туберкулеза</w:t>
      </w:r>
    </w:p>
    <w:p w:rsidR="00096100" w:rsidRPr="00912C73" w:rsidRDefault="00096100" w:rsidP="0046092E">
      <w:pPr>
        <w:pStyle w:val="Standard"/>
        <w:ind w:firstLine="0"/>
        <w:jc w:val="center"/>
        <w:rPr>
          <w:b/>
        </w:rPr>
      </w:pPr>
      <w:r w:rsidRPr="00912C73">
        <w:rPr>
          <w:b/>
        </w:rPr>
        <w:t>Диагностика (схема 1)</w:t>
      </w:r>
    </w:p>
    <w:p w:rsidR="00096100" w:rsidRPr="00912C73" w:rsidRDefault="00F07BCF" w:rsidP="00096100">
      <w:pPr>
        <w:pStyle w:val="Standard"/>
        <w:jc w:val="center"/>
        <w:rPr>
          <w:sz w:val="24"/>
          <w:szCs w:val="24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1584325</wp:posOffset>
                </wp:positionH>
                <wp:positionV relativeFrom="paragraph">
                  <wp:posOffset>75565</wp:posOffset>
                </wp:positionV>
                <wp:extent cx="2590165" cy="475615"/>
                <wp:effectExtent l="0" t="0" r="19685" b="19685"/>
                <wp:wrapNone/>
                <wp:docPr id="1404" name="Rechteck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16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8707B" w:rsidRDefault="0088707B" w:rsidP="00096100">
                            <w:pPr>
                              <w:pStyle w:val="Standard"/>
                              <w:widowControl w:val="0"/>
                              <w:tabs>
                                <w:tab w:val="left" w:pos="1260"/>
                              </w:tabs>
                              <w:ind w:firstLine="180"/>
                              <w:jc w:val="center"/>
                            </w:pPr>
                            <w:r>
                              <w:rPr>
                                <w:rStyle w:val="Absatz-Standardschriftart"/>
                                <w:lang w:val="de-DE"/>
                              </w:rPr>
                              <w:t xml:space="preserve">2 </w:t>
                            </w:r>
                            <w:r>
                              <w:rPr>
                                <w:rStyle w:val="Absatz-Standardschriftart"/>
                              </w:rPr>
                              <w:t>образца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96" o:spid="_x0000_s1068" style="position:absolute;left:0;text-align:left;margin-left:124.75pt;margin-top:5.95pt;width:203.95pt;height:37.4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" strokeweight=".26467mm">
                <v:path arrowok="t"/>
                <v:textbox>
                  <w:txbxContent>
                    <w:p w:rsidR="0088707B" w:rsidRDefault="0088707B" w:rsidP="00096100">
                      <w:pPr>
                        <w:pStyle w:val="Standard"/>
                        <w:widowControl w:val="0"/>
                        <w:tabs>
                          <w:tab w:val="left" w:pos="1260"/>
                        </w:tabs>
                        <w:ind w:firstLine="180"/>
                        <w:jc w:val="center"/>
                      </w:pPr>
                      <w:r>
                        <w:rPr>
                          <w:rStyle w:val="Absatz-Standardschriftart"/>
                          <w:lang w:val="de-DE"/>
                        </w:rPr>
                        <w:t xml:space="preserve">2 </w:t>
                      </w:r>
                      <w:r>
                        <w:rPr>
                          <w:rStyle w:val="Absatz-Standardschriftart"/>
                        </w:rPr>
                        <w:t>образца</w:t>
                      </w:r>
                    </w:p>
                  </w:txbxContent>
                </v:textbox>
              </v:rect>
            </w:pict>
          </mc:Fallback>
        </mc:AlternateContent>
      </w:r>
    </w:p>
    <w:p w:rsidR="00096100" w:rsidRPr="00912C73" w:rsidRDefault="00096100" w:rsidP="00096100">
      <w:pPr>
        <w:pStyle w:val="Standard"/>
        <w:jc w:val="center"/>
        <w:rPr>
          <w:b/>
          <w:sz w:val="24"/>
          <w:szCs w:val="24"/>
        </w:rPr>
      </w:pPr>
    </w:p>
    <w:p w:rsidR="00096100" w:rsidRPr="00912C73" w:rsidRDefault="00F07BCF" w:rsidP="00096100">
      <w:pPr>
        <w:pStyle w:val="Standard"/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6" distR="114296" simplePos="0" relativeHeight="251992064" behindDoc="0" locked="0" layoutInCell="1" allowOverlap="1">
                <wp:simplePos x="0" y="0"/>
                <wp:positionH relativeFrom="column">
                  <wp:posOffset>2871469</wp:posOffset>
                </wp:positionH>
                <wp:positionV relativeFrom="paragraph">
                  <wp:posOffset>196850</wp:posOffset>
                </wp:positionV>
                <wp:extent cx="0" cy="288290"/>
                <wp:effectExtent l="0" t="0" r="19050" b="35560"/>
                <wp:wrapNone/>
                <wp:docPr id="1405" name="Gerade Verbindung mit Pfeil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F25A9" id="Gerade Verbindung mit Pfeil 281" o:spid="_x0000_s1026" type="#_x0000_t32" style="position:absolute;margin-left:226.1pt;margin-top:15.5pt;width:0;height:22.7pt;z-index:25199206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" strokeweight=".44092mm">
                <v:stroke joinstyle="miter"/>
                <o:lock v:ext="edit" shapetype="f"/>
              </v:shape>
            </w:pict>
          </mc:Fallback>
        </mc:AlternateContent>
      </w:r>
    </w:p>
    <w:p w:rsidR="00096100" w:rsidRPr="00912C73" w:rsidRDefault="00F07BCF" w:rsidP="00096100">
      <w:pPr>
        <w:pStyle w:val="Standard"/>
        <w:ind w:firstLine="0"/>
        <w:jc w:val="left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506730</wp:posOffset>
                </wp:positionH>
                <wp:positionV relativeFrom="paragraph">
                  <wp:posOffset>76200</wp:posOffset>
                </wp:positionV>
                <wp:extent cx="1132840" cy="365760"/>
                <wp:effectExtent l="0" t="0" r="10160" b="15240"/>
                <wp:wrapNone/>
                <wp:docPr id="1406" name="Rechteck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28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8707B" w:rsidRDefault="0088707B" w:rsidP="00096100">
                            <w:pPr>
                              <w:pStyle w:val="Standard"/>
                              <w:widowControl w:val="0"/>
                              <w:tabs>
                                <w:tab w:val="left" w:pos="1260"/>
                              </w:tabs>
                              <w:ind w:firstLine="90"/>
                            </w:pPr>
                            <w:r>
                              <w:rPr>
                                <w:rStyle w:val="Absatz-Standardschriftart"/>
                              </w:rPr>
                              <w:t>1</w:t>
                            </w:r>
                            <w:r>
                              <w:rPr>
                                <w:rStyle w:val="Absatz-Standardschriftart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Style w:val="Absatz-Standardschriftart"/>
                              </w:rPr>
                              <w:t>образец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98" o:spid="_x0000_s1069" style="position:absolute;margin-left:39.9pt;margin-top:6pt;width:89.2pt;height:28.8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" strokeweight=".26467mm">
                <v:path arrowok="t"/>
                <v:textbox>
                  <w:txbxContent>
                    <w:p w:rsidR="0088707B" w:rsidRDefault="0088707B" w:rsidP="00096100">
                      <w:pPr>
                        <w:pStyle w:val="Standard"/>
                        <w:widowControl w:val="0"/>
                        <w:tabs>
                          <w:tab w:val="left" w:pos="1260"/>
                        </w:tabs>
                        <w:ind w:firstLine="90"/>
                      </w:pPr>
                      <w:r>
                        <w:rPr>
                          <w:rStyle w:val="Absatz-Standardschriftart"/>
                        </w:rPr>
                        <w:t>1</w:t>
                      </w:r>
                      <w:r>
                        <w:rPr>
                          <w:rStyle w:val="Absatz-Standardschriftart"/>
                          <w:lang w:val="de-DE"/>
                        </w:rPr>
                        <w:t xml:space="preserve"> </w:t>
                      </w:r>
                      <w:r>
                        <w:rPr>
                          <w:rStyle w:val="Absatz-Standardschriftart"/>
                        </w:rPr>
                        <w:t>образец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111760</wp:posOffset>
                </wp:positionV>
                <wp:extent cx="1132840" cy="365760"/>
                <wp:effectExtent l="0" t="0" r="10160" b="15240"/>
                <wp:wrapNone/>
                <wp:docPr id="1407" name="Rechteck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28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8707B" w:rsidRDefault="0088707B" w:rsidP="00096100">
                            <w:pPr>
                              <w:pStyle w:val="Standard"/>
                              <w:widowControl w:val="0"/>
                              <w:tabs>
                                <w:tab w:val="left" w:pos="1260"/>
                              </w:tabs>
                              <w:ind w:firstLine="90"/>
                            </w:pPr>
                            <w:r>
                              <w:rPr>
                                <w:rStyle w:val="Absatz-Standardschriftart"/>
                                <w:lang w:val="de-DE"/>
                              </w:rPr>
                              <w:t xml:space="preserve">2 </w:t>
                            </w:r>
                            <w:r>
                              <w:rPr>
                                <w:rStyle w:val="Absatz-Standardschriftart"/>
                              </w:rPr>
                              <w:t>образец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99" o:spid="_x0000_s1070" style="position:absolute;margin-left:326.25pt;margin-top:8.8pt;width:89.2pt;height:28.8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" strokeweight=".26467mm">
                <v:path arrowok="t"/>
                <v:textbox>
                  <w:txbxContent>
                    <w:p w:rsidR="0088707B" w:rsidRDefault="0088707B" w:rsidP="00096100">
                      <w:pPr>
                        <w:pStyle w:val="Standard"/>
                        <w:widowControl w:val="0"/>
                        <w:tabs>
                          <w:tab w:val="left" w:pos="1260"/>
                        </w:tabs>
                        <w:ind w:firstLine="90"/>
                      </w:pPr>
                      <w:r>
                        <w:rPr>
                          <w:rStyle w:val="Absatz-Standardschriftart"/>
                          <w:lang w:val="de-DE"/>
                        </w:rPr>
                        <w:t xml:space="preserve">2 </w:t>
                      </w:r>
                      <w:r>
                        <w:rPr>
                          <w:rStyle w:val="Absatz-Standardschriftart"/>
                        </w:rPr>
                        <w:t>образец</w:t>
                      </w:r>
                    </w:p>
                  </w:txbxContent>
                </v:textbox>
              </v:rect>
            </w:pict>
          </mc:Fallback>
        </mc:AlternateContent>
      </w:r>
    </w:p>
    <w:p w:rsidR="00096100" w:rsidRPr="00912C73" w:rsidRDefault="00F07BCF" w:rsidP="00096100">
      <w:pPr>
        <w:pStyle w:val="Standard"/>
        <w:widowControl w:val="0"/>
        <w:tabs>
          <w:tab w:val="left" w:pos="1260"/>
        </w:tabs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993088" behindDoc="0" locked="0" layoutInCell="1" allowOverlap="1">
                <wp:simplePos x="0" y="0"/>
                <wp:positionH relativeFrom="column">
                  <wp:posOffset>1637030</wp:posOffset>
                </wp:positionH>
                <wp:positionV relativeFrom="paragraph">
                  <wp:posOffset>98424</wp:posOffset>
                </wp:positionV>
                <wp:extent cx="1218565" cy="0"/>
                <wp:effectExtent l="38100" t="76200" r="0" b="114300"/>
                <wp:wrapNone/>
                <wp:docPr id="64" name="Gerade Verbindung mit Pfeil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18565" cy="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8535B" id="Gerade Verbindung mit Pfeil 282" o:spid="_x0000_s1026" type="#_x0000_t32" style="position:absolute;margin-left:128.9pt;margin-top:7.75pt;width:95.95pt;height:0;flip:x;z-index:2519930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" strokeweight=".44092mm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994112" behindDoc="0" locked="0" layoutInCell="1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99059</wp:posOffset>
                </wp:positionV>
                <wp:extent cx="1297305" cy="0"/>
                <wp:effectExtent l="0" t="76200" r="17145" b="114300"/>
                <wp:wrapNone/>
                <wp:docPr id="78" name="Gerade Verbindung mit Pfeil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97305" cy="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7DD55" id="Gerade Verbindung mit Pfeil 283" o:spid="_x0000_s1026" type="#_x0000_t32" style="position:absolute;margin-left:224.1pt;margin-top:7.8pt;width:102.15pt;height:0;z-index:2519941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" strokeweight=".44092mm">
                <v:stroke endarrow="open" joinstyle="miter"/>
                <o:lock v:ext="edit" shapetype="f"/>
              </v:shape>
            </w:pict>
          </mc:Fallback>
        </mc:AlternateContent>
      </w:r>
    </w:p>
    <w:p w:rsidR="00096100" w:rsidRPr="00912C73" w:rsidRDefault="00F07BCF" w:rsidP="00096100">
      <w:pPr>
        <w:pStyle w:val="Standard"/>
        <w:ind w:firstLine="0"/>
        <w:jc w:val="left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6" distR="114296" simplePos="0" relativeHeight="252011520" behindDoc="0" locked="0" layoutInCell="1" allowOverlap="1">
                <wp:simplePos x="0" y="0"/>
                <wp:positionH relativeFrom="column">
                  <wp:posOffset>1034414</wp:posOffset>
                </wp:positionH>
                <wp:positionV relativeFrom="paragraph">
                  <wp:posOffset>62230</wp:posOffset>
                </wp:positionV>
                <wp:extent cx="0" cy="182880"/>
                <wp:effectExtent l="95250" t="0" r="57150" b="64770"/>
                <wp:wrapNone/>
                <wp:docPr id="79" name="Gerade Verbindung mit Pfeil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F3F6F" id="Gerade Verbindung mit Pfeil 328" o:spid="_x0000_s1026" type="#_x0000_t32" style="position:absolute;margin-left:81.45pt;margin-top:4.9pt;width:0;height:14.4pt;z-index:25201152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" strokeweight=".44092mm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6" distR="114296" simplePos="0" relativeHeight="252014592" behindDoc="0" locked="0" layoutInCell="1" allowOverlap="1">
                <wp:simplePos x="0" y="0"/>
                <wp:positionH relativeFrom="column">
                  <wp:posOffset>4677409</wp:posOffset>
                </wp:positionH>
                <wp:positionV relativeFrom="paragraph">
                  <wp:posOffset>100330</wp:posOffset>
                </wp:positionV>
                <wp:extent cx="0" cy="182880"/>
                <wp:effectExtent l="95250" t="0" r="57150" b="64770"/>
                <wp:wrapNone/>
                <wp:docPr id="81" name="Gerade Verbindung mit Pfeil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3C6B3" id="Gerade Verbindung mit Pfeil 334" o:spid="_x0000_s1026" type="#_x0000_t32" style="position:absolute;margin-left:368.3pt;margin-top:7.9pt;width:0;height:14.4pt;z-index:25201459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" strokeweight=".44092mm">
                <v:stroke endarrow="open" joinstyle="miter"/>
                <o:lock v:ext="edit" shapetype="f"/>
              </v:shape>
            </w:pict>
          </mc:Fallback>
        </mc:AlternateContent>
      </w:r>
    </w:p>
    <w:p w:rsidR="00096100" w:rsidRPr="00912C73" w:rsidRDefault="00F07BCF" w:rsidP="00096100">
      <w:pPr>
        <w:pStyle w:val="Standard"/>
        <w:ind w:firstLine="0"/>
        <w:jc w:val="left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>
                <wp:simplePos x="0" y="0"/>
                <wp:positionH relativeFrom="column">
                  <wp:posOffset>3778250</wp:posOffset>
                </wp:positionH>
                <wp:positionV relativeFrom="paragraph">
                  <wp:posOffset>69850</wp:posOffset>
                </wp:positionV>
                <wp:extent cx="1498600" cy="365760"/>
                <wp:effectExtent l="0" t="0" r="25400" b="15240"/>
                <wp:wrapNone/>
                <wp:docPr id="82" name="Rechteck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8600" cy="3657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8707B" w:rsidRPr="007D34F3" w:rsidRDefault="0088707B" w:rsidP="00096100">
                            <w:pPr>
                              <w:pStyle w:val="Standard"/>
                              <w:widowControl w:val="0"/>
                              <w:tabs>
                                <w:tab w:val="left" w:pos="1260"/>
                              </w:tabs>
                              <w:ind w:firstLine="90"/>
                              <w:jc w:val="center"/>
                              <w:rPr>
                                <w:lang w:val="ro-RO"/>
                              </w:rPr>
                            </w:pPr>
                            <w:r w:rsidRPr="007D34F3">
                              <w:rPr>
                                <w:lang w:val="ro-RO"/>
                              </w:rPr>
                              <w:t>NaOH-NALC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1" style="position:absolute;margin-left:297.5pt;margin-top:5.5pt;width:118pt;height:28.8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" fillcolor="#d9d9d9" strokeweight=".26467mm">
                <v:path arrowok="t"/>
                <v:textbox>
                  <w:txbxContent>
                    <w:p w:rsidR="0088707B" w:rsidRPr="007D34F3" w:rsidRDefault="0088707B" w:rsidP="00096100">
                      <w:pPr>
                        <w:pStyle w:val="Standard"/>
                        <w:widowControl w:val="0"/>
                        <w:tabs>
                          <w:tab w:val="left" w:pos="1260"/>
                        </w:tabs>
                        <w:ind w:firstLine="90"/>
                        <w:jc w:val="center"/>
                        <w:rPr>
                          <w:lang w:val="ro-RO"/>
                        </w:rPr>
                      </w:pPr>
                      <w:r w:rsidRPr="007D34F3">
                        <w:rPr>
                          <w:lang w:val="ro-RO"/>
                        </w:rPr>
                        <w:t>NaOH-NALC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486410</wp:posOffset>
                </wp:positionH>
                <wp:positionV relativeFrom="paragraph">
                  <wp:posOffset>54610</wp:posOffset>
                </wp:positionV>
                <wp:extent cx="1498600" cy="365760"/>
                <wp:effectExtent l="0" t="0" r="25400" b="15240"/>
                <wp:wrapNone/>
                <wp:docPr id="83" name="Rechteck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8600" cy="3657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8707B" w:rsidRPr="007D34F3" w:rsidRDefault="0088707B" w:rsidP="00096100">
                            <w:pPr>
                              <w:pStyle w:val="Standard"/>
                              <w:widowControl w:val="0"/>
                              <w:tabs>
                                <w:tab w:val="left" w:pos="1260"/>
                              </w:tabs>
                              <w:ind w:firstLine="90"/>
                              <w:jc w:val="center"/>
                              <w:rPr>
                                <w:lang w:val="ro-RO"/>
                              </w:rPr>
                            </w:pPr>
                            <w:r w:rsidRPr="007D34F3">
                              <w:rPr>
                                <w:lang w:val="ro-RO"/>
                              </w:rPr>
                              <w:t>NaOH-NALC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2" style="position:absolute;margin-left:38.3pt;margin-top:4.3pt;width:118pt;height:28.8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" fillcolor="#d9d9d9" strokeweight=".26467mm">
                <v:path arrowok="t"/>
                <v:textbox>
                  <w:txbxContent>
                    <w:p w:rsidR="0088707B" w:rsidRPr="007D34F3" w:rsidRDefault="0088707B" w:rsidP="00096100">
                      <w:pPr>
                        <w:pStyle w:val="Standard"/>
                        <w:widowControl w:val="0"/>
                        <w:tabs>
                          <w:tab w:val="left" w:pos="1260"/>
                        </w:tabs>
                        <w:ind w:firstLine="90"/>
                        <w:jc w:val="center"/>
                        <w:rPr>
                          <w:lang w:val="ro-RO"/>
                        </w:rPr>
                      </w:pPr>
                      <w:r w:rsidRPr="007D34F3">
                        <w:rPr>
                          <w:lang w:val="ro-RO"/>
                        </w:rPr>
                        <w:t>NaOH-NALC</w:t>
                      </w:r>
                    </w:p>
                  </w:txbxContent>
                </v:textbox>
              </v:rect>
            </w:pict>
          </mc:Fallback>
        </mc:AlternateContent>
      </w:r>
    </w:p>
    <w:p w:rsidR="00096100" w:rsidRPr="00912C73" w:rsidRDefault="00096100" w:rsidP="00096100">
      <w:pPr>
        <w:pStyle w:val="Standard"/>
        <w:ind w:firstLine="0"/>
        <w:jc w:val="left"/>
        <w:rPr>
          <w:sz w:val="24"/>
          <w:szCs w:val="24"/>
          <w:lang w:eastAsia="ru-RU"/>
        </w:rPr>
      </w:pPr>
    </w:p>
    <w:p w:rsidR="00096100" w:rsidRPr="00912C73" w:rsidRDefault="00F07BCF" w:rsidP="00096100">
      <w:pPr>
        <w:pStyle w:val="Standard"/>
        <w:ind w:firstLine="0"/>
        <w:jc w:val="left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-708660</wp:posOffset>
                </wp:positionH>
                <wp:positionV relativeFrom="paragraph">
                  <wp:posOffset>1381125</wp:posOffset>
                </wp:positionV>
                <wp:extent cx="692785" cy="371475"/>
                <wp:effectExtent l="0" t="0" r="12065" b="28575"/>
                <wp:wrapNone/>
                <wp:docPr id="87" name="Rechteck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78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8707B" w:rsidRDefault="0088707B" w:rsidP="00096100">
                            <w:pPr>
                              <w:pStyle w:val="Standard"/>
                              <w:ind w:right="-102" w:firstLine="0"/>
                              <w:jc w:val="center"/>
                            </w:pPr>
                            <w:r>
                              <w:rPr>
                                <w:rStyle w:val="Absatz-Standardschriftart"/>
                                <w:sz w:val="20"/>
                                <w:szCs w:val="20"/>
                                <w:lang w:val="en-US"/>
                              </w:rPr>
                              <w:t>MGIT</w:t>
                            </w:r>
                            <w:r>
                              <w:rPr>
                                <w:rStyle w:val="Absatz-Standardschriftart"/>
                                <w:sz w:val="20"/>
                                <w:szCs w:val="20"/>
                              </w:rPr>
                              <w:t xml:space="preserve"> контам.</w:t>
                            </w:r>
                          </w:p>
                          <w:p w:rsidR="0088707B" w:rsidRDefault="0088707B" w:rsidP="00096100">
                            <w:pPr>
                              <w:pStyle w:val="Standard"/>
                              <w:ind w:firstLine="0"/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77" o:spid="_x0000_s1073" style="position:absolute;margin-left:-55.8pt;margin-top:108.75pt;width:54.55pt;height:29.2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" strokeweight=".26467mm">
                <v:path arrowok="t"/>
                <v:textbox>
                  <w:txbxContent>
                    <w:p w:rsidR="0088707B" w:rsidRDefault="0088707B" w:rsidP="00096100">
                      <w:pPr>
                        <w:pStyle w:val="Standard"/>
                        <w:ind w:right="-102" w:firstLine="0"/>
                        <w:jc w:val="center"/>
                      </w:pPr>
                      <w:r>
                        <w:rPr>
                          <w:rStyle w:val="Absatz-Standardschriftart"/>
                          <w:sz w:val="20"/>
                          <w:szCs w:val="20"/>
                          <w:lang w:val="en-US"/>
                        </w:rPr>
                        <w:t>MGIT</w:t>
                      </w:r>
                      <w:r>
                        <w:rPr>
                          <w:rStyle w:val="Absatz-Standardschriftart"/>
                          <w:sz w:val="20"/>
                          <w:szCs w:val="20"/>
                        </w:rPr>
                        <w:t xml:space="preserve"> контам.</w:t>
                      </w:r>
                    </w:p>
                    <w:p w:rsidR="0088707B" w:rsidRDefault="0088707B" w:rsidP="00096100">
                      <w:pPr>
                        <w:pStyle w:val="Standard"/>
                        <w:ind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2551430</wp:posOffset>
                </wp:positionH>
                <wp:positionV relativeFrom="paragraph">
                  <wp:posOffset>909320</wp:posOffset>
                </wp:positionV>
                <wp:extent cx="860425" cy="205740"/>
                <wp:effectExtent l="0" t="0" r="34925" b="22860"/>
                <wp:wrapNone/>
                <wp:docPr id="93" name="Gerade Verbindung mit Pfeil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0425" cy="20574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1DA25" id="Gerade Verbindung mit Pfeil 341" o:spid="_x0000_s1026" type="#_x0000_t32" style="position:absolute;margin-left:200.9pt;margin-top:71.6pt;width:67.75pt;height:16.2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" strokeweight=".44092mm">
                <v:stroke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2012315</wp:posOffset>
                </wp:positionV>
                <wp:extent cx="640080" cy="371475"/>
                <wp:effectExtent l="0" t="0" r="26670" b="28575"/>
                <wp:wrapNone/>
                <wp:docPr id="94" name="Rechteck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8707B" w:rsidRDefault="0088707B" w:rsidP="00096100">
                            <w:pPr>
                              <w:pStyle w:val="Standard"/>
                              <w:ind w:firstLine="0"/>
                              <w:jc w:val="center"/>
                            </w:pPr>
                            <w:r>
                              <w:rPr>
                                <w:rStyle w:val="Absatz-Standardschriftart"/>
                                <w:sz w:val="22"/>
                                <w:szCs w:val="20"/>
                              </w:rPr>
                              <w:t>МБТ</w:t>
                            </w:r>
                            <w:r>
                              <w:rPr>
                                <w:rStyle w:val="Absatz-Standardschriftart"/>
                                <w:sz w:val="24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Style w:val="Absatz-Standardschriftart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4" style="position:absolute;margin-left:-5.7pt;margin-top:158.45pt;width:50.4pt;height:29.2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" strokeweight=".26467mm">
                <v:path arrowok="t"/>
                <v:textbox>
                  <w:txbxContent>
                    <w:p w:rsidR="0088707B" w:rsidRDefault="0088707B" w:rsidP="00096100">
                      <w:pPr>
                        <w:pStyle w:val="Standard"/>
                        <w:ind w:firstLine="0"/>
                        <w:jc w:val="center"/>
                      </w:pPr>
                      <w:r>
                        <w:rPr>
                          <w:rStyle w:val="Absatz-Standardschriftart"/>
                          <w:sz w:val="22"/>
                          <w:szCs w:val="20"/>
                        </w:rPr>
                        <w:t>МБТ</w:t>
                      </w:r>
                      <w:r>
                        <w:rPr>
                          <w:rStyle w:val="Absatz-Standardschriftart"/>
                          <w:sz w:val="24"/>
                          <w:szCs w:val="20"/>
                        </w:rPr>
                        <w:t>-</w:t>
                      </w:r>
                      <w:r>
                        <w:rPr>
                          <w:rStyle w:val="Absatz-Standardschriftart"/>
                          <w:sz w:val="22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2" distB="4294967292" distL="114300" distR="114300" simplePos="0" relativeHeight="252024832" behindDoc="0" locked="0" layoutInCell="1" allowOverlap="1">
                <wp:simplePos x="0" y="0"/>
                <wp:positionH relativeFrom="column">
                  <wp:posOffset>4174490</wp:posOffset>
                </wp:positionH>
                <wp:positionV relativeFrom="paragraph">
                  <wp:posOffset>2196464</wp:posOffset>
                </wp:positionV>
                <wp:extent cx="1729740" cy="0"/>
                <wp:effectExtent l="0" t="0" r="22860" b="19050"/>
                <wp:wrapNone/>
                <wp:docPr id="95" name="Прямая соединительная линия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29740" cy="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AB925" id="Прямая соединительная линия 238" o:spid="_x0000_s1026" type="#_x0000_t32" style="position:absolute;margin-left:328.7pt;margin-top:172.95pt;width:136.2pt;height:0;z-index:2520248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" strokeweight=".44092mm">
                <v:stroke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2726690</wp:posOffset>
                </wp:positionH>
                <wp:positionV relativeFrom="paragraph">
                  <wp:posOffset>1983740</wp:posOffset>
                </wp:positionV>
                <wp:extent cx="1447165" cy="525780"/>
                <wp:effectExtent l="0" t="0" r="19685" b="26670"/>
                <wp:wrapNone/>
                <wp:docPr id="96" name="Rechteck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165" cy="5257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8707B" w:rsidRDefault="0088707B" w:rsidP="00096100">
                            <w:pPr>
                              <w:pStyle w:val="Standard"/>
                              <w:ind w:firstLine="0"/>
                              <w:jc w:val="center"/>
                              <w:rPr>
                                <w:b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2"/>
                              </w:rPr>
                              <w:t>МГ</w:t>
                            </w:r>
                          </w:p>
                          <w:p w:rsidR="0088707B" w:rsidRDefault="0088707B" w:rsidP="00096100">
                            <w:pPr>
                              <w:pStyle w:val="Standard"/>
                              <w:ind w:firstLine="0"/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88" o:spid="_x0000_s1075" style="position:absolute;margin-left:214.7pt;margin-top:156.2pt;width:113.95pt;height:41.4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" fillcolor="#d9d9d9" strokeweight=".26467mm">
                <v:path arrowok="t"/>
                <v:textbox>
                  <w:txbxContent>
                    <w:p w:rsidR="0088707B" w:rsidRDefault="0088707B" w:rsidP="00096100">
                      <w:pPr>
                        <w:pStyle w:val="Standard"/>
                        <w:ind w:firstLine="0"/>
                        <w:jc w:val="center"/>
                        <w:rPr>
                          <w:b/>
                          <w:sz w:val="24"/>
                          <w:szCs w:val="22"/>
                        </w:rPr>
                      </w:pPr>
                      <w:r>
                        <w:rPr>
                          <w:b/>
                          <w:sz w:val="24"/>
                          <w:szCs w:val="22"/>
                        </w:rPr>
                        <w:t>МГ</w:t>
                      </w:r>
                    </w:p>
                    <w:p w:rsidR="0088707B" w:rsidRDefault="0088707B" w:rsidP="00096100">
                      <w:pPr>
                        <w:pStyle w:val="Standard"/>
                        <w:ind w:firstLine="0"/>
                        <w:jc w:val="center"/>
                        <w:rPr>
                          <w:b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2" distB="4294967292" distL="114300" distR="114300" simplePos="0" relativeHeight="252029952" behindDoc="0" locked="0" layoutInCell="1" allowOverlap="1">
                <wp:simplePos x="0" y="0"/>
                <wp:positionH relativeFrom="column">
                  <wp:posOffset>560070</wp:posOffset>
                </wp:positionH>
                <wp:positionV relativeFrom="paragraph">
                  <wp:posOffset>2204719</wp:posOffset>
                </wp:positionV>
                <wp:extent cx="281305" cy="0"/>
                <wp:effectExtent l="38100" t="76200" r="0" b="114300"/>
                <wp:wrapNone/>
                <wp:docPr id="97" name="Прямая со стрелкой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81305" cy="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99334" id="Прямая со стрелкой 244" o:spid="_x0000_s1026" type="#_x0000_t32" style="position:absolute;margin-left:44.1pt;margin-top:173.6pt;width:22.15pt;height:0;flip:x;z-index:2520299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" strokeweight=".44092mm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6" distR="114296" simplePos="0" relativeHeight="252001280" behindDoc="0" locked="0" layoutInCell="1" allowOverlap="1">
                <wp:simplePos x="0" y="0"/>
                <wp:positionH relativeFrom="column">
                  <wp:posOffset>1557654</wp:posOffset>
                </wp:positionH>
                <wp:positionV relativeFrom="paragraph">
                  <wp:posOffset>1101090</wp:posOffset>
                </wp:positionV>
                <wp:extent cx="0" cy="251460"/>
                <wp:effectExtent l="95250" t="0" r="57150" b="53340"/>
                <wp:wrapNone/>
                <wp:docPr id="98" name="Gerade Verbindung mit Pfeil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7F2D1" id="Gerade Verbindung mit Pfeil 311" o:spid="_x0000_s1026" type="#_x0000_t32" style="position:absolute;margin-left:122.65pt;margin-top:86.7pt;width:0;height:19.8pt;z-index:25200128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" strokeweight=".44092mm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6" distR="114296" simplePos="0" relativeHeight="251988992" behindDoc="0" locked="0" layoutInCell="1" allowOverlap="1">
                <wp:simplePos x="0" y="0"/>
                <wp:positionH relativeFrom="column">
                  <wp:posOffset>-529591</wp:posOffset>
                </wp:positionH>
                <wp:positionV relativeFrom="paragraph">
                  <wp:posOffset>1099185</wp:posOffset>
                </wp:positionV>
                <wp:extent cx="0" cy="287655"/>
                <wp:effectExtent l="95250" t="0" r="57150" b="55245"/>
                <wp:wrapNone/>
                <wp:docPr id="99" name="Gerade Verbindung mit Pfeil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271B3" id="Gerade Verbindung mit Pfeil 275" o:spid="_x0000_s1026" type="#_x0000_t32" style="position:absolute;margin-left:-41.7pt;margin-top:86.55pt;width:0;height:22.65pt;z-index:25198899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" strokeweight=".44092mm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6" distR="114296" simplePos="0" relativeHeight="252038144" behindDoc="0" locked="0" layoutInCell="1" allowOverlap="1">
                <wp:simplePos x="0" y="0"/>
                <wp:positionH relativeFrom="column">
                  <wp:posOffset>3016249</wp:posOffset>
                </wp:positionH>
                <wp:positionV relativeFrom="paragraph">
                  <wp:posOffset>1736090</wp:posOffset>
                </wp:positionV>
                <wp:extent cx="0" cy="245745"/>
                <wp:effectExtent l="95250" t="0" r="57150" b="59055"/>
                <wp:wrapNone/>
                <wp:docPr id="103" name="Gerade Verbindung mit Pfeil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12A5B" id="Gerade Verbindung mit Pfeil 335" o:spid="_x0000_s1026" type="#_x0000_t32" style="position:absolute;margin-left:237.5pt;margin-top:136.7pt;width:0;height:19.35pt;z-index:25203814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" strokeweight=".44092mm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6" distR="114296" simplePos="0" relativeHeight="252037120" behindDoc="0" locked="0" layoutInCell="1" allowOverlap="1">
                <wp:simplePos x="0" y="0"/>
                <wp:positionH relativeFrom="column">
                  <wp:posOffset>3839209</wp:posOffset>
                </wp:positionH>
                <wp:positionV relativeFrom="paragraph">
                  <wp:posOffset>1751330</wp:posOffset>
                </wp:positionV>
                <wp:extent cx="0" cy="245745"/>
                <wp:effectExtent l="95250" t="0" r="57150" b="59055"/>
                <wp:wrapNone/>
                <wp:docPr id="104" name="Gerade Verbindung mit Pfeil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CF8A8" id="Gerade Verbindung mit Pfeil 335" o:spid="_x0000_s1026" type="#_x0000_t32" style="position:absolute;margin-left:302.3pt;margin-top:137.9pt;width:0;height:19.35pt;z-index:25203712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" strokeweight=".44092mm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>
                <wp:simplePos x="0" y="0"/>
                <wp:positionH relativeFrom="column">
                  <wp:posOffset>3531870</wp:posOffset>
                </wp:positionH>
                <wp:positionV relativeFrom="paragraph">
                  <wp:posOffset>1363345</wp:posOffset>
                </wp:positionV>
                <wp:extent cx="640080" cy="371475"/>
                <wp:effectExtent l="0" t="0" r="26670" b="28575"/>
                <wp:wrapNone/>
                <wp:docPr id="105" name="Rechteck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8707B" w:rsidRDefault="0088707B" w:rsidP="00096100">
                            <w:pPr>
                              <w:pStyle w:val="Standard"/>
                              <w:ind w:right="-143" w:firstLine="0"/>
                            </w:pPr>
                            <w:r>
                              <w:rPr>
                                <w:rStyle w:val="Absatz-Standardschriftart"/>
                                <w:sz w:val="24"/>
                                <w:szCs w:val="20"/>
                              </w:rPr>
                              <w:t>КУБ</w:t>
                            </w:r>
                            <w:r>
                              <w:rPr>
                                <w:rStyle w:val="Absatz-Standardschriftart"/>
                                <w:sz w:val="24"/>
                                <w:szCs w:val="20"/>
                                <w:lang w:val="de-DE"/>
                              </w:rPr>
                              <w:t xml:space="preserve"> +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6" style="position:absolute;margin-left:278.1pt;margin-top:107.35pt;width:50.4pt;height:29.2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" strokeweight=".26467mm">
                <v:path arrowok="t"/>
                <v:textbox>
                  <w:txbxContent>
                    <w:p w:rsidR="0088707B" w:rsidRDefault="0088707B" w:rsidP="00096100">
                      <w:pPr>
                        <w:pStyle w:val="Standard"/>
                        <w:ind w:right="-143" w:firstLine="0"/>
                      </w:pPr>
                      <w:r>
                        <w:rPr>
                          <w:rStyle w:val="Absatz-Standardschriftart"/>
                          <w:sz w:val="24"/>
                          <w:szCs w:val="20"/>
                        </w:rPr>
                        <w:t>КУБ</w:t>
                      </w:r>
                      <w:r>
                        <w:rPr>
                          <w:rStyle w:val="Absatz-Standardschriftart"/>
                          <w:sz w:val="24"/>
                          <w:szCs w:val="20"/>
                          <w:lang w:val="de-DE"/>
                        </w:rPr>
                        <w:t xml:space="preserve"> +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margin">
                  <wp:posOffset>2726055</wp:posOffset>
                </wp:positionH>
                <wp:positionV relativeFrom="paragraph">
                  <wp:posOffset>1368425</wp:posOffset>
                </wp:positionV>
                <wp:extent cx="640080" cy="371475"/>
                <wp:effectExtent l="0" t="0" r="26670" b="28575"/>
                <wp:wrapNone/>
                <wp:docPr id="106" name="Rechteck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8707B" w:rsidRDefault="0088707B" w:rsidP="00096100">
                            <w:pPr>
                              <w:pStyle w:val="Standard"/>
                              <w:ind w:firstLine="0"/>
                              <w:jc w:val="center"/>
                            </w:pPr>
                            <w:r>
                              <w:rPr>
                                <w:rStyle w:val="Absatz-Standardschriftart"/>
                                <w:sz w:val="24"/>
                                <w:szCs w:val="20"/>
                              </w:rPr>
                              <w:t>КУБ</w:t>
                            </w:r>
                            <w:r>
                              <w:rPr>
                                <w:rStyle w:val="Absatz-Standardschriftart"/>
                                <w:sz w:val="24"/>
                                <w:szCs w:val="20"/>
                                <w:lang w:val="de-DE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7" style="position:absolute;margin-left:214.65pt;margin-top:107.75pt;width:50.4pt;height:29.25pt;z-index:25200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" strokeweight=".26467mm">
                <v:path arrowok="t"/>
                <v:textbox>
                  <w:txbxContent>
                    <w:p w:rsidR="0088707B" w:rsidRDefault="0088707B" w:rsidP="00096100">
                      <w:pPr>
                        <w:pStyle w:val="Standard"/>
                        <w:ind w:firstLine="0"/>
                        <w:jc w:val="center"/>
                      </w:pPr>
                      <w:r>
                        <w:rPr>
                          <w:rStyle w:val="Absatz-Standardschriftart"/>
                          <w:sz w:val="24"/>
                          <w:szCs w:val="20"/>
                        </w:rPr>
                        <w:t>КУБ</w:t>
                      </w:r>
                      <w:r>
                        <w:rPr>
                          <w:rStyle w:val="Absatz-Standardschriftart"/>
                          <w:sz w:val="24"/>
                          <w:szCs w:val="20"/>
                          <w:lang w:val="de-DE"/>
                        </w:rPr>
                        <w:t xml:space="preserve"> 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6" distR="114296" simplePos="0" relativeHeight="251990016" behindDoc="0" locked="0" layoutInCell="1" allowOverlap="1">
                <wp:simplePos x="0" y="0"/>
                <wp:positionH relativeFrom="column">
                  <wp:posOffset>3009899</wp:posOffset>
                </wp:positionH>
                <wp:positionV relativeFrom="paragraph">
                  <wp:posOffset>1132205</wp:posOffset>
                </wp:positionV>
                <wp:extent cx="0" cy="242570"/>
                <wp:effectExtent l="95250" t="0" r="57150" b="62230"/>
                <wp:wrapNone/>
                <wp:docPr id="107" name="Gerade Verbindung mit Pfeil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257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5449C" id="Gerade Verbindung mit Pfeil 277" o:spid="_x0000_s1026" type="#_x0000_t32" style="position:absolute;margin-left:237pt;margin-top:89.15pt;width:0;height:19.1pt;z-index:25199001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" strokeweight=".44092mm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6" distR="114296" simplePos="0" relativeHeight="251987968" behindDoc="0" locked="0" layoutInCell="1" allowOverlap="1">
                <wp:simplePos x="0" y="0"/>
                <wp:positionH relativeFrom="column">
                  <wp:posOffset>3841749</wp:posOffset>
                </wp:positionH>
                <wp:positionV relativeFrom="paragraph">
                  <wp:posOffset>1129665</wp:posOffset>
                </wp:positionV>
                <wp:extent cx="0" cy="241935"/>
                <wp:effectExtent l="95250" t="0" r="57150" b="62865"/>
                <wp:wrapNone/>
                <wp:docPr id="108" name="Gerade Verbindung mit Pfeil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1935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491B9" id="Gerade Verbindung mit Pfeil 273" o:spid="_x0000_s1026" type="#_x0000_t32" style="position:absolute;margin-left:302.5pt;margin-top:88.95pt;width:0;height:19.05pt;z-index:25198796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" strokeweight=".44092mm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986944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1127759</wp:posOffset>
                </wp:positionV>
                <wp:extent cx="829945" cy="0"/>
                <wp:effectExtent l="0" t="0" r="27305" b="19050"/>
                <wp:wrapNone/>
                <wp:docPr id="109" name="Gerader Verbinder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9945" cy="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9CE8C" id="Gerader Verbinder 272" o:spid="_x0000_s1026" type="#_x0000_t32" style="position:absolute;margin-left:237.6pt;margin-top:88.8pt;width:65.35pt;height:0;z-index:2519869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" strokeweight=".44092mm">
                <v:stroke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3412490</wp:posOffset>
                </wp:positionH>
                <wp:positionV relativeFrom="paragraph">
                  <wp:posOffset>901700</wp:posOffset>
                </wp:positionV>
                <wp:extent cx="660400" cy="212090"/>
                <wp:effectExtent l="0" t="0" r="25400" b="35560"/>
                <wp:wrapNone/>
                <wp:docPr id="110" name="Gerade Verbindung mit Pfeil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60400" cy="21209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18AA9" id="Gerade Verbindung mit Pfeil 341" o:spid="_x0000_s1026" type="#_x0000_t32" style="position:absolute;margin-left:268.7pt;margin-top:71pt;width:52pt;height:16.7pt;flip:x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" strokeweight=".44092mm">
                <v:stroke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3414395</wp:posOffset>
                </wp:positionH>
                <wp:positionV relativeFrom="paragraph">
                  <wp:posOffset>521970</wp:posOffset>
                </wp:positionV>
                <wp:extent cx="1352550" cy="371475"/>
                <wp:effectExtent l="0" t="0" r="19050" b="28575"/>
                <wp:wrapNone/>
                <wp:docPr id="111" name="Rechteck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2550" cy="3714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8707B" w:rsidRPr="007D34F3" w:rsidRDefault="0088707B" w:rsidP="00096100">
                            <w:pPr>
                              <w:pStyle w:val="Standard"/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7D34F3">
                              <w:rPr>
                                <w:rStyle w:val="Absatz-Standardschriftart"/>
                              </w:rPr>
                              <w:t>Микроскопия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8" style="position:absolute;margin-left:268.85pt;margin-top:41.1pt;width:106.5pt;height:29.2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" fillcolor="#d9d9d9" strokeweight=".26467mm">
                <v:path arrowok="t"/>
                <v:textbox>
                  <w:txbxContent>
                    <w:p w:rsidR="0088707B" w:rsidRPr="007D34F3" w:rsidRDefault="0088707B" w:rsidP="00096100">
                      <w:pPr>
                        <w:pStyle w:val="Standard"/>
                        <w:ind w:firstLine="0"/>
                        <w:jc w:val="center"/>
                        <w:rPr>
                          <w:b/>
                        </w:rPr>
                      </w:pPr>
                      <w:r w:rsidRPr="007D34F3">
                        <w:rPr>
                          <w:rStyle w:val="Absatz-Standardschriftart"/>
                        </w:rPr>
                        <w:t>Микроскопия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4885055</wp:posOffset>
                </wp:positionH>
                <wp:positionV relativeFrom="paragraph">
                  <wp:posOffset>512445</wp:posOffset>
                </wp:positionV>
                <wp:extent cx="838200" cy="371475"/>
                <wp:effectExtent l="0" t="0" r="19050" b="28575"/>
                <wp:wrapNone/>
                <wp:docPr id="112" name="Rechteck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3714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8707B" w:rsidRPr="007D34F3" w:rsidRDefault="0088707B" w:rsidP="00096100">
                            <w:pPr>
                              <w:pStyle w:val="Standard"/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7D34F3">
                              <w:rPr>
                                <w:rStyle w:val="Absatz-Standardschriftart"/>
                              </w:rPr>
                              <w:t>ЛЙ</w:t>
                            </w:r>
                            <w:r>
                              <w:rPr>
                                <w:rStyle w:val="Absatz-Standardschriftart"/>
                                <w:vertAlign w:val="superscript"/>
                                <w:lang w:val="de-DE"/>
                              </w:rPr>
                              <w:t>*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9" style="position:absolute;margin-left:384.65pt;margin-top:40.35pt;width:66pt;height:29.2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" fillcolor="#d9d9d9" strokeweight=".26467mm">
                <v:path arrowok="t"/>
                <v:textbox>
                  <w:txbxContent>
                    <w:p w:rsidR="0088707B" w:rsidRPr="007D34F3" w:rsidRDefault="0088707B" w:rsidP="00096100">
                      <w:pPr>
                        <w:pStyle w:val="Standard"/>
                        <w:ind w:firstLine="0"/>
                        <w:jc w:val="center"/>
                        <w:rPr>
                          <w:b/>
                        </w:rPr>
                      </w:pPr>
                      <w:r w:rsidRPr="007D34F3">
                        <w:rPr>
                          <w:rStyle w:val="Absatz-Standardschriftart"/>
                        </w:rPr>
                        <w:t>ЛЙ</w:t>
                      </w:r>
                      <w:r>
                        <w:rPr>
                          <w:rStyle w:val="Absatz-Standardschriftart"/>
                          <w:vertAlign w:val="superscript"/>
                          <w:lang w:val="de-DE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531495</wp:posOffset>
                </wp:positionV>
                <wp:extent cx="1409700" cy="371475"/>
                <wp:effectExtent l="0" t="0" r="19050" b="28575"/>
                <wp:wrapNone/>
                <wp:docPr id="113" name="Rechteck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9700" cy="3714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8707B" w:rsidRPr="007D34F3" w:rsidRDefault="0088707B" w:rsidP="00096100">
                            <w:pPr>
                              <w:pStyle w:val="Standard"/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7D34F3">
                              <w:rPr>
                                <w:rStyle w:val="Absatz-Standardschriftart"/>
                              </w:rPr>
                              <w:t xml:space="preserve">Микроскопия </w:t>
                            </w:r>
                          </w:p>
                          <w:p w:rsidR="0088707B" w:rsidRDefault="0088707B" w:rsidP="00096100">
                            <w:pPr>
                              <w:pStyle w:val="Standard"/>
                              <w:ind w:firstLine="0"/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0" style="position:absolute;margin-left:144.35pt;margin-top:41.85pt;width:111pt;height:29.2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" fillcolor="#d9d9d9" strokeweight=".26467mm">
                <v:path arrowok="t"/>
                <v:textbox>
                  <w:txbxContent>
                    <w:p w:rsidR="0088707B" w:rsidRPr="007D34F3" w:rsidRDefault="0088707B" w:rsidP="00096100">
                      <w:pPr>
                        <w:pStyle w:val="Standard"/>
                        <w:ind w:firstLine="0"/>
                        <w:jc w:val="center"/>
                        <w:rPr>
                          <w:b/>
                        </w:rPr>
                      </w:pPr>
                      <w:r w:rsidRPr="007D34F3">
                        <w:rPr>
                          <w:rStyle w:val="Absatz-Standardschriftart"/>
                        </w:rPr>
                        <w:t xml:space="preserve">Микроскопия </w:t>
                      </w:r>
                    </w:p>
                    <w:p w:rsidR="0088707B" w:rsidRDefault="0088707B" w:rsidP="00096100">
                      <w:pPr>
                        <w:pStyle w:val="Standard"/>
                        <w:ind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6" distR="114296" simplePos="0" relativeHeight="252002304" behindDoc="0" locked="0" layoutInCell="1" allowOverlap="1">
                <wp:simplePos x="0" y="0"/>
                <wp:positionH relativeFrom="column">
                  <wp:posOffset>615314</wp:posOffset>
                </wp:positionH>
                <wp:positionV relativeFrom="paragraph">
                  <wp:posOffset>1118235</wp:posOffset>
                </wp:positionV>
                <wp:extent cx="0" cy="242570"/>
                <wp:effectExtent l="95250" t="0" r="57150" b="62230"/>
                <wp:wrapNone/>
                <wp:docPr id="121" name="Gerade Verbindung mit Pfeil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257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A9B9F" id="Gerade Verbindung mit Pfeil 312" o:spid="_x0000_s1026" type="#_x0000_t32" style="position:absolute;margin-left:48.45pt;margin-top:88.05pt;width:0;height:19.1pt;z-index:25200230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" strokeweight=".44092mm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1362075</wp:posOffset>
                </wp:positionV>
                <wp:extent cx="640080" cy="371475"/>
                <wp:effectExtent l="0" t="0" r="26670" b="28575"/>
                <wp:wrapNone/>
                <wp:docPr id="122" name="Rechteck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8707B" w:rsidRDefault="0088707B" w:rsidP="00096100">
                            <w:pPr>
                              <w:pStyle w:val="Standard"/>
                              <w:ind w:firstLine="0"/>
                              <w:jc w:val="center"/>
                            </w:pPr>
                            <w:r>
                              <w:rPr>
                                <w:rStyle w:val="Absatz-Standardschriftart"/>
                                <w:sz w:val="20"/>
                                <w:szCs w:val="20"/>
                                <w:lang w:val="en-US"/>
                              </w:rPr>
                              <w:t>MGIT</w:t>
                            </w:r>
                            <w:r>
                              <w:rPr>
                                <w:rStyle w:val="Absatz-Standardschriftart"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</w:p>
                          <w:p w:rsidR="0088707B" w:rsidRDefault="0088707B" w:rsidP="00096100">
                            <w:pPr>
                              <w:pStyle w:val="Standard"/>
                              <w:ind w:firstLine="0"/>
                              <w:jc w:val="center"/>
                            </w:pPr>
                            <w:r>
                              <w:rPr>
                                <w:rStyle w:val="Absatz-Standardschriftart"/>
                                <w:sz w:val="20"/>
                                <w:szCs w:val="20"/>
                              </w:rPr>
                              <w:t>отриц.</w:t>
                            </w:r>
                          </w:p>
                          <w:p w:rsidR="0088707B" w:rsidRDefault="0088707B" w:rsidP="00096100">
                            <w:pPr>
                              <w:pStyle w:val="Standard"/>
                              <w:ind w:firstLine="0"/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1" style="position:absolute;margin-left:21pt;margin-top:107.25pt;width:50.4pt;height:29.2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" strokeweight=".26467mm">
                <v:path arrowok="t"/>
                <v:textbox>
                  <w:txbxContent>
                    <w:p w:rsidR="0088707B" w:rsidRDefault="0088707B" w:rsidP="00096100">
                      <w:pPr>
                        <w:pStyle w:val="Standard"/>
                        <w:ind w:firstLine="0"/>
                        <w:jc w:val="center"/>
                      </w:pPr>
                      <w:r>
                        <w:rPr>
                          <w:rStyle w:val="Absatz-Standardschriftart"/>
                          <w:sz w:val="20"/>
                          <w:szCs w:val="20"/>
                          <w:lang w:val="en-US"/>
                        </w:rPr>
                        <w:t>MGIT</w:t>
                      </w:r>
                      <w:r>
                        <w:rPr>
                          <w:rStyle w:val="Absatz-Standardschriftart"/>
                          <w:sz w:val="20"/>
                          <w:szCs w:val="20"/>
                          <w:vertAlign w:val="superscript"/>
                        </w:rPr>
                        <w:t>1</w:t>
                      </w:r>
                    </w:p>
                    <w:p w:rsidR="0088707B" w:rsidRDefault="0088707B" w:rsidP="00096100">
                      <w:pPr>
                        <w:pStyle w:val="Standard"/>
                        <w:ind w:firstLine="0"/>
                        <w:jc w:val="center"/>
                      </w:pPr>
                      <w:r>
                        <w:rPr>
                          <w:rStyle w:val="Absatz-Standardschriftart"/>
                          <w:sz w:val="20"/>
                          <w:szCs w:val="20"/>
                        </w:rPr>
                        <w:t>отриц.</w:t>
                      </w:r>
                    </w:p>
                    <w:p w:rsidR="0088707B" w:rsidRDefault="0088707B" w:rsidP="00096100">
                      <w:pPr>
                        <w:pStyle w:val="Standard"/>
                        <w:ind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2000256" behindDoc="0" locked="0" layoutInCell="1" allowOverlap="1">
                <wp:simplePos x="0" y="0"/>
                <wp:positionH relativeFrom="column">
                  <wp:posOffset>-525145</wp:posOffset>
                </wp:positionH>
                <wp:positionV relativeFrom="paragraph">
                  <wp:posOffset>1099819</wp:posOffset>
                </wp:positionV>
                <wp:extent cx="2102485" cy="0"/>
                <wp:effectExtent l="0" t="0" r="31115" b="19050"/>
                <wp:wrapNone/>
                <wp:docPr id="123" name="Gerader Verbinder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02485" cy="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E193E" id="Gerader Verbinder 308" o:spid="_x0000_s1026" type="#_x0000_t32" style="position:absolute;margin-left:-41.35pt;margin-top:86.6pt;width:165.55pt;height:0;z-index:2520002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" strokeweight=".44092mm">
                <v:stroke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1362075</wp:posOffset>
                </wp:positionV>
                <wp:extent cx="640080" cy="371475"/>
                <wp:effectExtent l="0" t="0" r="26670" b="28575"/>
                <wp:wrapNone/>
                <wp:docPr id="124" name="Rechteck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8707B" w:rsidRDefault="0088707B" w:rsidP="00096100">
                            <w:pPr>
                              <w:pStyle w:val="Standard"/>
                              <w:ind w:firstLine="0"/>
                              <w:jc w:val="center"/>
                            </w:pPr>
                            <w:r>
                              <w:rPr>
                                <w:rStyle w:val="Absatz-Standardschriftart"/>
                                <w:sz w:val="20"/>
                                <w:szCs w:val="20"/>
                                <w:lang w:val="en-US"/>
                              </w:rPr>
                              <w:t>MGIT</w:t>
                            </w:r>
                          </w:p>
                          <w:p w:rsidR="0088707B" w:rsidRDefault="0088707B" w:rsidP="00096100">
                            <w:pPr>
                              <w:pStyle w:val="Standard"/>
                              <w:ind w:firstLine="0"/>
                              <w:jc w:val="center"/>
                            </w:pPr>
                            <w:r>
                              <w:rPr>
                                <w:rStyle w:val="Absatz-Standardschriftart"/>
                                <w:sz w:val="20"/>
                                <w:szCs w:val="20"/>
                              </w:rPr>
                              <w:t>полож.</w:t>
                            </w:r>
                          </w:p>
                          <w:p w:rsidR="0088707B" w:rsidRDefault="0088707B" w:rsidP="00096100">
                            <w:pPr>
                              <w:pStyle w:val="Standard"/>
                              <w:ind w:right="-102" w:firstLine="0"/>
                              <w:jc w:val="center"/>
                            </w:pPr>
                            <w:r>
                              <w:rPr>
                                <w:rStyle w:val="Absatz-Standardschriftar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8707B" w:rsidRDefault="0088707B" w:rsidP="00096100">
                            <w:pPr>
                              <w:pStyle w:val="Standard"/>
                              <w:ind w:right="-102" w:firstLine="0"/>
                              <w:jc w:val="center"/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2" style="position:absolute;margin-left:92.35pt;margin-top:107.25pt;width:50.4pt;height:29.2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" strokeweight=".26467mm">
                <v:path arrowok="t"/>
                <v:textbox>
                  <w:txbxContent>
                    <w:p w:rsidR="0088707B" w:rsidRDefault="0088707B" w:rsidP="00096100">
                      <w:pPr>
                        <w:pStyle w:val="Standard"/>
                        <w:ind w:firstLine="0"/>
                        <w:jc w:val="center"/>
                      </w:pPr>
                      <w:r>
                        <w:rPr>
                          <w:rStyle w:val="Absatz-Standardschriftart"/>
                          <w:sz w:val="20"/>
                          <w:szCs w:val="20"/>
                          <w:lang w:val="en-US"/>
                        </w:rPr>
                        <w:t>MGIT</w:t>
                      </w:r>
                    </w:p>
                    <w:p w:rsidR="0088707B" w:rsidRDefault="0088707B" w:rsidP="00096100">
                      <w:pPr>
                        <w:pStyle w:val="Standard"/>
                        <w:ind w:firstLine="0"/>
                        <w:jc w:val="center"/>
                      </w:pPr>
                      <w:r>
                        <w:rPr>
                          <w:rStyle w:val="Absatz-Standardschriftart"/>
                          <w:sz w:val="20"/>
                          <w:szCs w:val="20"/>
                        </w:rPr>
                        <w:t>полож.</w:t>
                      </w:r>
                    </w:p>
                    <w:p w:rsidR="0088707B" w:rsidRDefault="0088707B" w:rsidP="00096100">
                      <w:pPr>
                        <w:pStyle w:val="Standard"/>
                        <w:ind w:right="-102" w:firstLine="0"/>
                        <w:jc w:val="center"/>
                      </w:pPr>
                      <w:r>
                        <w:rPr>
                          <w:rStyle w:val="Absatz-Standardschriftart"/>
                          <w:sz w:val="20"/>
                          <w:szCs w:val="20"/>
                        </w:rPr>
                        <w:t>.</w:t>
                      </w:r>
                    </w:p>
                    <w:p w:rsidR="0088707B" w:rsidRDefault="0088707B" w:rsidP="00096100">
                      <w:pPr>
                        <w:pStyle w:val="Standard"/>
                        <w:ind w:right="-102" w:firstLine="0"/>
                        <w:jc w:val="center"/>
                        <w:rPr>
                          <w:sz w:val="20"/>
                          <w:szCs w:val="20"/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6" distR="114296" simplePos="0" relativeHeight="252023808" behindDoc="0" locked="0" layoutInCell="1" allowOverlap="1">
                <wp:simplePos x="0" y="0"/>
                <wp:positionH relativeFrom="column">
                  <wp:posOffset>52069</wp:posOffset>
                </wp:positionH>
                <wp:positionV relativeFrom="paragraph">
                  <wp:posOffset>872490</wp:posOffset>
                </wp:positionV>
                <wp:extent cx="0" cy="242570"/>
                <wp:effectExtent l="0" t="0" r="19050" b="24130"/>
                <wp:wrapNone/>
                <wp:docPr id="125" name="Gerade Verbindung mit Pfeil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257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42E07" id="Gerade Verbindung mit Pfeil 274" o:spid="_x0000_s1026" type="#_x0000_t32" style="position:absolute;margin-left:4.1pt;margin-top:68.7pt;width:0;height:19.1pt;z-index:25202380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" strokeweight=".44092mm">
                <v:stroke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1995170</wp:posOffset>
                </wp:positionV>
                <wp:extent cx="1378585" cy="518160"/>
                <wp:effectExtent l="0" t="0" r="12065" b="15240"/>
                <wp:wrapNone/>
                <wp:docPr id="126" name="Rechteck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8585" cy="5181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8707B" w:rsidRDefault="0088707B" w:rsidP="00096100">
                            <w:pPr>
                              <w:pStyle w:val="Standard"/>
                              <w:ind w:firstLine="0"/>
                              <w:jc w:val="center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0"/>
                              </w:rPr>
                              <w:t>Идентификация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3" style="position:absolute;margin-left:66.8pt;margin-top:157.1pt;width:108.55pt;height:40.8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" fillcolor="#d9d9d9" strokeweight=".26467mm">
                <v:path arrowok="t"/>
                <v:textbox>
                  <w:txbxContent>
                    <w:p w:rsidR="0088707B" w:rsidRDefault="0088707B" w:rsidP="00096100">
                      <w:pPr>
                        <w:pStyle w:val="Standard"/>
                        <w:ind w:firstLine="0"/>
                        <w:jc w:val="center"/>
                        <w:rPr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b/>
                          <w:sz w:val="24"/>
                          <w:szCs w:val="20"/>
                        </w:rPr>
                        <w:t>Идентификация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6" distR="114296" simplePos="0" relativeHeight="251997184" behindDoc="0" locked="0" layoutInCell="1" allowOverlap="1">
                <wp:simplePos x="0" y="0"/>
                <wp:positionH relativeFrom="column">
                  <wp:posOffset>1529079</wp:posOffset>
                </wp:positionH>
                <wp:positionV relativeFrom="paragraph">
                  <wp:posOffset>1680210</wp:posOffset>
                </wp:positionV>
                <wp:extent cx="0" cy="320040"/>
                <wp:effectExtent l="95250" t="0" r="76200" b="60960"/>
                <wp:wrapNone/>
                <wp:docPr id="129" name="Gerade Verbindung mit Pfeil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004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12601" id="Gerade Verbindung mit Pfeil 304" o:spid="_x0000_s1026" type="#_x0000_t32" style="position:absolute;margin-left:120.4pt;margin-top:132.3pt;width:0;height:25.2pt;z-index:25199718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" strokeweight=".44092mm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6" distR="114296" simplePos="0" relativeHeight="252019712" behindDoc="0" locked="0" layoutInCell="1" allowOverlap="1">
                <wp:simplePos x="0" y="0"/>
                <wp:positionH relativeFrom="column">
                  <wp:posOffset>5241289</wp:posOffset>
                </wp:positionH>
                <wp:positionV relativeFrom="paragraph">
                  <wp:posOffset>281305</wp:posOffset>
                </wp:positionV>
                <wp:extent cx="0" cy="245745"/>
                <wp:effectExtent l="95250" t="0" r="57150" b="59055"/>
                <wp:wrapNone/>
                <wp:docPr id="131" name="Gerade Verbindung mit Pfeil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B8510" id="Gerade Verbindung mit Pfeil 340" o:spid="_x0000_s1026" type="#_x0000_t32" style="position:absolute;margin-left:412.7pt;margin-top:22.15pt;width:0;height:19.35pt;z-index:25201971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" strokeweight=".44092mm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6" distR="114296" simplePos="0" relativeHeight="252015616" behindDoc="0" locked="0" layoutInCell="1" allowOverlap="1">
                <wp:simplePos x="0" y="0"/>
                <wp:positionH relativeFrom="column">
                  <wp:posOffset>4173854</wp:posOffset>
                </wp:positionH>
                <wp:positionV relativeFrom="paragraph">
                  <wp:posOffset>276860</wp:posOffset>
                </wp:positionV>
                <wp:extent cx="0" cy="245745"/>
                <wp:effectExtent l="95250" t="0" r="57150" b="59055"/>
                <wp:wrapNone/>
                <wp:docPr id="132" name="Gerade Verbindung mit Pfeil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5638E" id="Gerade Verbindung mit Pfeil 335" o:spid="_x0000_s1026" type="#_x0000_t32" style="position:absolute;margin-left:328.65pt;margin-top:21.8pt;width:0;height:19.35pt;z-index:25201561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" strokeweight=".44092mm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2018688" behindDoc="0" locked="0" layoutInCell="1" allowOverlap="1">
                <wp:simplePos x="0" y="0"/>
                <wp:positionH relativeFrom="column">
                  <wp:posOffset>4173855</wp:posOffset>
                </wp:positionH>
                <wp:positionV relativeFrom="paragraph">
                  <wp:posOffset>276859</wp:posOffset>
                </wp:positionV>
                <wp:extent cx="1074420" cy="0"/>
                <wp:effectExtent l="0" t="0" r="30480" b="19050"/>
                <wp:wrapNone/>
                <wp:docPr id="133" name="Gerader Verbinder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4420" cy="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BCE0D" id="Gerader Verbinder 339" o:spid="_x0000_s1026" type="#_x0000_t32" style="position:absolute;margin-left:328.65pt;margin-top:21.8pt;width:84.6pt;height:0;z-index:2520186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" strokeweight=".44092mm">
                <v:stroke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6" distR="114296" simplePos="0" relativeHeight="252020736" behindDoc="0" locked="0" layoutInCell="1" allowOverlap="1">
                <wp:simplePos x="0" y="0"/>
                <wp:positionH relativeFrom="column">
                  <wp:posOffset>4676774</wp:posOffset>
                </wp:positionH>
                <wp:positionV relativeFrom="paragraph">
                  <wp:posOffset>48260</wp:posOffset>
                </wp:positionV>
                <wp:extent cx="0" cy="228600"/>
                <wp:effectExtent l="0" t="0" r="19050" b="19050"/>
                <wp:wrapNone/>
                <wp:docPr id="134" name="Gerade Verbindung mit Pfeil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FFC58" id="Gerade Verbindung mit Pfeil 341" o:spid="_x0000_s1026" type="#_x0000_t32" style="position:absolute;margin-left:368.25pt;margin-top:3.8pt;width:0;height:18pt;z-index:25202073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" strokeweight=".44092mm">
                <v:stroke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6" distR="114296" simplePos="0" relativeHeight="251985920" behindDoc="0" locked="0" layoutInCell="1" allowOverlap="1">
                <wp:simplePos x="0" y="0"/>
                <wp:positionH relativeFrom="column">
                  <wp:posOffset>2231389</wp:posOffset>
                </wp:positionH>
                <wp:positionV relativeFrom="paragraph">
                  <wp:posOffset>276860</wp:posOffset>
                </wp:positionV>
                <wp:extent cx="0" cy="242570"/>
                <wp:effectExtent l="95250" t="0" r="57150" b="62230"/>
                <wp:wrapNone/>
                <wp:docPr id="135" name="Gerade Verbindung mit Pfeil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257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B428A" id="Gerade Verbindung mit Pfeil 271" o:spid="_x0000_s1026" type="#_x0000_t32" style="position:absolute;margin-left:175.7pt;margin-top:21.8pt;width:0;height:19.1pt;z-index:25198592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" strokeweight=".44092mm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516890</wp:posOffset>
                </wp:positionV>
                <wp:extent cx="838200" cy="371475"/>
                <wp:effectExtent l="0" t="0" r="19050" b="28575"/>
                <wp:wrapNone/>
                <wp:docPr id="136" name="Rechteck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3714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8707B" w:rsidRPr="007D34F3" w:rsidRDefault="0088707B" w:rsidP="00096100">
                            <w:pPr>
                              <w:pStyle w:val="Standard"/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7D34F3">
                              <w:rPr>
                                <w:rStyle w:val="Absatz-Standardschriftart"/>
                              </w:rPr>
                              <w:t>ЛЙ</w:t>
                            </w:r>
                            <w:r w:rsidRPr="007D34F3">
                              <w:rPr>
                                <w:rStyle w:val="Absatz-Standardschriftart"/>
                                <w:vertAlign w:val="superscript"/>
                                <w:lang w:val="de-DE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4" style="position:absolute;margin-left:63.1pt;margin-top:40.7pt;width:66pt;height:29.2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" fillcolor="#d9d9d9" strokeweight=".26467mm">
                <v:path arrowok="t"/>
                <v:textbox>
                  <w:txbxContent>
                    <w:p w:rsidR="0088707B" w:rsidRPr="007D34F3" w:rsidRDefault="0088707B" w:rsidP="00096100">
                      <w:pPr>
                        <w:pStyle w:val="Standard"/>
                        <w:ind w:firstLine="0"/>
                        <w:jc w:val="center"/>
                        <w:rPr>
                          <w:b/>
                        </w:rPr>
                      </w:pPr>
                      <w:r w:rsidRPr="007D34F3">
                        <w:rPr>
                          <w:rStyle w:val="Absatz-Standardschriftart"/>
                        </w:rPr>
                        <w:t>ЛЙ</w:t>
                      </w:r>
                      <w:r w:rsidRPr="007D34F3">
                        <w:rPr>
                          <w:rStyle w:val="Absatz-Standardschriftart"/>
                          <w:vertAlign w:val="superscript"/>
                          <w:lang w:val="de-DE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6" distR="114296" simplePos="0" relativeHeight="252008448" behindDoc="0" locked="0" layoutInCell="1" allowOverlap="1">
                <wp:simplePos x="0" y="0"/>
                <wp:positionH relativeFrom="column">
                  <wp:posOffset>1225549</wp:posOffset>
                </wp:positionH>
                <wp:positionV relativeFrom="paragraph">
                  <wp:posOffset>38735</wp:posOffset>
                </wp:positionV>
                <wp:extent cx="0" cy="474345"/>
                <wp:effectExtent l="95250" t="0" r="57150" b="59055"/>
                <wp:wrapNone/>
                <wp:docPr id="137" name="Gerade Verbindung mit Pfeil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74345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7AF94" id="Gerade Verbindung mit Pfeil 322" o:spid="_x0000_s1026" type="#_x0000_t32" style="position:absolute;margin-left:96.5pt;margin-top:3.05pt;width:0;height:37.35pt;z-index:25200844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" strokeweight=".44092mm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983872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276859</wp:posOffset>
                </wp:positionV>
                <wp:extent cx="1958340" cy="0"/>
                <wp:effectExtent l="0" t="0" r="22860" b="19050"/>
                <wp:wrapNone/>
                <wp:docPr id="138" name="Gerader Verbinder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58340" cy="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ECE46" id="Gerader Verbinder 268" o:spid="_x0000_s1026" type="#_x0000_t32" style="position:absolute;margin-left:21.5pt;margin-top:21.8pt;width:154.2pt;height:0;z-index:2519838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" strokeweight=".44092mm">
                <v:stroke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-389890</wp:posOffset>
                </wp:positionH>
                <wp:positionV relativeFrom="paragraph">
                  <wp:posOffset>511175</wp:posOffset>
                </wp:positionV>
                <wp:extent cx="838200" cy="371475"/>
                <wp:effectExtent l="0" t="0" r="19050" b="28575"/>
                <wp:wrapNone/>
                <wp:docPr id="139" name="Rechteck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3714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8707B" w:rsidRPr="007D34F3" w:rsidRDefault="0088707B" w:rsidP="00096100">
                            <w:pPr>
                              <w:pStyle w:val="Standard"/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7D34F3">
                              <w:rPr>
                                <w:rStyle w:val="Absatz-Standardschriftart"/>
                                <w:lang w:val="en-US"/>
                              </w:rPr>
                              <w:t>MGIT</w:t>
                            </w:r>
                          </w:p>
                          <w:p w:rsidR="0088707B" w:rsidRDefault="0088707B" w:rsidP="00096100">
                            <w:pPr>
                              <w:pStyle w:val="Standard"/>
                              <w:ind w:firstLine="0"/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5" style="position:absolute;margin-left:-30.7pt;margin-top:40.25pt;width:66pt;height:29.2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" fillcolor="#d9d9d9" strokeweight=".26467mm">
                <v:path arrowok="t"/>
                <v:textbox>
                  <w:txbxContent>
                    <w:p w:rsidR="0088707B" w:rsidRPr="007D34F3" w:rsidRDefault="0088707B" w:rsidP="00096100">
                      <w:pPr>
                        <w:pStyle w:val="Standard"/>
                        <w:ind w:firstLine="0"/>
                        <w:jc w:val="center"/>
                        <w:rPr>
                          <w:b/>
                        </w:rPr>
                      </w:pPr>
                      <w:r w:rsidRPr="007D34F3">
                        <w:rPr>
                          <w:rStyle w:val="Absatz-Standardschriftart"/>
                          <w:lang w:val="en-US"/>
                        </w:rPr>
                        <w:t>MGIT</w:t>
                      </w:r>
                    </w:p>
                    <w:p w:rsidR="0088707B" w:rsidRDefault="0088707B" w:rsidP="00096100">
                      <w:pPr>
                        <w:pStyle w:val="Standard"/>
                        <w:ind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6" distR="114296" simplePos="0" relativeHeight="251984896" behindDoc="0" locked="0" layoutInCell="1" allowOverlap="1">
                <wp:simplePos x="0" y="0"/>
                <wp:positionH relativeFrom="column">
                  <wp:posOffset>273049</wp:posOffset>
                </wp:positionH>
                <wp:positionV relativeFrom="paragraph">
                  <wp:posOffset>276860</wp:posOffset>
                </wp:positionV>
                <wp:extent cx="0" cy="242570"/>
                <wp:effectExtent l="95250" t="0" r="57150" b="62230"/>
                <wp:wrapNone/>
                <wp:docPr id="140" name="Gerade Verbindung mit Pfeil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257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D2043" id="Gerade Verbindung mit Pfeil 269" o:spid="_x0000_s1026" type="#_x0000_t32" style="position:absolute;margin-left:21.5pt;margin-top:21.8pt;width:0;height:19.1pt;z-index:25198489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" strokeweight=".44092mm">
                <v:stroke endarrow="open" joinstyle="miter"/>
                <o:lock v:ext="edit" shapetype="f"/>
              </v:shape>
            </w:pict>
          </mc:Fallback>
        </mc:AlternateContent>
      </w:r>
      <w:r w:rsidR="00096100" w:rsidRPr="00912C73">
        <w:rPr>
          <w:sz w:val="24"/>
          <w:szCs w:val="24"/>
        </w:rPr>
        <w:t xml:space="preserve"> </w:t>
      </w:r>
    </w:p>
    <w:p w:rsidR="00096100" w:rsidRPr="00912C73" w:rsidRDefault="00096100" w:rsidP="00096100">
      <w:pPr>
        <w:pStyle w:val="Standard"/>
        <w:rPr>
          <w:sz w:val="24"/>
          <w:szCs w:val="24"/>
        </w:rPr>
      </w:pPr>
    </w:p>
    <w:p w:rsidR="00096100" w:rsidRPr="00912C73" w:rsidRDefault="00096100" w:rsidP="00096100">
      <w:pPr>
        <w:pStyle w:val="Standard"/>
        <w:rPr>
          <w:sz w:val="24"/>
          <w:szCs w:val="24"/>
        </w:rPr>
      </w:pPr>
    </w:p>
    <w:p w:rsidR="00096100" w:rsidRPr="00912C73" w:rsidRDefault="00096100" w:rsidP="00096100">
      <w:pPr>
        <w:pStyle w:val="Standard"/>
        <w:rPr>
          <w:sz w:val="24"/>
          <w:szCs w:val="24"/>
        </w:rPr>
      </w:pPr>
    </w:p>
    <w:p w:rsidR="00096100" w:rsidRPr="00912C73" w:rsidRDefault="00096100" w:rsidP="00096100">
      <w:pPr>
        <w:pStyle w:val="Standard"/>
        <w:rPr>
          <w:sz w:val="24"/>
          <w:szCs w:val="24"/>
        </w:rPr>
      </w:pPr>
    </w:p>
    <w:p w:rsidR="00096100" w:rsidRPr="00912C73" w:rsidRDefault="00096100" w:rsidP="00096100">
      <w:pPr>
        <w:pStyle w:val="Standard"/>
        <w:rPr>
          <w:sz w:val="24"/>
          <w:szCs w:val="24"/>
        </w:rPr>
      </w:pPr>
    </w:p>
    <w:p w:rsidR="00096100" w:rsidRPr="00912C73" w:rsidRDefault="00096100" w:rsidP="00096100">
      <w:pPr>
        <w:pStyle w:val="Standard"/>
        <w:rPr>
          <w:sz w:val="24"/>
          <w:szCs w:val="24"/>
        </w:rPr>
      </w:pPr>
    </w:p>
    <w:p w:rsidR="00096100" w:rsidRPr="00912C73" w:rsidRDefault="00096100" w:rsidP="00096100">
      <w:pPr>
        <w:pStyle w:val="Standard"/>
        <w:rPr>
          <w:sz w:val="24"/>
          <w:szCs w:val="24"/>
        </w:rPr>
      </w:pPr>
    </w:p>
    <w:p w:rsidR="00096100" w:rsidRPr="00912C73" w:rsidRDefault="00096100" w:rsidP="00096100">
      <w:pPr>
        <w:pStyle w:val="Standard"/>
        <w:rPr>
          <w:sz w:val="24"/>
          <w:szCs w:val="24"/>
        </w:rPr>
      </w:pPr>
    </w:p>
    <w:p w:rsidR="00096100" w:rsidRPr="00912C73" w:rsidRDefault="00096100" w:rsidP="00096100">
      <w:pPr>
        <w:pStyle w:val="Standard"/>
        <w:rPr>
          <w:sz w:val="24"/>
          <w:szCs w:val="24"/>
        </w:rPr>
      </w:pPr>
    </w:p>
    <w:p w:rsidR="00096100" w:rsidRPr="00912C73" w:rsidRDefault="00096100" w:rsidP="00096100">
      <w:pPr>
        <w:pStyle w:val="Standard"/>
        <w:rPr>
          <w:sz w:val="24"/>
          <w:szCs w:val="24"/>
        </w:rPr>
      </w:pPr>
    </w:p>
    <w:p w:rsidR="00096100" w:rsidRPr="00912C73" w:rsidRDefault="00096100" w:rsidP="00096100">
      <w:pPr>
        <w:pStyle w:val="Standard"/>
        <w:rPr>
          <w:sz w:val="24"/>
          <w:szCs w:val="24"/>
        </w:rPr>
      </w:pPr>
    </w:p>
    <w:p w:rsidR="00096100" w:rsidRPr="00912C73" w:rsidRDefault="00F07BCF" w:rsidP="00096100">
      <w:pPr>
        <w:pStyle w:val="Standard"/>
        <w:tabs>
          <w:tab w:val="left" w:pos="2890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7" distR="114297" simplePos="0" relativeHeight="252025856" behindDoc="0" locked="0" layoutInCell="1" allowOverlap="1">
                <wp:simplePos x="0" y="0"/>
                <wp:positionH relativeFrom="column">
                  <wp:posOffset>5894069</wp:posOffset>
                </wp:positionH>
                <wp:positionV relativeFrom="paragraph">
                  <wp:posOffset>114935</wp:posOffset>
                </wp:positionV>
                <wp:extent cx="0" cy="1573530"/>
                <wp:effectExtent l="0" t="0" r="19050" b="26670"/>
                <wp:wrapNone/>
                <wp:docPr id="119" name="Прямая соединительная линия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7353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ADC47" id="Прямая соединительная линия 239" o:spid="_x0000_s1026" type="#_x0000_t32" style="position:absolute;margin-left:464.1pt;margin-top:9.05pt;width:0;height:123.9pt;z-index:25202585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" strokeweight=".44092mm">
                <v:stroke joinstyle="miter"/>
                <o:lock v:ext="edit" shapetype="f"/>
              </v:shape>
            </w:pict>
          </mc:Fallback>
        </mc:AlternateContent>
      </w:r>
      <w:r w:rsidR="00096100" w:rsidRPr="00912C73">
        <w:rPr>
          <w:sz w:val="24"/>
          <w:szCs w:val="24"/>
        </w:rPr>
        <w:tab/>
      </w:r>
    </w:p>
    <w:p w:rsidR="00096100" w:rsidRPr="00912C73" w:rsidRDefault="00096100" w:rsidP="00096100">
      <w:pPr>
        <w:pStyle w:val="Standard"/>
        <w:rPr>
          <w:sz w:val="24"/>
          <w:szCs w:val="24"/>
        </w:rPr>
      </w:pPr>
    </w:p>
    <w:p w:rsidR="00096100" w:rsidRPr="00912C73" w:rsidRDefault="00F07BCF" w:rsidP="00096100">
      <w:pPr>
        <w:pStyle w:val="Standard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6" distR="114296" simplePos="0" relativeHeight="251996160" behindDoc="0" locked="0" layoutInCell="1" allowOverlap="1">
                <wp:simplePos x="0" y="0"/>
                <wp:positionH relativeFrom="column">
                  <wp:posOffset>1480819</wp:posOffset>
                </wp:positionH>
                <wp:positionV relativeFrom="paragraph">
                  <wp:posOffset>61595</wp:posOffset>
                </wp:positionV>
                <wp:extent cx="0" cy="222885"/>
                <wp:effectExtent l="95250" t="0" r="57150" b="62865"/>
                <wp:wrapNone/>
                <wp:docPr id="120" name="Gerade Verbindung mit Pfeil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18282" id="Gerade Verbindung mit Pfeil 299" o:spid="_x0000_s1026" type="#_x0000_t32" style="position:absolute;margin-left:116.6pt;margin-top:4.85pt;width:0;height:17.55pt;flip:x;z-index:25199616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" strokeweight=".44092mm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4043680</wp:posOffset>
                </wp:positionH>
                <wp:positionV relativeFrom="paragraph">
                  <wp:posOffset>135890</wp:posOffset>
                </wp:positionV>
                <wp:extent cx="1304290" cy="403860"/>
                <wp:effectExtent l="0" t="0" r="10160" b="15240"/>
                <wp:wrapTight wrapText="bothSides">
                  <wp:wrapPolygon edited="0">
                    <wp:start x="0" y="0"/>
                    <wp:lineTo x="0" y="21396"/>
                    <wp:lineTo x="21453" y="21396"/>
                    <wp:lineTo x="21453" y="0"/>
                    <wp:lineTo x="0" y="0"/>
                  </wp:wrapPolygon>
                </wp:wrapTight>
                <wp:docPr id="90" name="Rechteck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429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8707B" w:rsidRDefault="0088707B" w:rsidP="00096100">
                            <w:pPr>
                              <w:pStyle w:val="Standard"/>
                              <w:ind w:firstLine="0"/>
                              <w:jc w:val="center"/>
                            </w:pPr>
                            <w:r>
                              <w:rPr>
                                <w:rStyle w:val="Absatz-Standardschriftart"/>
                                <w:sz w:val="24"/>
                                <w:szCs w:val="24"/>
                              </w:rPr>
                              <w:t>РИФ отриц.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6" style="position:absolute;left:0;text-align:left;margin-left:318.4pt;margin-top:10.7pt;width:102.7pt;height:31.8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" strokeweight=".26467mm">
                <v:path arrowok="t"/>
                <v:textbox>
                  <w:txbxContent>
                    <w:p w:rsidR="0088707B" w:rsidRDefault="0088707B" w:rsidP="00096100">
                      <w:pPr>
                        <w:pStyle w:val="Standard"/>
                        <w:ind w:firstLine="0"/>
                        <w:jc w:val="center"/>
                      </w:pPr>
                      <w:r>
                        <w:rPr>
                          <w:rStyle w:val="Absatz-Standardschriftart"/>
                          <w:sz w:val="24"/>
                          <w:szCs w:val="24"/>
                        </w:rPr>
                        <w:t>РИФ отриц.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096100" w:rsidRPr="00912C73" w:rsidRDefault="00F07BCF" w:rsidP="00096100">
      <w:pPr>
        <w:pStyle w:val="Standard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2" distB="4294967292" distL="114300" distR="114300" simplePos="0" relativeHeight="252028928" behindDoc="0" locked="0" layoutInCell="1" allowOverlap="1">
                <wp:simplePos x="0" y="0"/>
                <wp:positionH relativeFrom="column">
                  <wp:posOffset>5371465</wp:posOffset>
                </wp:positionH>
                <wp:positionV relativeFrom="paragraph">
                  <wp:posOffset>132714</wp:posOffset>
                </wp:positionV>
                <wp:extent cx="503555" cy="0"/>
                <wp:effectExtent l="38100" t="76200" r="0" b="114300"/>
                <wp:wrapNone/>
                <wp:docPr id="91" name="Прямая со стрелкой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03555" cy="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0F0E2" id="Прямая со стрелкой 243" o:spid="_x0000_s1026" type="#_x0000_t32" style="position:absolute;margin-left:422.95pt;margin-top:10.45pt;width:39.65pt;height:0;flip:x;z-index:2520289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" strokeweight=".44092mm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108585</wp:posOffset>
                </wp:positionV>
                <wp:extent cx="640080" cy="307975"/>
                <wp:effectExtent l="0" t="0" r="26670" b="15875"/>
                <wp:wrapNone/>
                <wp:docPr id="101" name="Rechteck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8707B" w:rsidRDefault="0088707B" w:rsidP="00096100">
                            <w:pPr>
                              <w:pStyle w:val="Standard"/>
                              <w:ind w:firstLine="0"/>
                              <w:jc w:val="center"/>
                            </w:pPr>
                            <w:r>
                              <w:rPr>
                                <w:rStyle w:val="Absatz-Standardschriftart"/>
                                <w:sz w:val="22"/>
                                <w:szCs w:val="20"/>
                              </w:rPr>
                              <w:t xml:space="preserve">МБТ+ 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7" style="position:absolute;left:0;text-align:left;margin-left:92.35pt;margin-top:8.55pt;width:50.4pt;height:24.2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" strokeweight=".26467mm">
                <v:path arrowok="t"/>
                <v:textbox>
                  <w:txbxContent>
                    <w:p w:rsidR="0088707B" w:rsidRDefault="0088707B" w:rsidP="00096100">
                      <w:pPr>
                        <w:pStyle w:val="Standard"/>
                        <w:ind w:firstLine="0"/>
                        <w:jc w:val="center"/>
                      </w:pPr>
                      <w:r>
                        <w:rPr>
                          <w:rStyle w:val="Absatz-Standardschriftart"/>
                          <w:sz w:val="22"/>
                          <w:szCs w:val="20"/>
                        </w:rPr>
                        <w:t xml:space="preserve">МБТ+ </w:t>
                      </w:r>
                    </w:p>
                  </w:txbxContent>
                </v:textbox>
              </v:rect>
            </w:pict>
          </mc:Fallback>
        </mc:AlternateContent>
      </w:r>
    </w:p>
    <w:p w:rsidR="00096100" w:rsidRPr="00912C73" w:rsidRDefault="00096100" w:rsidP="00096100">
      <w:pPr>
        <w:pStyle w:val="Standard"/>
        <w:rPr>
          <w:sz w:val="24"/>
          <w:szCs w:val="24"/>
        </w:rPr>
      </w:pPr>
    </w:p>
    <w:p w:rsidR="00096100" w:rsidRPr="00912C73" w:rsidRDefault="00F07BCF" w:rsidP="00096100">
      <w:pPr>
        <w:pStyle w:val="Standard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6" distR="114296" simplePos="0" relativeHeight="252007424" behindDoc="0" locked="0" layoutInCell="1" allowOverlap="1">
                <wp:simplePos x="0" y="0"/>
                <wp:positionH relativeFrom="column">
                  <wp:posOffset>1480819</wp:posOffset>
                </wp:positionH>
                <wp:positionV relativeFrom="paragraph">
                  <wp:posOffset>66675</wp:posOffset>
                </wp:positionV>
                <wp:extent cx="0" cy="180975"/>
                <wp:effectExtent l="95250" t="0" r="57150" b="66675"/>
                <wp:wrapNone/>
                <wp:docPr id="89" name="Gerade Verbindung mit Pfeil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B0F1D" id="Gerade Verbindung mit Pfeil 318" o:spid="_x0000_s1026" type="#_x0000_t32" style="position:absolute;margin-left:116.6pt;margin-top:5.25pt;width:0;height:14.25pt;z-index:25200742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" strokeweight=".44092mm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4043045</wp:posOffset>
                </wp:positionH>
                <wp:positionV relativeFrom="paragraph">
                  <wp:posOffset>131445</wp:posOffset>
                </wp:positionV>
                <wp:extent cx="1304290" cy="350520"/>
                <wp:effectExtent l="0" t="0" r="10160" b="11430"/>
                <wp:wrapTight wrapText="bothSides">
                  <wp:wrapPolygon edited="0">
                    <wp:start x="0" y="0"/>
                    <wp:lineTo x="0" y="21130"/>
                    <wp:lineTo x="21453" y="21130"/>
                    <wp:lineTo x="21453" y="0"/>
                    <wp:lineTo x="0" y="0"/>
                  </wp:wrapPolygon>
                </wp:wrapTight>
                <wp:docPr id="128" name="Rechteck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429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8707B" w:rsidRDefault="0088707B" w:rsidP="00096100">
                            <w:pPr>
                              <w:pStyle w:val="Standard"/>
                              <w:ind w:firstLine="0"/>
                              <w:jc w:val="center"/>
                            </w:pPr>
                            <w:r>
                              <w:rPr>
                                <w:rStyle w:val="Absatz-Standardschriftart"/>
                                <w:sz w:val="24"/>
                                <w:szCs w:val="24"/>
                              </w:rPr>
                              <w:t>РИФ чувств.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8" style="position:absolute;left:0;text-align:left;margin-left:318.35pt;margin-top:10.35pt;width:102.7pt;height:27.6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" strokeweight=".26467mm">
                <v:path arrowok="t"/>
                <v:textbox>
                  <w:txbxContent>
                    <w:p w:rsidR="0088707B" w:rsidRDefault="0088707B" w:rsidP="00096100">
                      <w:pPr>
                        <w:pStyle w:val="Standard"/>
                        <w:ind w:firstLine="0"/>
                        <w:jc w:val="center"/>
                      </w:pPr>
                      <w:r>
                        <w:rPr>
                          <w:rStyle w:val="Absatz-Standardschriftart"/>
                          <w:sz w:val="24"/>
                          <w:szCs w:val="24"/>
                        </w:rPr>
                        <w:t>РИФ чувств.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096100" w:rsidRPr="00912C73" w:rsidRDefault="00F07BCF" w:rsidP="00096100">
      <w:pPr>
        <w:pStyle w:val="Standard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2" distB="4294967292" distL="114300" distR="114300" simplePos="0" relativeHeight="252026880" behindDoc="0" locked="0" layoutInCell="1" allowOverlap="1">
                <wp:simplePos x="0" y="0"/>
                <wp:positionH relativeFrom="column">
                  <wp:posOffset>3030855</wp:posOffset>
                </wp:positionH>
                <wp:positionV relativeFrom="paragraph">
                  <wp:posOffset>42544</wp:posOffset>
                </wp:positionV>
                <wp:extent cx="503555" cy="0"/>
                <wp:effectExtent l="38100" t="76200" r="0" b="114300"/>
                <wp:wrapNone/>
                <wp:docPr id="92" name="Прямая со стрелкой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03555" cy="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55E2C" id="Прямая со стрелкой 241" o:spid="_x0000_s1026" type="#_x0000_t32" style="position:absolute;margin-left:238.65pt;margin-top:3.35pt;width:39.65pt;height:0;flip:x;z-index:2520268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" strokeweight=".44092mm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2" distB="4294967292" distL="114300" distR="114300" simplePos="0" relativeHeight="252034048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128904</wp:posOffset>
                </wp:positionV>
                <wp:extent cx="1786255" cy="0"/>
                <wp:effectExtent l="38100" t="76200" r="0" b="114300"/>
                <wp:wrapNone/>
                <wp:docPr id="88" name="Прямая со стрелкой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86255" cy="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3032F" id="Прямая со стрелкой 248" o:spid="_x0000_s1026" type="#_x0000_t32" style="position:absolute;margin-left:-8.3pt;margin-top:10.15pt;width:140.65pt;height:0;flip:x;z-index:2520340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" strokeweight=".44092mm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-624205</wp:posOffset>
                </wp:positionH>
                <wp:positionV relativeFrom="paragraph">
                  <wp:posOffset>51435</wp:posOffset>
                </wp:positionV>
                <wp:extent cx="1123950" cy="435610"/>
                <wp:effectExtent l="0" t="0" r="19050" b="21590"/>
                <wp:wrapTight wrapText="bothSides">
                  <wp:wrapPolygon edited="0">
                    <wp:start x="0" y="0"/>
                    <wp:lineTo x="0" y="21726"/>
                    <wp:lineTo x="21600" y="21726"/>
                    <wp:lineTo x="21600" y="0"/>
                    <wp:lineTo x="0" y="0"/>
                  </wp:wrapPolygon>
                </wp:wrapTight>
                <wp:docPr id="85" name="Rechteck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8707B" w:rsidRDefault="0088707B" w:rsidP="00096100">
                            <w:pPr>
                              <w:pStyle w:val="Standard"/>
                              <w:ind w:firstLine="0"/>
                              <w:jc w:val="center"/>
                            </w:pPr>
                            <w:r>
                              <w:rPr>
                                <w:rStyle w:val="Absatz-Standardschriftart"/>
                                <w:sz w:val="24"/>
                                <w:szCs w:val="24"/>
                              </w:rPr>
                              <w:t>РИФ резист.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89" style="position:absolute;left:0;text-align:left;margin-left:-49.15pt;margin-top:4.05pt;width:88.5pt;height:34.3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" strokeweight=".26467mm">
                <v:path arrowok="t"/>
                <v:textbox>
                  <w:txbxContent>
                    <w:p w:rsidR="0088707B" w:rsidRDefault="0088707B" w:rsidP="00096100">
                      <w:pPr>
                        <w:pStyle w:val="Standard"/>
                        <w:ind w:firstLine="0"/>
                        <w:jc w:val="center"/>
                      </w:pPr>
                      <w:r>
                        <w:rPr>
                          <w:rStyle w:val="Absatz-Standardschriftart"/>
                          <w:sz w:val="24"/>
                          <w:szCs w:val="24"/>
                        </w:rPr>
                        <w:t>РИФ резист.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800735</wp:posOffset>
                </wp:positionH>
                <wp:positionV relativeFrom="paragraph">
                  <wp:posOffset>71755</wp:posOffset>
                </wp:positionV>
                <wp:extent cx="1455420" cy="414655"/>
                <wp:effectExtent l="0" t="0" r="11430" b="23495"/>
                <wp:wrapTight wrapText="bothSides">
                  <wp:wrapPolygon edited="0">
                    <wp:start x="0" y="0"/>
                    <wp:lineTo x="0" y="21832"/>
                    <wp:lineTo x="21487" y="21832"/>
                    <wp:lineTo x="21487" y="0"/>
                    <wp:lineTo x="0" y="0"/>
                  </wp:wrapPolygon>
                </wp:wrapTight>
                <wp:docPr id="1297" name="Rechteck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5420" cy="4146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8707B" w:rsidRPr="007D34F3" w:rsidRDefault="0088707B" w:rsidP="00096100">
                            <w:pPr>
                              <w:pStyle w:val="Standard"/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7D34F3">
                              <w:rPr>
                                <w:rStyle w:val="Absatz-Standardschriftart"/>
                                <w:sz w:val="24"/>
                              </w:rPr>
                              <w:t>ТЛЧ</w:t>
                            </w:r>
                            <w:r w:rsidRPr="007D34F3">
                              <w:rPr>
                                <w:rStyle w:val="Absatz-Standardschriftart"/>
                                <w:sz w:val="24"/>
                                <w:lang w:val="en-US"/>
                              </w:rPr>
                              <w:t xml:space="preserve"> MGIT</w:t>
                            </w:r>
                          </w:p>
                          <w:p w:rsidR="0088707B" w:rsidRPr="007D34F3" w:rsidRDefault="0088707B" w:rsidP="00096100">
                            <w:pPr>
                              <w:pStyle w:val="Standard"/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7D34F3">
                              <w:rPr>
                                <w:rStyle w:val="Absatz-Standardschriftart"/>
                                <w:sz w:val="24"/>
                              </w:rPr>
                              <w:t xml:space="preserve">1 ряд 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90" style="position:absolute;left:0;text-align:left;margin-left:63.05pt;margin-top:5.65pt;width:114.6pt;height:32.6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" fillcolor="#d9d9d9" strokeweight=".26467mm">
                <v:path arrowok="t"/>
                <v:textbox>
                  <w:txbxContent>
                    <w:p w:rsidR="0088707B" w:rsidRPr="007D34F3" w:rsidRDefault="0088707B" w:rsidP="00096100">
                      <w:pPr>
                        <w:pStyle w:val="Standard"/>
                        <w:ind w:firstLine="0"/>
                        <w:jc w:val="center"/>
                        <w:rPr>
                          <w:b/>
                        </w:rPr>
                      </w:pPr>
                      <w:r w:rsidRPr="007D34F3">
                        <w:rPr>
                          <w:rStyle w:val="Absatz-Standardschriftart"/>
                          <w:sz w:val="24"/>
                        </w:rPr>
                        <w:t>ТЛЧ</w:t>
                      </w:r>
                      <w:r w:rsidRPr="007D34F3">
                        <w:rPr>
                          <w:rStyle w:val="Absatz-Standardschriftart"/>
                          <w:sz w:val="24"/>
                          <w:lang w:val="en-US"/>
                        </w:rPr>
                        <w:t xml:space="preserve"> MGIT</w:t>
                      </w:r>
                    </w:p>
                    <w:p w:rsidR="0088707B" w:rsidRPr="007D34F3" w:rsidRDefault="0088707B" w:rsidP="00096100">
                      <w:pPr>
                        <w:pStyle w:val="Standard"/>
                        <w:ind w:firstLine="0"/>
                        <w:jc w:val="center"/>
                        <w:rPr>
                          <w:b/>
                        </w:rPr>
                      </w:pPr>
                      <w:r w:rsidRPr="007D34F3">
                        <w:rPr>
                          <w:rStyle w:val="Absatz-Standardschriftart"/>
                          <w:sz w:val="24"/>
                        </w:rPr>
                        <w:t xml:space="preserve">1 ряд 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096100" w:rsidRPr="00912C73" w:rsidRDefault="00F07BCF" w:rsidP="00096100">
      <w:pPr>
        <w:pStyle w:val="Standard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2" distB="4294967292" distL="114300" distR="114300" simplePos="0" relativeHeight="252030976" behindDoc="0" locked="0" layoutInCell="1" allowOverlap="1">
                <wp:simplePos x="0" y="0"/>
                <wp:positionH relativeFrom="column">
                  <wp:posOffset>-1869440</wp:posOffset>
                </wp:positionH>
                <wp:positionV relativeFrom="paragraph">
                  <wp:posOffset>105409</wp:posOffset>
                </wp:positionV>
                <wp:extent cx="306705" cy="0"/>
                <wp:effectExtent l="38100" t="76200" r="0" b="114300"/>
                <wp:wrapNone/>
                <wp:docPr id="86" name="Прямая со стрелкой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06705" cy="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CF67E" id="Прямая со стрелкой 245" o:spid="_x0000_s1026" type="#_x0000_t32" style="position:absolute;margin-left:-147.2pt;margin-top:8.3pt;width:24.15pt;height:0;flip:x;z-index:2520309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" strokeweight=".44092mm">
                <v:stroke endarrow="open" joinstyle="miter"/>
                <o:lock v:ext="edit" shapetype="f"/>
              </v:shape>
            </w:pict>
          </mc:Fallback>
        </mc:AlternateContent>
      </w:r>
    </w:p>
    <w:p w:rsidR="00096100" w:rsidRPr="00912C73" w:rsidRDefault="00F07BCF" w:rsidP="00096100">
      <w:pPr>
        <w:pStyle w:val="Standard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7" distR="114297" simplePos="0" relativeHeight="252084224" behindDoc="0" locked="0" layoutInCell="1" allowOverlap="1">
                <wp:simplePos x="0" y="0"/>
                <wp:positionH relativeFrom="column">
                  <wp:posOffset>-768350</wp:posOffset>
                </wp:positionH>
                <wp:positionV relativeFrom="paragraph">
                  <wp:posOffset>184150</wp:posOffset>
                </wp:positionV>
                <wp:extent cx="150495" cy="635"/>
                <wp:effectExtent l="75565" t="15875" r="76200" b="24130"/>
                <wp:wrapNone/>
                <wp:docPr id="23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>
                          <a:off x="0" y="0"/>
                          <a:ext cx="150495" cy="635"/>
                        </a:xfrm>
                        <a:prstGeom prst="bentConnector3">
                          <a:avLst>
                            <a:gd name="adj1" fmla="val 49787"/>
                          </a:avLst>
                        </a:prstGeom>
                        <a:noFill/>
                        <a:ln w="15873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848B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79" o:spid="_x0000_s1026" type="#_x0000_t34" style="position:absolute;margin-left:-60.5pt;margin-top:14.5pt;width:11.85pt;height:.05pt;rotation:90;z-index:25208422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" adj="10754" strokeweight=".44092mm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2" distB="4294967292" distL="114300" distR="114300" simplePos="0" relativeHeight="252027904" behindDoc="0" locked="0" layoutInCell="1" allowOverlap="1">
                <wp:simplePos x="0" y="0"/>
                <wp:positionH relativeFrom="column">
                  <wp:posOffset>4783455</wp:posOffset>
                </wp:positionH>
                <wp:positionV relativeFrom="paragraph">
                  <wp:posOffset>258444</wp:posOffset>
                </wp:positionV>
                <wp:extent cx="502920" cy="0"/>
                <wp:effectExtent l="38100" t="76200" r="0" b="114300"/>
                <wp:wrapNone/>
                <wp:docPr id="118" name="Прямая со стрелкой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02920" cy="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E416D" id="Прямая со стрелкой 242" o:spid="_x0000_s1026" type="#_x0000_t32" style="position:absolute;margin-left:376.65pt;margin-top:20.35pt;width:39.6pt;height:0;flip:x;z-index:2520279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" strokeweight=".44092mm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-2987040</wp:posOffset>
                </wp:positionH>
                <wp:positionV relativeFrom="paragraph">
                  <wp:posOffset>248285</wp:posOffset>
                </wp:positionV>
                <wp:extent cx="1104265" cy="446405"/>
                <wp:effectExtent l="0" t="0" r="19685" b="10795"/>
                <wp:wrapTight wrapText="bothSides">
                  <wp:wrapPolygon edited="0">
                    <wp:start x="0" y="0"/>
                    <wp:lineTo x="0" y="21201"/>
                    <wp:lineTo x="21612" y="21201"/>
                    <wp:lineTo x="21612" y="0"/>
                    <wp:lineTo x="0" y="0"/>
                  </wp:wrapPolygon>
                </wp:wrapTight>
                <wp:docPr id="114" name="Rechteck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265" cy="4464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8707B" w:rsidRPr="007D34F3" w:rsidRDefault="0088707B" w:rsidP="00096100">
                            <w:pPr>
                              <w:pStyle w:val="Standard"/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7D34F3">
                              <w:rPr>
                                <w:rStyle w:val="Absatz-Standardschriftart"/>
                                <w:sz w:val="24"/>
                              </w:rPr>
                              <w:t>ТЛЧ</w:t>
                            </w:r>
                            <w:r w:rsidRPr="007D34F3">
                              <w:rPr>
                                <w:rStyle w:val="Absatz-Standardschriftart"/>
                                <w:sz w:val="24"/>
                                <w:lang w:val="en-US"/>
                              </w:rPr>
                              <w:t xml:space="preserve"> MGIT</w:t>
                            </w:r>
                          </w:p>
                          <w:p w:rsidR="0088707B" w:rsidRPr="007D34F3" w:rsidRDefault="0088707B" w:rsidP="00096100">
                            <w:pPr>
                              <w:pStyle w:val="Standard"/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7D34F3">
                              <w:rPr>
                                <w:rStyle w:val="Absatz-Standardschriftart"/>
                                <w:sz w:val="24"/>
                              </w:rPr>
                              <w:t>2 ряда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91" style="position:absolute;left:0;text-align:left;margin-left:-235.2pt;margin-top:19.55pt;width:86.95pt;height:35.1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" fillcolor="#d9d9d9" strokeweight=".26467mm">
                <v:path arrowok="t"/>
                <v:textbox>
                  <w:txbxContent>
                    <w:p w:rsidR="0088707B" w:rsidRPr="007D34F3" w:rsidRDefault="0088707B" w:rsidP="00096100">
                      <w:pPr>
                        <w:pStyle w:val="Standard"/>
                        <w:ind w:firstLine="0"/>
                        <w:jc w:val="center"/>
                        <w:rPr>
                          <w:b/>
                        </w:rPr>
                      </w:pPr>
                      <w:r w:rsidRPr="007D34F3">
                        <w:rPr>
                          <w:rStyle w:val="Absatz-Standardschriftart"/>
                          <w:sz w:val="24"/>
                        </w:rPr>
                        <w:t>ТЛЧ</w:t>
                      </w:r>
                      <w:r w:rsidRPr="007D34F3">
                        <w:rPr>
                          <w:rStyle w:val="Absatz-Standardschriftart"/>
                          <w:sz w:val="24"/>
                          <w:lang w:val="en-US"/>
                        </w:rPr>
                        <w:t xml:space="preserve"> MGIT</w:t>
                      </w:r>
                    </w:p>
                    <w:p w:rsidR="0088707B" w:rsidRPr="007D34F3" w:rsidRDefault="0088707B" w:rsidP="00096100">
                      <w:pPr>
                        <w:pStyle w:val="Standard"/>
                        <w:ind w:firstLine="0"/>
                        <w:jc w:val="center"/>
                        <w:rPr>
                          <w:b/>
                        </w:rPr>
                      </w:pPr>
                      <w:r w:rsidRPr="007D34F3">
                        <w:rPr>
                          <w:rStyle w:val="Absatz-Standardschriftart"/>
                          <w:sz w:val="24"/>
                        </w:rPr>
                        <w:t>2 ряда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>
                <wp:simplePos x="0" y="0"/>
                <wp:positionH relativeFrom="column">
                  <wp:posOffset>-1513205</wp:posOffset>
                </wp:positionH>
                <wp:positionV relativeFrom="paragraph">
                  <wp:posOffset>226060</wp:posOffset>
                </wp:positionV>
                <wp:extent cx="1455420" cy="435610"/>
                <wp:effectExtent l="0" t="0" r="11430" b="21590"/>
                <wp:wrapTight wrapText="bothSides">
                  <wp:wrapPolygon edited="0">
                    <wp:start x="0" y="0"/>
                    <wp:lineTo x="0" y="21726"/>
                    <wp:lineTo x="21487" y="21726"/>
                    <wp:lineTo x="21487" y="0"/>
                    <wp:lineTo x="0" y="0"/>
                  </wp:wrapPolygon>
                </wp:wrapTight>
                <wp:docPr id="115" name="Rechteck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5420" cy="4356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8707B" w:rsidRPr="007D34F3" w:rsidRDefault="0088707B" w:rsidP="00096100">
                            <w:pPr>
                              <w:pStyle w:val="Standard"/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7D34F3">
                              <w:rPr>
                                <w:rStyle w:val="Absatz-Standardschriftart"/>
                                <w:sz w:val="24"/>
                              </w:rPr>
                              <w:t>ТЛЧ</w:t>
                            </w:r>
                            <w:r w:rsidRPr="007D34F3">
                              <w:rPr>
                                <w:rStyle w:val="Absatz-Standardschriftart"/>
                                <w:sz w:val="24"/>
                                <w:lang w:val="en-US"/>
                              </w:rPr>
                              <w:t xml:space="preserve"> MGIT</w:t>
                            </w:r>
                          </w:p>
                          <w:p w:rsidR="0088707B" w:rsidRPr="007D34F3" w:rsidRDefault="0088707B" w:rsidP="00096100">
                            <w:pPr>
                              <w:pStyle w:val="Standard"/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7D34F3">
                              <w:rPr>
                                <w:rStyle w:val="Absatz-Standardschriftart"/>
                                <w:sz w:val="24"/>
                              </w:rPr>
                              <w:t>1-2 ряда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92" style="position:absolute;left:0;text-align:left;margin-left:-119.15pt;margin-top:17.8pt;width:114.6pt;height:34.3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" fillcolor="#d9d9d9" strokeweight=".26467mm">
                <v:path arrowok="t"/>
                <v:textbox>
                  <w:txbxContent>
                    <w:p w:rsidR="0088707B" w:rsidRPr="007D34F3" w:rsidRDefault="0088707B" w:rsidP="00096100">
                      <w:pPr>
                        <w:pStyle w:val="Standard"/>
                        <w:ind w:firstLine="0"/>
                        <w:jc w:val="center"/>
                        <w:rPr>
                          <w:b/>
                        </w:rPr>
                      </w:pPr>
                      <w:r w:rsidRPr="007D34F3">
                        <w:rPr>
                          <w:rStyle w:val="Absatz-Standardschriftart"/>
                          <w:sz w:val="24"/>
                        </w:rPr>
                        <w:t>ТЛЧ</w:t>
                      </w:r>
                      <w:r w:rsidRPr="007D34F3">
                        <w:rPr>
                          <w:rStyle w:val="Absatz-Standardschriftart"/>
                          <w:sz w:val="24"/>
                          <w:lang w:val="en-US"/>
                        </w:rPr>
                        <w:t xml:space="preserve"> MGIT</w:t>
                      </w:r>
                    </w:p>
                    <w:p w:rsidR="0088707B" w:rsidRPr="007D34F3" w:rsidRDefault="0088707B" w:rsidP="00096100">
                      <w:pPr>
                        <w:pStyle w:val="Standard"/>
                        <w:ind w:firstLine="0"/>
                        <w:jc w:val="center"/>
                        <w:rPr>
                          <w:b/>
                        </w:rPr>
                      </w:pPr>
                      <w:r w:rsidRPr="007D34F3">
                        <w:rPr>
                          <w:rStyle w:val="Absatz-Standardschriftart"/>
                          <w:sz w:val="24"/>
                        </w:rPr>
                        <w:t>1-2 ряда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112395</wp:posOffset>
                </wp:positionV>
                <wp:extent cx="1304290" cy="329565"/>
                <wp:effectExtent l="0" t="0" r="10160" b="13335"/>
                <wp:wrapTight wrapText="bothSides">
                  <wp:wrapPolygon edited="0">
                    <wp:start x="0" y="0"/>
                    <wp:lineTo x="0" y="21225"/>
                    <wp:lineTo x="21453" y="21225"/>
                    <wp:lineTo x="21453" y="0"/>
                    <wp:lineTo x="0" y="0"/>
                  </wp:wrapPolygon>
                </wp:wrapTight>
                <wp:docPr id="127" name="Rechteck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429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8707B" w:rsidRDefault="0088707B" w:rsidP="00096100">
                            <w:pPr>
                              <w:pStyle w:val="Standard"/>
                              <w:ind w:firstLine="0"/>
                              <w:jc w:val="center"/>
                            </w:pPr>
                            <w:r>
                              <w:rPr>
                                <w:rStyle w:val="Absatz-Standardschriftart"/>
                                <w:sz w:val="24"/>
                                <w:szCs w:val="24"/>
                              </w:rPr>
                              <w:t>РИФ резист.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93" style="position:absolute;left:0;text-align:left;margin-left:132.45pt;margin-top:8.85pt;width:102.7pt;height:25.9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" strokeweight=".26467mm">
                <v:path arrowok="t"/>
                <v:textbox>
                  <w:txbxContent>
                    <w:p w:rsidR="0088707B" w:rsidRDefault="0088707B" w:rsidP="00096100">
                      <w:pPr>
                        <w:pStyle w:val="Standard"/>
                        <w:ind w:firstLine="0"/>
                        <w:jc w:val="center"/>
                      </w:pPr>
                      <w:r>
                        <w:rPr>
                          <w:rStyle w:val="Absatz-Standardschriftart"/>
                          <w:sz w:val="24"/>
                          <w:szCs w:val="24"/>
                        </w:rPr>
                        <w:t>РИФ резист.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096100" w:rsidRPr="00912C73" w:rsidRDefault="00F07BCF" w:rsidP="00096100">
      <w:pPr>
        <w:pStyle w:val="Standard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6" distR="114296" simplePos="0" relativeHeight="252012544" behindDoc="0" locked="0" layoutInCell="1" allowOverlap="1">
                <wp:simplePos x="0" y="0"/>
                <wp:positionH relativeFrom="column">
                  <wp:posOffset>4072889</wp:posOffset>
                </wp:positionH>
                <wp:positionV relativeFrom="paragraph">
                  <wp:posOffset>128905</wp:posOffset>
                </wp:positionV>
                <wp:extent cx="0" cy="218440"/>
                <wp:effectExtent l="95250" t="0" r="76200" b="48260"/>
                <wp:wrapNone/>
                <wp:docPr id="117" name="Gerade Verbindung mit Pfeil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844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AAF37" id="Gerade Verbindung mit Pfeil 329" o:spid="_x0000_s1026" type="#_x0000_t32" style="position:absolute;margin-left:320.7pt;margin-top:10.15pt;width:0;height:17.2pt;z-index:25201254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" strokeweight=".44092mm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2" distB="4294967292" distL="114300" distR="114300" simplePos="0" relativeHeight="252033024" behindDoc="0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26034</wp:posOffset>
                </wp:positionV>
                <wp:extent cx="1732915" cy="0"/>
                <wp:effectExtent l="38100" t="76200" r="0" b="114300"/>
                <wp:wrapNone/>
                <wp:docPr id="100" name="Прямая со стрелкой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32915" cy="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2A847" id="Прямая со стрелкой 247" o:spid="_x0000_s1026" type="#_x0000_t32" style="position:absolute;margin-left:135.15pt;margin-top:2.05pt;width:136.45pt;height:0;flip:x;z-index:2520330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" strokeweight=".44092mm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6" distR="114296" simplePos="0" relativeHeight="252032000" behindDoc="0" locked="0" layoutInCell="1" allowOverlap="1">
                <wp:simplePos x="0" y="0"/>
                <wp:positionH relativeFrom="column">
                  <wp:posOffset>-2486026</wp:posOffset>
                </wp:positionH>
                <wp:positionV relativeFrom="paragraph">
                  <wp:posOffset>66675</wp:posOffset>
                </wp:positionV>
                <wp:extent cx="0" cy="297180"/>
                <wp:effectExtent l="95250" t="0" r="57150" b="64770"/>
                <wp:wrapNone/>
                <wp:docPr id="102" name="Gerade Verbindung mit Pfeil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0ACD8" id="Gerade Verbindung mit Pfeil 329" o:spid="_x0000_s1026" type="#_x0000_t32" style="position:absolute;margin-left:-195.75pt;margin-top:5.25pt;width:0;height:23.4pt;z-index:25203200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" strokeweight=".44092mm">
                <v:stroke endarrow="open" joinstyle="miter"/>
                <o:lock v:ext="edit" shapetype="f"/>
              </v:shape>
            </w:pict>
          </mc:Fallback>
        </mc:AlternateContent>
      </w:r>
    </w:p>
    <w:p w:rsidR="00096100" w:rsidRPr="00912C73" w:rsidRDefault="00096100" w:rsidP="00096100">
      <w:pPr>
        <w:pStyle w:val="Standard"/>
        <w:rPr>
          <w:sz w:val="24"/>
          <w:szCs w:val="24"/>
        </w:rPr>
      </w:pPr>
    </w:p>
    <w:p w:rsidR="00096100" w:rsidRPr="00912C73" w:rsidRDefault="00F07BCF" w:rsidP="00096100">
      <w:pPr>
        <w:pStyle w:val="Standard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3449955</wp:posOffset>
                </wp:positionH>
                <wp:positionV relativeFrom="paragraph">
                  <wp:posOffset>16510</wp:posOffset>
                </wp:positionV>
                <wp:extent cx="1352550" cy="361315"/>
                <wp:effectExtent l="0" t="0" r="19050" b="19685"/>
                <wp:wrapNone/>
                <wp:docPr id="116" name="Rechteck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2550" cy="3613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8707B" w:rsidRPr="007D34F3" w:rsidRDefault="0088707B" w:rsidP="00096100">
                            <w:pPr>
                              <w:pStyle w:val="Standard"/>
                              <w:ind w:firstLine="0"/>
                              <w:rPr>
                                <w:b/>
                              </w:rPr>
                            </w:pPr>
                            <w:r w:rsidRPr="007D34F3">
                              <w:rPr>
                                <w:rStyle w:val="Absatz-Standardschriftart"/>
                                <w:sz w:val="32"/>
                              </w:rPr>
                              <w:t xml:space="preserve">     </w:t>
                            </w:r>
                            <w:r w:rsidRPr="007D34F3">
                              <w:rPr>
                                <w:rStyle w:val="Absatz-Standardschriftart"/>
                                <w:sz w:val="24"/>
                                <w:szCs w:val="22"/>
                              </w:rPr>
                              <w:t>МГ 2 ряд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94" style="position:absolute;left:0;text-align:left;margin-left:271.65pt;margin-top:1.3pt;width:106.5pt;height:28.4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" fillcolor="#d9d9d9" strokeweight=".26467mm">
                <v:path arrowok="t"/>
                <v:textbox>
                  <w:txbxContent>
                    <w:p w:rsidR="0088707B" w:rsidRPr="007D34F3" w:rsidRDefault="0088707B" w:rsidP="00096100">
                      <w:pPr>
                        <w:pStyle w:val="Standard"/>
                        <w:ind w:firstLine="0"/>
                        <w:rPr>
                          <w:b/>
                        </w:rPr>
                      </w:pPr>
                      <w:r w:rsidRPr="007D34F3">
                        <w:rPr>
                          <w:rStyle w:val="Absatz-Standardschriftart"/>
                          <w:sz w:val="32"/>
                        </w:rPr>
                        <w:t xml:space="preserve">     </w:t>
                      </w:r>
                      <w:r w:rsidRPr="007D34F3">
                        <w:rPr>
                          <w:rStyle w:val="Absatz-Standardschriftart"/>
                          <w:sz w:val="24"/>
                          <w:szCs w:val="22"/>
                        </w:rPr>
                        <w:t>МГ 2 ряд</w:t>
                      </w:r>
                    </w:p>
                  </w:txbxContent>
                </v:textbox>
              </v:rect>
            </w:pict>
          </mc:Fallback>
        </mc:AlternateContent>
      </w:r>
    </w:p>
    <w:p w:rsidR="00096100" w:rsidRPr="00912C73" w:rsidRDefault="00F07BCF" w:rsidP="00096100">
      <w:pPr>
        <w:pStyle w:val="Standard"/>
        <w:rPr>
          <w:sz w:val="24"/>
          <w:szCs w:val="24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-586105</wp:posOffset>
                </wp:positionH>
                <wp:positionV relativeFrom="paragraph">
                  <wp:posOffset>250190</wp:posOffset>
                </wp:positionV>
                <wp:extent cx="6461760" cy="600075"/>
                <wp:effectExtent l="0" t="0" r="15240" b="28575"/>
                <wp:wrapNone/>
                <wp:docPr id="84" name="Rechteck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176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8707B" w:rsidRDefault="0088707B" w:rsidP="00096100">
                            <w:pPr>
                              <w:pStyle w:val="Standard"/>
                              <w:widowControl w:val="0"/>
                              <w:tabs>
                                <w:tab w:val="left" w:pos="1260"/>
                              </w:tabs>
                              <w:ind w:firstLine="180"/>
                              <w:jc w:val="left"/>
                            </w:pPr>
                            <w:r>
                              <w:rPr>
                                <w:rStyle w:val="Absatz-Standardschriftart"/>
                                <w:vertAlign w:val="superscript"/>
                                <w:lang w:val="de-DE"/>
                              </w:rPr>
                              <w:t>*</w:t>
                            </w:r>
                            <w:r>
                              <w:rPr>
                                <w:rStyle w:val="Absatz-Standardschriftart"/>
                                <w:sz w:val="20"/>
                                <w:szCs w:val="20"/>
                                <w:vertAlign w:val="superscript"/>
                              </w:rPr>
                              <w:t xml:space="preserve">   </w:t>
                            </w:r>
                            <w:r>
                              <w:rPr>
                                <w:rStyle w:val="Absatz-Standardschriftart"/>
                                <w:sz w:val="20"/>
                                <w:szCs w:val="20"/>
                              </w:rPr>
                              <w:t xml:space="preserve">В случае </w:t>
                            </w:r>
                            <w:r w:rsidRPr="00947465">
                              <w:rPr>
                                <w:rStyle w:val="Absatz-Standardschriftart"/>
                                <w:sz w:val="20"/>
                                <w:szCs w:val="20"/>
                              </w:rPr>
                              <w:t>отрицательного результата культуры</w:t>
                            </w:r>
                            <w:r>
                              <w:rPr>
                                <w:rStyle w:val="Absatz-Standardschriftart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Absatz-Standardschriftart"/>
                                <w:sz w:val="20"/>
                                <w:szCs w:val="20"/>
                                <w:lang w:val="en-US"/>
                              </w:rPr>
                              <w:t>MGIT</w:t>
                            </w:r>
                            <w:r>
                              <w:rPr>
                                <w:rStyle w:val="Absatz-Standardschriftart"/>
                                <w:sz w:val="20"/>
                                <w:szCs w:val="20"/>
                              </w:rPr>
                              <w:t xml:space="preserve">, для теста на лекарственную чувствительность использовать положительную культуру Левенштейна-Йенсена с 1-й или 2-й пробы. </w:t>
                            </w:r>
                            <w:r>
                              <w:rPr>
                                <w:rStyle w:val="Absatz-Standardschriftart"/>
                                <w:color w:val="000000"/>
                                <w:sz w:val="20"/>
                                <w:szCs w:val="20"/>
                              </w:rPr>
                              <w:t xml:space="preserve">Тест на лекарственную чувствительность провести на </w:t>
                            </w:r>
                            <w:r>
                              <w:rPr>
                                <w:rStyle w:val="Absatz-Standardschriftart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MGIT</w:t>
                            </w:r>
                            <w:r>
                              <w:rPr>
                                <w:rStyle w:val="Absatz-Standardschriftart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95" style="position:absolute;left:0;text-align:left;margin-left:-46.15pt;margin-top:19.7pt;width:508.8pt;height:4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" strokecolor="white" strokeweight=".26467mm">
                <v:path arrowok="t"/>
                <v:textbox>
                  <w:txbxContent>
                    <w:p w:rsidR="0088707B" w:rsidRDefault="0088707B" w:rsidP="00096100">
                      <w:pPr>
                        <w:pStyle w:val="Standard"/>
                        <w:widowControl w:val="0"/>
                        <w:tabs>
                          <w:tab w:val="left" w:pos="1260"/>
                        </w:tabs>
                        <w:ind w:firstLine="180"/>
                        <w:jc w:val="left"/>
                      </w:pPr>
                      <w:r>
                        <w:rPr>
                          <w:rStyle w:val="Absatz-Standardschriftart"/>
                          <w:vertAlign w:val="superscript"/>
                          <w:lang w:val="de-DE"/>
                        </w:rPr>
                        <w:t>*</w:t>
                      </w:r>
                      <w:r>
                        <w:rPr>
                          <w:rStyle w:val="Absatz-Standardschriftart"/>
                          <w:sz w:val="20"/>
                          <w:szCs w:val="20"/>
                          <w:vertAlign w:val="superscript"/>
                        </w:rPr>
                        <w:t xml:space="preserve">   </w:t>
                      </w:r>
                      <w:r>
                        <w:rPr>
                          <w:rStyle w:val="Absatz-Standardschriftart"/>
                          <w:sz w:val="20"/>
                          <w:szCs w:val="20"/>
                        </w:rPr>
                        <w:t xml:space="preserve">В случае </w:t>
                      </w:r>
                      <w:r w:rsidRPr="00947465">
                        <w:rPr>
                          <w:rStyle w:val="Absatz-Standardschriftart"/>
                          <w:sz w:val="20"/>
                          <w:szCs w:val="20"/>
                        </w:rPr>
                        <w:t>отрицательного результата культуры</w:t>
                      </w:r>
                      <w:r>
                        <w:rPr>
                          <w:rStyle w:val="Absatz-Standardschriftart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Absatz-Standardschriftart"/>
                          <w:sz w:val="20"/>
                          <w:szCs w:val="20"/>
                          <w:lang w:val="en-US"/>
                        </w:rPr>
                        <w:t>MGIT</w:t>
                      </w:r>
                      <w:r>
                        <w:rPr>
                          <w:rStyle w:val="Absatz-Standardschriftart"/>
                          <w:sz w:val="20"/>
                          <w:szCs w:val="20"/>
                        </w:rPr>
                        <w:t xml:space="preserve">, для теста на лекарственную чувствительность использовать положительную культуру Левенштейна-Йенсена с 1-й или 2-й пробы. </w:t>
                      </w:r>
                      <w:r>
                        <w:rPr>
                          <w:rStyle w:val="Absatz-Standardschriftart"/>
                          <w:color w:val="000000"/>
                          <w:sz w:val="20"/>
                          <w:szCs w:val="20"/>
                        </w:rPr>
                        <w:t xml:space="preserve">Тест на лекарственную чувствительность провести на </w:t>
                      </w:r>
                      <w:r>
                        <w:rPr>
                          <w:rStyle w:val="Absatz-Standardschriftart"/>
                          <w:color w:val="000000"/>
                          <w:sz w:val="20"/>
                          <w:szCs w:val="20"/>
                          <w:lang w:val="en-US"/>
                        </w:rPr>
                        <w:t>MGIT</w:t>
                      </w:r>
                      <w:r>
                        <w:rPr>
                          <w:rStyle w:val="Absatz-Standardschriftart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096100" w:rsidRPr="00912C73" w:rsidRDefault="00096100" w:rsidP="00096100">
      <w:pPr>
        <w:pStyle w:val="Standard"/>
        <w:rPr>
          <w:sz w:val="24"/>
          <w:szCs w:val="24"/>
        </w:rPr>
      </w:pPr>
    </w:p>
    <w:p w:rsidR="00096100" w:rsidRPr="00912C73" w:rsidRDefault="00096100" w:rsidP="00096100">
      <w:pPr>
        <w:pStyle w:val="Standard"/>
        <w:rPr>
          <w:sz w:val="24"/>
          <w:szCs w:val="24"/>
        </w:rPr>
      </w:pPr>
    </w:p>
    <w:p w:rsidR="000B2D47" w:rsidRPr="00912C73" w:rsidRDefault="000B2D47" w:rsidP="00096100">
      <w:pPr>
        <w:pStyle w:val="Standard"/>
        <w:rPr>
          <w:sz w:val="24"/>
          <w:szCs w:val="24"/>
        </w:rPr>
      </w:pPr>
    </w:p>
    <w:p w:rsidR="000B2D47" w:rsidRPr="00912C73" w:rsidRDefault="000B2D47" w:rsidP="000B2D47"/>
    <w:p w:rsidR="000B2D47" w:rsidRPr="00912C73" w:rsidRDefault="00F07BCF" w:rsidP="000B2D4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132715</wp:posOffset>
                </wp:positionV>
                <wp:extent cx="6343650" cy="382905"/>
                <wp:effectExtent l="0" t="0" r="19050" b="17145"/>
                <wp:wrapNone/>
                <wp:docPr id="130" name="Abgerundetes Rechteck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3650" cy="38290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88707B" w:rsidRDefault="0088707B" w:rsidP="00096100">
                            <w:pPr>
                              <w:pStyle w:val="Standard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Результаты всех исследований передаются врачу!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bgerundetes Rechteck 84" o:spid="_x0000_s1096" style="position:absolute;left:0;text-align:left;margin-left:-41.55pt;margin-top:10.45pt;width:499.5pt;height:3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343650,3829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" adj="-11796480,,5400" path="m63818,at,,127636,127636,63818,,,63818l,319088at,255270,127636,382906,,319088,63818,382906l6279832,382905at6216014,255269,6343650,382905,6279832,382905,6343650,319087l6343650,63818at6216014,,6343650,127636,6343650,63818,6279832,l63818,xe" strokeweight=".26467mm">
                <v:stroke joinstyle="round"/>
                <v:formulas/>
                <v:path arrowok="t" o:connecttype="custom" o:connectlocs="3171825,0;6343650,191453;3171825,382905;0,191453" o:connectangles="270,0,90,180" textboxrect="18692,18692,6324958,364213"/>
                <v:textbox>
                  <w:txbxContent>
                    <w:p w:rsidR="0088707B" w:rsidRDefault="0088707B" w:rsidP="00096100">
                      <w:pPr>
                        <w:pStyle w:val="Standard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Результаты всех исследований передаются врачу!</w:t>
                      </w:r>
                    </w:p>
                  </w:txbxContent>
                </v:textbox>
              </v:shape>
            </w:pict>
          </mc:Fallback>
        </mc:AlternateContent>
      </w:r>
    </w:p>
    <w:p w:rsidR="000B2D47" w:rsidRPr="00912C73" w:rsidRDefault="000B2D47" w:rsidP="000B2D47"/>
    <w:p w:rsidR="0046092E" w:rsidRPr="00912C73" w:rsidRDefault="0046092E" w:rsidP="00096100">
      <w:pPr>
        <w:jc w:val="center"/>
        <w:rPr>
          <w:b/>
        </w:rPr>
      </w:pPr>
    </w:p>
    <w:p w:rsidR="00096100" w:rsidRPr="00912C73" w:rsidRDefault="00096100" w:rsidP="00096100">
      <w:pPr>
        <w:jc w:val="center"/>
        <w:rPr>
          <w:b/>
        </w:rPr>
      </w:pPr>
      <w:r w:rsidRPr="00912C73">
        <w:rPr>
          <w:b/>
        </w:rPr>
        <w:t xml:space="preserve">Алгоритмы лабораторной диагностики </w:t>
      </w:r>
      <w:r w:rsidR="00773C7B" w:rsidRPr="00912C73">
        <w:rPr>
          <w:b/>
        </w:rPr>
        <w:t>туберкулеза</w:t>
      </w:r>
      <w:r w:rsidRPr="00912C73">
        <w:rPr>
          <w:b/>
        </w:rPr>
        <w:t xml:space="preserve"> </w:t>
      </w:r>
    </w:p>
    <w:p w:rsidR="00096100" w:rsidRPr="00912C73" w:rsidRDefault="00096100" w:rsidP="00096100">
      <w:pPr>
        <w:jc w:val="center"/>
        <w:rPr>
          <w:b/>
        </w:rPr>
      </w:pPr>
      <w:r w:rsidRPr="00912C73">
        <w:rPr>
          <w:b/>
        </w:rPr>
        <w:lastRenderedPageBreak/>
        <w:t>Контроль химиотерапии  (схема 2)</w:t>
      </w:r>
    </w:p>
    <w:p w:rsidR="00096100" w:rsidRPr="00912C73" w:rsidRDefault="00096100" w:rsidP="00096100">
      <w:pPr>
        <w:jc w:val="center"/>
        <w:rPr>
          <w:b/>
        </w:rPr>
      </w:pPr>
    </w:p>
    <w:p w:rsidR="00096100" w:rsidRPr="00912C73" w:rsidRDefault="00096100" w:rsidP="00096100">
      <w:pPr>
        <w:ind w:firstLine="0"/>
        <w:jc w:val="center"/>
        <w:rPr>
          <w:b/>
          <w:sz w:val="24"/>
          <w:szCs w:val="24"/>
        </w:rPr>
      </w:pPr>
    </w:p>
    <w:p w:rsidR="00096100" w:rsidRPr="00912C73" w:rsidRDefault="00F07BCF" w:rsidP="00096100">
      <w:pPr>
        <w:ind w:firstLine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12700</wp:posOffset>
                </wp:positionV>
                <wp:extent cx="3409950" cy="653415"/>
                <wp:effectExtent l="0" t="0" r="19050" b="13335"/>
                <wp:wrapNone/>
                <wp:docPr id="141" name="Rectangle 1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07B" w:rsidRPr="008931BF" w:rsidRDefault="0088707B" w:rsidP="00096100">
                            <w:pPr>
                              <w:widowControl w:val="0"/>
                              <w:tabs>
                                <w:tab w:val="left" w:pos="1260"/>
                              </w:tabs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  <w:lang w:eastAsia="ru-RU"/>
                              </w:rPr>
                            </w:pPr>
                            <w:r>
                              <w:rPr>
                                <w:b/>
                                <w:lang w:eastAsia="ru-RU"/>
                              </w:rPr>
                              <w:t>2 образца</w:t>
                            </w:r>
                          </w:p>
                          <w:p w:rsidR="0088707B" w:rsidRPr="00EF0722" w:rsidRDefault="0088707B" w:rsidP="0046092E">
                            <w:pPr>
                              <w:widowControl w:val="0"/>
                              <w:tabs>
                                <w:tab w:val="left" w:pos="1260"/>
                              </w:tabs>
                              <w:adjustRightInd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F0722">
                              <w:rPr>
                                <w:sz w:val="24"/>
                                <w:szCs w:val="24"/>
                                <w:lang w:eastAsia="ru-RU"/>
                              </w:rPr>
                              <w:t xml:space="preserve">1 категория – в конце 2 месяца, </w:t>
                            </w:r>
                          </w:p>
                          <w:p w:rsidR="0088707B" w:rsidRPr="00EF0722" w:rsidRDefault="0088707B" w:rsidP="0046092E">
                            <w:pPr>
                              <w:widowControl w:val="0"/>
                              <w:tabs>
                                <w:tab w:val="left" w:pos="1260"/>
                              </w:tabs>
                              <w:adjustRightInd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F0722">
                              <w:rPr>
                                <w:sz w:val="24"/>
                                <w:szCs w:val="24"/>
                                <w:lang w:eastAsia="ru-RU"/>
                              </w:rPr>
                              <w:t>2 категория – в конце 3 месяца</w:t>
                            </w:r>
                          </w:p>
                          <w:p w:rsidR="0088707B" w:rsidRPr="00836E0D" w:rsidRDefault="0088707B" w:rsidP="00096100">
                            <w:pPr>
                              <w:widowControl w:val="0"/>
                              <w:tabs>
                                <w:tab w:val="left" w:pos="1260"/>
                              </w:tabs>
                              <w:adjustRightInd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8707B" w:rsidRDefault="0088707B" w:rsidP="00096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2" o:spid="_x0000_s1097" style="position:absolute;left:0;text-align:left;margin-left:111.35pt;margin-top:1pt;width:268.5pt;height:51.4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">
                <v:textbox>
                  <w:txbxContent>
                    <w:p w:rsidR="0088707B" w:rsidRPr="008931BF" w:rsidRDefault="0088707B" w:rsidP="00096100">
                      <w:pPr>
                        <w:widowControl w:val="0"/>
                        <w:tabs>
                          <w:tab w:val="left" w:pos="1260"/>
                        </w:tabs>
                        <w:adjustRightInd w:val="0"/>
                        <w:jc w:val="center"/>
                        <w:textAlignment w:val="baseline"/>
                        <w:rPr>
                          <w:b/>
                          <w:lang w:eastAsia="ru-RU"/>
                        </w:rPr>
                      </w:pPr>
                      <w:r>
                        <w:rPr>
                          <w:b/>
                          <w:lang w:eastAsia="ru-RU"/>
                        </w:rPr>
                        <w:t>2 образца</w:t>
                      </w:r>
                    </w:p>
                    <w:p w:rsidR="0088707B" w:rsidRPr="00EF0722" w:rsidRDefault="0088707B" w:rsidP="0046092E">
                      <w:pPr>
                        <w:widowControl w:val="0"/>
                        <w:tabs>
                          <w:tab w:val="left" w:pos="1260"/>
                        </w:tabs>
                        <w:adjustRightInd w:val="0"/>
                        <w:jc w:val="center"/>
                        <w:textAlignment w:val="baseline"/>
                        <w:rPr>
                          <w:sz w:val="24"/>
                          <w:szCs w:val="24"/>
                          <w:lang w:eastAsia="ru-RU"/>
                        </w:rPr>
                      </w:pPr>
                      <w:r w:rsidRPr="00EF0722">
                        <w:rPr>
                          <w:sz w:val="24"/>
                          <w:szCs w:val="24"/>
                          <w:lang w:eastAsia="ru-RU"/>
                        </w:rPr>
                        <w:t xml:space="preserve">1 категория – в конце 2 месяца, </w:t>
                      </w:r>
                    </w:p>
                    <w:p w:rsidR="0088707B" w:rsidRPr="00EF0722" w:rsidRDefault="0088707B" w:rsidP="0046092E">
                      <w:pPr>
                        <w:widowControl w:val="0"/>
                        <w:tabs>
                          <w:tab w:val="left" w:pos="1260"/>
                        </w:tabs>
                        <w:adjustRightInd w:val="0"/>
                        <w:jc w:val="center"/>
                        <w:textAlignment w:val="baseline"/>
                        <w:rPr>
                          <w:sz w:val="24"/>
                          <w:szCs w:val="24"/>
                          <w:lang w:eastAsia="ru-RU"/>
                        </w:rPr>
                      </w:pPr>
                      <w:r w:rsidRPr="00EF0722">
                        <w:rPr>
                          <w:sz w:val="24"/>
                          <w:szCs w:val="24"/>
                          <w:lang w:eastAsia="ru-RU"/>
                        </w:rPr>
                        <w:t>2 категория – в конце 3 месяца</w:t>
                      </w:r>
                    </w:p>
                    <w:p w:rsidR="0088707B" w:rsidRPr="00836E0D" w:rsidRDefault="0088707B" w:rsidP="00096100">
                      <w:pPr>
                        <w:widowControl w:val="0"/>
                        <w:tabs>
                          <w:tab w:val="left" w:pos="1260"/>
                        </w:tabs>
                        <w:adjustRightInd w:val="0"/>
                        <w:jc w:val="center"/>
                        <w:textAlignment w:val="baseline"/>
                        <w:rPr>
                          <w:sz w:val="24"/>
                          <w:szCs w:val="24"/>
                          <w:lang w:eastAsia="ru-RU"/>
                        </w:rPr>
                      </w:pPr>
                    </w:p>
                    <w:p w:rsidR="0088707B" w:rsidRDefault="0088707B" w:rsidP="00096100"/>
                  </w:txbxContent>
                </v:textbox>
              </v:rect>
            </w:pict>
          </mc:Fallback>
        </mc:AlternateContent>
      </w:r>
    </w:p>
    <w:p w:rsidR="00096100" w:rsidRPr="00912C73" w:rsidRDefault="00096100" w:rsidP="00096100">
      <w:pPr>
        <w:ind w:firstLine="0"/>
        <w:jc w:val="center"/>
        <w:rPr>
          <w:b/>
          <w:sz w:val="24"/>
          <w:szCs w:val="24"/>
        </w:rPr>
      </w:pPr>
    </w:p>
    <w:p w:rsidR="00096100" w:rsidRPr="00912C73" w:rsidRDefault="00096100" w:rsidP="00096100">
      <w:pPr>
        <w:ind w:firstLine="0"/>
        <w:jc w:val="center"/>
        <w:rPr>
          <w:b/>
          <w:sz w:val="24"/>
          <w:szCs w:val="24"/>
        </w:rPr>
      </w:pPr>
    </w:p>
    <w:p w:rsidR="00096100" w:rsidRPr="00912C73" w:rsidRDefault="00F07BCF" w:rsidP="00096100">
      <w:pPr>
        <w:ind w:firstLine="0"/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6" distR="114296" simplePos="0" relativeHeight="252044288" behindDoc="0" locked="0" layoutInCell="1" allowOverlap="1">
                <wp:simplePos x="0" y="0"/>
                <wp:positionH relativeFrom="column">
                  <wp:posOffset>3195319</wp:posOffset>
                </wp:positionH>
                <wp:positionV relativeFrom="paragraph">
                  <wp:posOffset>168275</wp:posOffset>
                </wp:positionV>
                <wp:extent cx="0" cy="114300"/>
                <wp:effectExtent l="0" t="0" r="19050" b="19050"/>
                <wp:wrapNone/>
                <wp:docPr id="142" name="Прямая соединительная лини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0C90A" id="Прямая соединительная линия 142" o:spid="_x0000_s1026" style="position:absolute;z-index:25204428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251.6pt,13.25pt" to="251.6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" strokeweight=".44092mm">
                <v:stroke joinstyle="miter"/>
                <o:lock v:ext="edit" shapetype="f"/>
              </v:line>
            </w:pict>
          </mc:Fallback>
        </mc:AlternateContent>
      </w:r>
    </w:p>
    <w:p w:rsidR="00096100" w:rsidRPr="00912C73" w:rsidRDefault="00F07BCF" w:rsidP="00096100">
      <w:pPr>
        <w:widowControl w:val="0"/>
        <w:tabs>
          <w:tab w:val="left" w:pos="1260"/>
        </w:tabs>
        <w:adjustRightInd w:val="0"/>
        <w:jc w:val="center"/>
        <w:textAlignment w:val="baseline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6" distR="114296" simplePos="0" relativeHeight="252046336" behindDoc="0" locked="0" layoutInCell="1" allowOverlap="1">
                <wp:simplePos x="0" y="0"/>
                <wp:positionH relativeFrom="column">
                  <wp:posOffset>4385944</wp:posOffset>
                </wp:positionH>
                <wp:positionV relativeFrom="paragraph">
                  <wp:posOffset>135890</wp:posOffset>
                </wp:positionV>
                <wp:extent cx="0" cy="209550"/>
                <wp:effectExtent l="95250" t="0" r="57150" b="57150"/>
                <wp:wrapNone/>
                <wp:docPr id="143" name="Прямая со стрелкой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9BA9F" id="Прямая со стрелкой 143" o:spid="_x0000_s1026" type="#_x0000_t32" style="position:absolute;margin-left:345.35pt;margin-top:10.7pt;width:0;height:16.5pt;z-index:25204633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" strokeweight=".44092mm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6" distR="114296" simplePos="0" relativeHeight="252047360" behindDoc="0" locked="0" layoutInCell="1" allowOverlap="1">
                <wp:simplePos x="0" y="0"/>
                <wp:positionH relativeFrom="column">
                  <wp:posOffset>2033269</wp:posOffset>
                </wp:positionH>
                <wp:positionV relativeFrom="paragraph">
                  <wp:posOffset>135890</wp:posOffset>
                </wp:positionV>
                <wp:extent cx="0" cy="209550"/>
                <wp:effectExtent l="95250" t="0" r="57150" b="57150"/>
                <wp:wrapNone/>
                <wp:docPr id="144" name="Прямая со стрелкой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942E5" id="Прямая со стрелкой 144" o:spid="_x0000_s1026" type="#_x0000_t32" style="position:absolute;margin-left:160.1pt;margin-top:10.7pt;width:0;height:16.5pt;z-index:25204736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" strokeweight=".44092mm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2" distB="4294967292" distL="114300" distR="114300" simplePos="0" relativeHeight="252045312" behindDoc="0" locked="0" layoutInCell="1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126364</wp:posOffset>
                </wp:positionV>
                <wp:extent cx="2343150" cy="0"/>
                <wp:effectExtent l="0" t="0" r="19050" b="19050"/>
                <wp:wrapNone/>
                <wp:docPr id="145" name="Прямая соединительная линия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8EA6E0" id="Прямая соединительная линия 145" o:spid="_x0000_s1026" style="position:absolute;flip:y;z-index:252045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60.1pt,9.95pt" to="344.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" strokeweight=".44092mm">
                <v:stroke joinstyle="miter"/>
                <o:lock v:ext="edit" shapetype="f"/>
              </v:line>
            </w:pict>
          </mc:Fallback>
        </mc:AlternateContent>
      </w:r>
    </w:p>
    <w:p w:rsidR="00096100" w:rsidRPr="00912C73" w:rsidRDefault="00F07BCF" w:rsidP="00096100">
      <w:pPr>
        <w:ind w:firstLine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1099820</wp:posOffset>
                </wp:positionH>
                <wp:positionV relativeFrom="paragraph">
                  <wp:posOffset>167005</wp:posOffset>
                </wp:positionV>
                <wp:extent cx="1876425" cy="403225"/>
                <wp:effectExtent l="0" t="0" r="28575" b="15875"/>
                <wp:wrapNone/>
                <wp:docPr id="146" name="Rectangle 1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07B" w:rsidRPr="007D34F3" w:rsidRDefault="0088707B" w:rsidP="00096100">
                            <w:pPr>
                              <w:ind w:firstLine="0"/>
                              <w:jc w:val="center"/>
                            </w:pPr>
                            <w:r>
                              <w:t>1 образец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9" o:spid="_x0000_s1098" style="position:absolute;margin-left:86.6pt;margin-top:13.15pt;width:147.75pt;height:31.7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">
                <v:textbox>
                  <w:txbxContent>
                    <w:p w:rsidR="0088707B" w:rsidRPr="007D34F3" w:rsidRDefault="0088707B" w:rsidP="00096100">
                      <w:pPr>
                        <w:ind w:firstLine="0"/>
                        <w:jc w:val="center"/>
                      </w:pPr>
                      <w:r>
                        <w:t>1 образец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3415030</wp:posOffset>
                </wp:positionH>
                <wp:positionV relativeFrom="paragraph">
                  <wp:posOffset>138430</wp:posOffset>
                </wp:positionV>
                <wp:extent cx="1923415" cy="377825"/>
                <wp:effectExtent l="0" t="0" r="19685" b="22225"/>
                <wp:wrapNone/>
                <wp:docPr id="147" name="Rectangle 1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341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07B" w:rsidRPr="007D34F3" w:rsidRDefault="0088707B" w:rsidP="00096100">
                            <w:pPr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2 образец</w:t>
                            </w:r>
                          </w:p>
                          <w:p w:rsidR="0088707B" w:rsidRDefault="0088707B" w:rsidP="00096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0" o:spid="_x0000_s1099" style="position:absolute;margin-left:268.9pt;margin-top:10.9pt;width:151.45pt;height:29.7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">
                <v:textbox>
                  <w:txbxContent>
                    <w:p w:rsidR="0088707B" w:rsidRPr="007D34F3" w:rsidRDefault="0088707B" w:rsidP="00096100">
                      <w:pPr>
                        <w:ind w:firstLine="0"/>
                        <w:jc w:val="center"/>
                        <w:rPr>
                          <w:b/>
                          <w:lang w:eastAsia="ru-RU"/>
                        </w:rPr>
                      </w:pPr>
                      <w:r>
                        <w:rPr>
                          <w:lang w:eastAsia="ru-RU"/>
                        </w:rPr>
                        <w:t>2 образец</w:t>
                      </w:r>
                    </w:p>
                    <w:p w:rsidR="0088707B" w:rsidRDefault="0088707B" w:rsidP="00096100"/>
                  </w:txbxContent>
                </v:textbox>
              </v:rect>
            </w:pict>
          </mc:Fallback>
        </mc:AlternateContent>
      </w:r>
    </w:p>
    <w:p w:rsidR="00096100" w:rsidRPr="00912C73" w:rsidRDefault="00096100" w:rsidP="00096100">
      <w:pPr>
        <w:ind w:firstLine="0"/>
        <w:jc w:val="left"/>
        <w:rPr>
          <w:sz w:val="24"/>
          <w:szCs w:val="24"/>
          <w:lang w:eastAsia="ru-RU"/>
        </w:rPr>
      </w:pPr>
    </w:p>
    <w:p w:rsidR="00096100" w:rsidRPr="00912C73" w:rsidRDefault="00096100" w:rsidP="00096100">
      <w:pPr>
        <w:ind w:firstLine="0"/>
        <w:jc w:val="left"/>
        <w:rPr>
          <w:sz w:val="24"/>
          <w:szCs w:val="24"/>
          <w:lang w:eastAsia="ru-RU"/>
        </w:rPr>
      </w:pPr>
    </w:p>
    <w:p w:rsidR="00096100" w:rsidRPr="00912C73" w:rsidRDefault="00F07BCF" w:rsidP="00096100">
      <w:pPr>
        <w:rPr>
          <w:sz w:val="24"/>
          <w:szCs w:val="24"/>
          <w:lang w:eastAsia="ru-RU"/>
        </w:rPr>
        <w:sectPr w:rsidR="00096100" w:rsidRPr="00912C73" w:rsidSect="00CC75CB">
          <w:headerReference w:type="default" r:id="rId11"/>
          <w:footerReference w:type="default" r:id="rId12"/>
          <w:pgSz w:w="11906" w:h="16838"/>
          <w:pgMar w:top="1418" w:right="851" w:bottom="1418" w:left="1418" w:header="720" w:footer="720" w:gutter="0"/>
          <w:cols w:space="708"/>
          <w:docGrid w:linePitch="78"/>
        </w:sect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3776345</wp:posOffset>
                </wp:positionH>
                <wp:positionV relativeFrom="paragraph">
                  <wp:posOffset>2162810</wp:posOffset>
                </wp:positionV>
                <wp:extent cx="0" cy="1384935"/>
                <wp:effectExtent l="57150" t="15240" r="57150" b="19050"/>
                <wp:wrapNone/>
                <wp:docPr id="22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49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3921A" id="AutoShape 186" o:spid="_x0000_s1026" type="#_x0000_t32" style="position:absolute;margin-left:297.35pt;margin-top:170.3pt;width:0;height:109.0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" strokeweight="1.5pt">
                <v:stroke dashstyle="1 1" endarrow="block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>
                <wp:simplePos x="0" y="0"/>
                <wp:positionH relativeFrom="column">
                  <wp:posOffset>3681095</wp:posOffset>
                </wp:positionH>
                <wp:positionV relativeFrom="paragraph">
                  <wp:posOffset>1542415</wp:posOffset>
                </wp:positionV>
                <wp:extent cx="790575" cy="257175"/>
                <wp:effectExtent l="38100" t="0" r="28575" b="85725"/>
                <wp:wrapNone/>
                <wp:docPr id="21" name="AutoShape 1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0575" cy="257175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AEB89" id="AutoShape 1388" o:spid="_x0000_s1026" type="#_x0000_t32" style="position:absolute;margin-left:289.85pt;margin-top:121.45pt;width:62.25pt;height:20.25pt;flip:x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" strokeweight=".44092mm">
                <v:stroke endarrow="open" joinstyle="miter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>
                <wp:simplePos x="0" y="0"/>
                <wp:positionH relativeFrom="page">
                  <wp:posOffset>5372100</wp:posOffset>
                </wp:positionH>
                <wp:positionV relativeFrom="paragraph">
                  <wp:posOffset>1530350</wp:posOffset>
                </wp:positionV>
                <wp:extent cx="809625" cy="247650"/>
                <wp:effectExtent l="0" t="0" r="85725" b="76200"/>
                <wp:wrapNone/>
                <wp:docPr id="20" name="AutoShape 1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24765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453BE" id="AutoShape 1389" o:spid="_x0000_s1026" type="#_x0000_t32" style="position:absolute;margin-left:423pt;margin-top:120.5pt;width:63.75pt;height:19.5pt;z-index:25208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" strokeweight=".44092mm">
                <v:stroke endarrow="open" joinstyle="miter"/>
                <w10:wrap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>
                <wp:simplePos x="0" y="0"/>
                <wp:positionH relativeFrom="column">
                  <wp:posOffset>5014595</wp:posOffset>
                </wp:positionH>
                <wp:positionV relativeFrom="paragraph">
                  <wp:posOffset>1810385</wp:posOffset>
                </wp:positionV>
                <wp:extent cx="704850" cy="352425"/>
                <wp:effectExtent l="0" t="0" r="19050" b="28575"/>
                <wp:wrapNone/>
                <wp:docPr id="19" name="Rectangle 1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07B" w:rsidRPr="00FF1483" w:rsidRDefault="0088707B" w:rsidP="00FA4AD2">
                            <w:pPr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FF1483">
                              <w:rPr>
                                <w:lang w:eastAsia="ru-RU"/>
                              </w:rPr>
                              <w:t>КУБ -</w:t>
                            </w:r>
                          </w:p>
                          <w:p w:rsidR="0088707B" w:rsidRPr="00B364DD" w:rsidRDefault="0088707B" w:rsidP="00FA4A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0" o:spid="_x0000_s1100" style="position:absolute;left:0;text-align:left;margin-left:394.85pt;margin-top:142.55pt;width:55.5pt;height:27.7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">
                <v:textbox>
                  <w:txbxContent>
                    <w:p w:rsidR="0088707B" w:rsidRPr="00FF1483" w:rsidRDefault="0088707B" w:rsidP="00FA4AD2">
                      <w:pPr>
                        <w:ind w:firstLine="0"/>
                        <w:jc w:val="center"/>
                        <w:rPr>
                          <w:b/>
                          <w:lang w:eastAsia="ru-RU"/>
                        </w:rPr>
                      </w:pPr>
                      <w:r w:rsidRPr="00FF1483">
                        <w:rPr>
                          <w:lang w:eastAsia="ru-RU"/>
                        </w:rPr>
                        <w:t>КУБ -</w:t>
                      </w:r>
                    </w:p>
                    <w:p w:rsidR="0088707B" w:rsidRPr="00B364DD" w:rsidRDefault="0088707B" w:rsidP="00FA4AD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1799590</wp:posOffset>
                </wp:positionV>
                <wp:extent cx="828675" cy="352425"/>
                <wp:effectExtent l="0" t="0" r="28575" b="28575"/>
                <wp:wrapNone/>
                <wp:docPr id="18" name="Rectangle 1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07B" w:rsidRPr="00FF1483" w:rsidRDefault="0088707B" w:rsidP="00FA4AD2">
                            <w:pPr>
                              <w:ind w:firstLine="0"/>
                              <w:jc w:val="center"/>
                            </w:pPr>
                            <w:r w:rsidRPr="00FF1483">
                              <w:t>КУБ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9" o:spid="_x0000_s1101" style="position:absolute;left:0;text-align:left;margin-left:267.35pt;margin-top:141.7pt;width:65.25pt;height:27.7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">
                <v:textbox>
                  <w:txbxContent>
                    <w:p w:rsidR="0088707B" w:rsidRPr="00FF1483" w:rsidRDefault="0088707B" w:rsidP="00FA4AD2">
                      <w:pPr>
                        <w:ind w:firstLine="0"/>
                        <w:jc w:val="center"/>
                      </w:pPr>
                      <w:r w:rsidRPr="00FF1483">
                        <w:t>КУБ +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673100</wp:posOffset>
                </wp:positionH>
                <wp:positionV relativeFrom="paragraph">
                  <wp:posOffset>5095875</wp:posOffset>
                </wp:positionV>
                <wp:extent cx="3511550" cy="671195"/>
                <wp:effectExtent l="0" t="0" r="12700" b="14605"/>
                <wp:wrapNone/>
                <wp:docPr id="1326" name="Rectangle 1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1550" cy="6711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07B" w:rsidRPr="00D7196E" w:rsidRDefault="0088707B" w:rsidP="0046092E">
                            <w:pPr>
                              <w:widowControl w:val="0"/>
                              <w:tabs>
                                <w:tab w:val="left" w:pos="1260"/>
                              </w:tabs>
                              <w:adjustRightInd w:val="0"/>
                              <w:ind w:firstLine="0"/>
                              <w:jc w:val="center"/>
                              <w:textAlignment w:val="baseline"/>
                              <w:rPr>
                                <w:b/>
                                <w:lang w:eastAsia="ru-RU"/>
                              </w:rPr>
                            </w:pPr>
                            <w:r w:rsidRPr="00D7196E">
                              <w:rPr>
                                <w:b/>
                                <w:lang w:eastAsia="ru-RU"/>
                              </w:rPr>
                              <w:t>Микроскопия</w:t>
                            </w:r>
                            <w:r>
                              <w:rPr>
                                <w:b/>
                                <w:lang w:eastAsia="ru-RU"/>
                              </w:rPr>
                              <w:t xml:space="preserve"> 2 образца</w:t>
                            </w:r>
                          </w:p>
                          <w:p w:rsidR="0088707B" w:rsidRPr="00EF0722" w:rsidRDefault="0088707B" w:rsidP="0046092E">
                            <w:pPr>
                              <w:widowControl w:val="0"/>
                              <w:tabs>
                                <w:tab w:val="left" w:pos="1260"/>
                              </w:tabs>
                              <w:adjustRightInd w:val="0"/>
                              <w:ind w:firstLine="0"/>
                              <w:jc w:val="center"/>
                              <w:textAlignment w:val="baseline"/>
                              <w:rPr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EF0722">
                              <w:rPr>
                                <w:sz w:val="22"/>
                                <w:szCs w:val="22"/>
                                <w:lang w:eastAsia="ru-RU"/>
                              </w:rPr>
                              <w:t>1 категория – в  конце 4 месяца</w:t>
                            </w:r>
                          </w:p>
                          <w:p w:rsidR="0088707B" w:rsidRPr="00EF0722" w:rsidRDefault="0088707B" w:rsidP="0046092E">
                            <w:pPr>
                              <w:widowControl w:val="0"/>
                              <w:tabs>
                                <w:tab w:val="left" w:pos="1260"/>
                              </w:tabs>
                              <w:adjustRightInd w:val="0"/>
                              <w:ind w:firstLine="0"/>
                              <w:jc w:val="center"/>
                              <w:textAlignment w:val="baseline"/>
                              <w:rPr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EF0722">
                              <w:rPr>
                                <w:sz w:val="22"/>
                                <w:szCs w:val="22"/>
                                <w:lang w:eastAsia="ru-RU"/>
                              </w:rPr>
                              <w:t>2 категория – в конце 5 месяца</w:t>
                            </w:r>
                          </w:p>
                          <w:p w:rsidR="0088707B" w:rsidRDefault="0088707B" w:rsidP="00096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3" o:spid="_x0000_s1102" style="position:absolute;left:0;text-align:left;margin-left:53pt;margin-top:401.25pt;width:276.5pt;height:52.8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" fillcolor="#d8d8d8 [2732]">
                <v:textbox>
                  <w:txbxContent>
                    <w:p w:rsidR="0088707B" w:rsidRPr="00D7196E" w:rsidRDefault="0088707B" w:rsidP="0046092E">
                      <w:pPr>
                        <w:widowControl w:val="0"/>
                        <w:tabs>
                          <w:tab w:val="left" w:pos="1260"/>
                        </w:tabs>
                        <w:adjustRightInd w:val="0"/>
                        <w:ind w:firstLine="0"/>
                        <w:jc w:val="center"/>
                        <w:textAlignment w:val="baseline"/>
                        <w:rPr>
                          <w:b/>
                          <w:lang w:eastAsia="ru-RU"/>
                        </w:rPr>
                      </w:pPr>
                      <w:r w:rsidRPr="00D7196E">
                        <w:rPr>
                          <w:b/>
                          <w:lang w:eastAsia="ru-RU"/>
                        </w:rPr>
                        <w:t>Микроскопия</w:t>
                      </w:r>
                      <w:r>
                        <w:rPr>
                          <w:b/>
                          <w:lang w:eastAsia="ru-RU"/>
                        </w:rPr>
                        <w:t xml:space="preserve"> 2 образца</w:t>
                      </w:r>
                    </w:p>
                    <w:p w:rsidR="0088707B" w:rsidRPr="00EF0722" w:rsidRDefault="0088707B" w:rsidP="0046092E">
                      <w:pPr>
                        <w:widowControl w:val="0"/>
                        <w:tabs>
                          <w:tab w:val="left" w:pos="1260"/>
                        </w:tabs>
                        <w:adjustRightInd w:val="0"/>
                        <w:ind w:firstLine="0"/>
                        <w:jc w:val="center"/>
                        <w:textAlignment w:val="baseline"/>
                        <w:rPr>
                          <w:sz w:val="22"/>
                          <w:szCs w:val="22"/>
                          <w:lang w:eastAsia="ru-RU"/>
                        </w:rPr>
                      </w:pPr>
                      <w:r w:rsidRPr="00EF0722">
                        <w:rPr>
                          <w:sz w:val="22"/>
                          <w:szCs w:val="22"/>
                          <w:lang w:eastAsia="ru-RU"/>
                        </w:rPr>
                        <w:t>1 категория – в  конце 4 месяца</w:t>
                      </w:r>
                    </w:p>
                    <w:p w:rsidR="0088707B" w:rsidRPr="00EF0722" w:rsidRDefault="0088707B" w:rsidP="0046092E">
                      <w:pPr>
                        <w:widowControl w:val="0"/>
                        <w:tabs>
                          <w:tab w:val="left" w:pos="1260"/>
                        </w:tabs>
                        <w:adjustRightInd w:val="0"/>
                        <w:ind w:firstLine="0"/>
                        <w:jc w:val="center"/>
                        <w:textAlignment w:val="baseline"/>
                        <w:rPr>
                          <w:sz w:val="22"/>
                          <w:szCs w:val="22"/>
                          <w:lang w:eastAsia="ru-RU"/>
                        </w:rPr>
                      </w:pPr>
                      <w:r w:rsidRPr="00EF0722">
                        <w:rPr>
                          <w:sz w:val="22"/>
                          <w:szCs w:val="22"/>
                          <w:lang w:eastAsia="ru-RU"/>
                        </w:rPr>
                        <w:t>2 категория – в конце 5 месяца</w:t>
                      </w:r>
                    </w:p>
                    <w:p w:rsidR="0088707B" w:rsidRDefault="0088707B" w:rsidP="00096100"/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917575</wp:posOffset>
                </wp:positionH>
                <wp:positionV relativeFrom="paragraph">
                  <wp:posOffset>2743835</wp:posOffset>
                </wp:positionV>
                <wp:extent cx="1743710" cy="372745"/>
                <wp:effectExtent l="0" t="0" r="27940" b="27305"/>
                <wp:wrapNone/>
                <wp:docPr id="150" name="Rectangle 1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710" cy="372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07B" w:rsidRPr="00E13532" w:rsidRDefault="0088707B" w:rsidP="00096100">
                            <w:pPr>
                              <w:ind w:firstLine="0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E13532">
                              <w:rPr>
                                <w:b/>
                              </w:rPr>
                              <w:t xml:space="preserve">ТЛЧ 1-2 ряд </w:t>
                            </w:r>
                            <w:r w:rsidRPr="00E13532">
                              <w:rPr>
                                <w:b/>
                                <w:lang w:val="en-US"/>
                              </w:rPr>
                              <w:t>MGIT</w:t>
                            </w:r>
                          </w:p>
                          <w:p w:rsidR="0088707B" w:rsidRDefault="0088707B" w:rsidP="00096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1" o:spid="_x0000_s1103" style="position:absolute;left:0;text-align:left;margin-left:72.25pt;margin-top:216.05pt;width:137.3pt;height:29.3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" fillcolor="#d8d8d8 [2732]">
                <v:textbox>
                  <w:txbxContent>
                    <w:p w:rsidR="0088707B" w:rsidRPr="00E13532" w:rsidRDefault="0088707B" w:rsidP="00096100">
                      <w:pPr>
                        <w:ind w:firstLine="0"/>
                        <w:jc w:val="center"/>
                        <w:rPr>
                          <w:b/>
                          <w:lang w:val="en-US"/>
                        </w:rPr>
                      </w:pPr>
                      <w:r w:rsidRPr="00E13532">
                        <w:rPr>
                          <w:b/>
                        </w:rPr>
                        <w:t xml:space="preserve">ТЛЧ 1-2 ряд </w:t>
                      </w:r>
                      <w:r w:rsidRPr="00E13532">
                        <w:rPr>
                          <w:b/>
                          <w:lang w:val="en-US"/>
                        </w:rPr>
                        <w:t>MGIT</w:t>
                      </w:r>
                    </w:p>
                    <w:p w:rsidR="0088707B" w:rsidRDefault="0088707B" w:rsidP="00096100"/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2435225</wp:posOffset>
                </wp:positionV>
                <wp:extent cx="635" cy="325120"/>
                <wp:effectExtent l="95250" t="0" r="75565" b="55880"/>
                <wp:wrapNone/>
                <wp:docPr id="151" name="AutoShape 1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512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CAC9B" id="AutoShape 1392" o:spid="_x0000_s1026" type="#_x0000_t32" style="position:absolute;margin-left:142.1pt;margin-top:191.75pt;width:.05pt;height:25.6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" strokeweight=".44092mm">
                <v:stroke endarrow="open" joinstyle="miter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page">
                  <wp:posOffset>3189605</wp:posOffset>
                </wp:positionH>
                <wp:positionV relativeFrom="paragraph">
                  <wp:posOffset>2120900</wp:posOffset>
                </wp:positionV>
                <wp:extent cx="723900" cy="304800"/>
                <wp:effectExtent l="0" t="0" r="19050" b="19050"/>
                <wp:wrapNone/>
                <wp:docPr id="152" name="Rectangle 1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07B" w:rsidRPr="007D34F3" w:rsidRDefault="0088707B" w:rsidP="00096100">
                            <w:pPr>
                              <w:ind w:firstLine="0"/>
                              <w:jc w:val="center"/>
                            </w:pPr>
                            <w:r w:rsidRPr="007D34F3">
                              <w:t>МБТ -</w:t>
                            </w:r>
                          </w:p>
                          <w:p w:rsidR="0088707B" w:rsidRDefault="0088707B" w:rsidP="00096100">
                            <w:pPr>
                              <w:ind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3" o:spid="_x0000_s1104" style="position:absolute;left:0;text-align:left;margin-left:251.15pt;margin-top:167pt;width:57pt;height:24pt;z-index:25195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">
                <v:textbox>
                  <w:txbxContent>
                    <w:p w:rsidR="0088707B" w:rsidRPr="007D34F3" w:rsidRDefault="0088707B" w:rsidP="00096100">
                      <w:pPr>
                        <w:ind w:firstLine="0"/>
                        <w:jc w:val="center"/>
                      </w:pPr>
                      <w:r w:rsidRPr="007D34F3">
                        <w:t>МБТ -</w:t>
                      </w:r>
                    </w:p>
                    <w:p w:rsidR="0088707B" w:rsidRDefault="0088707B" w:rsidP="00096100">
                      <w:pPr>
                        <w:ind w:firstLine="0"/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1395095</wp:posOffset>
                </wp:positionH>
                <wp:positionV relativeFrom="paragraph">
                  <wp:posOffset>2120900</wp:posOffset>
                </wp:positionV>
                <wp:extent cx="762000" cy="314325"/>
                <wp:effectExtent l="0" t="0" r="19050" b="28575"/>
                <wp:wrapNone/>
                <wp:docPr id="153" name="Rectangle 1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07B" w:rsidRPr="00FF1483" w:rsidRDefault="0088707B" w:rsidP="00096100">
                            <w:pPr>
                              <w:ind w:firstLine="0"/>
                              <w:jc w:val="center"/>
                            </w:pPr>
                            <w:r w:rsidRPr="00FF1483">
                              <w:t>МБТ +</w:t>
                            </w:r>
                          </w:p>
                          <w:p w:rsidR="0088707B" w:rsidRDefault="0088707B" w:rsidP="00096100">
                            <w:pPr>
                              <w:ind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1" o:spid="_x0000_s1105" style="position:absolute;left:0;text-align:left;margin-left:109.85pt;margin-top:167pt;width:60pt;height:24.7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">
                <v:textbox>
                  <w:txbxContent>
                    <w:p w:rsidR="0088707B" w:rsidRPr="00FF1483" w:rsidRDefault="0088707B" w:rsidP="00096100">
                      <w:pPr>
                        <w:ind w:firstLine="0"/>
                        <w:jc w:val="center"/>
                      </w:pPr>
                      <w:r w:rsidRPr="00FF1483">
                        <w:t>МБТ +</w:t>
                      </w:r>
                    </w:p>
                    <w:p w:rsidR="0088707B" w:rsidRDefault="0088707B" w:rsidP="00096100">
                      <w:pPr>
                        <w:ind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6" distR="114296" simplePos="0" relativeHeight="252043264" behindDoc="0" locked="0" layoutInCell="1" allowOverlap="1">
                <wp:simplePos x="0" y="0"/>
                <wp:positionH relativeFrom="column">
                  <wp:posOffset>1804034</wp:posOffset>
                </wp:positionH>
                <wp:positionV relativeFrom="paragraph">
                  <wp:posOffset>1768475</wp:posOffset>
                </wp:positionV>
                <wp:extent cx="0" cy="342900"/>
                <wp:effectExtent l="95250" t="0" r="95250" b="57150"/>
                <wp:wrapNone/>
                <wp:docPr id="154" name="Прямая со стрелкой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0C161" id="Прямая со стрелкой 154" o:spid="_x0000_s1026" type="#_x0000_t32" style="position:absolute;margin-left:142.05pt;margin-top:139.25pt;width:0;height:27pt;z-index:25204326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" strokeweight=".44092mm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6" distR="114296" simplePos="0" relativeHeight="252042240" behindDoc="0" locked="0" layoutInCell="1" allowOverlap="1">
                <wp:simplePos x="0" y="0"/>
                <wp:positionH relativeFrom="column">
                  <wp:posOffset>2414269</wp:posOffset>
                </wp:positionH>
                <wp:positionV relativeFrom="paragraph">
                  <wp:posOffset>1768475</wp:posOffset>
                </wp:positionV>
                <wp:extent cx="0" cy="352425"/>
                <wp:effectExtent l="95250" t="0" r="95250" b="66675"/>
                <wp:wrapNone/>
                <wp:docPr id="155" name="Прямая со стрелкой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83F3F" id="Прямая со стрелкой 155" o:spid="_x0000_s1026" type="#_x0000_t32" style="position:absolute;margin-left:190.1pt;margin-top:139.25pt;width:0;height:27.75pt;z-index:25204224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" strokeweight=".44092mm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2" distB="4294967292" distL="114300" distR="114300" simplePos="0" relativeHeight="252041216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1767839</wp:posOffset>
                </wp:positionV>
                <wp:extent cx="600075" cy="0"/>
                <wp:effectExtent l="0" t="0" r="28575" b="19050"/>
                <wp:wrapNone/>
                <wp:docPr id="156" name="Прямая соединительная линия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74CBB" id="Прямая соединительная линия 156" o:spid="_x0000_s1026" style="position:absolute;flip:y;z-index:252041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42.1pt,139.2pt" to="189.35pt,1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" strokeweight=".4409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6" distR="114296" simplePos="0" relativeHeight="252040192" behindDoc="0" locked="0" layoutInCell="1" allowOverlap="1">
                <wp:simplePos x="0" y="0"/>
                <wp:positionH relativeFrom="column">
                  <wp:posOffset>2108834</wp:posOffset>
                </wp:positionH>
                <wp:positionV relativeFrom="paragraph">
                  <wp:posOffset>1553210</wp:posOffset>
                </wp:positionV>
                <wp:extent cx="0" cy="209550"/>
                <wp:effectExtent l="0" t="0" r="19050" b="19050"/>
                <wp:wrapNone/>
                <wp:docPr id="157" name="Прямая соединительная линия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BFE03" id="Прямая соединительная линия 157" o:spid="_x0000_s1026" style="position:absolute;z-index:25204019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166.05pt,122.3pt" to="166.05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" strokeweight=".4409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2" distB="4294967292" distL="114300" distR="114300" simplePos="0" relativeHeight="252054528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837564</wp:posOffset>
                </wp:positionV>
                <wp:extent cx="1133475" cy="0"/>
                <wp:effectExtent l="0" t="0" r="9525" b="19050"/>
                <wp:wrapNone/>
                <wp:docPr id="158" name="AutoShape 1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E73F6" id="AutoShape 1385" o:spid="_x0000_s1026" type="#_x0000_t32" style="position:absolute;margin-left:207.75pt;margin-top:65.95pt;width:89.25pt;height:0;flip:x;z-index:252054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" strokeweight=".44092mm">
                <v:stroke joinstyle="miter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>
                <wp:simplePos x="0" y="0"/>
                <wp:positionH relativeFrom="column">
                  <wp:posOffset>3776345</wp:posOffset>
                </wp:positionH>
                <wp:positionV relativeFrom="paragraph">
                  <wp:posOffset>806450</wp:posOffset>
                </wp:positionV>
                <wp:extent cx="635" cy="325120"/>
                <wp:effectExtent l="95250" t="0" r="75565" b="55880"/>
                <wp:wrapNone/>
                <wp:docPr id="1374" name="AutoShape 1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512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8B56B" id="AutoShape 1392" o:spid="_x0000_s1026" type="#_x0000_t32" style="position:absolute;margin-left:297.35pt;margin-top:63.5pt;width:.05pt;height:25.6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" strokeweight=".44092mm">
                <v:stroke endarrow="open" joinstyle="miter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>
                <wp:simplePos x="0" y="0"/>
                <wp:positionH relativeFrom="column">
                  <wp:posOffset>2650490</wp:posOffset>
                </wp:positionH>
                <wp:positionV relativeFrom="paragraph">
                  <wp:posOffset>818515</wp:posOffset>
                </wp:positionV>
                <wp:extent cx="635" cy="325120"/>
                <wp:effectExtent l="95250" t="0" r="75565" b="55880"/>
                <wp:wrapNone/>
                <wp:docPr id="1369" name="AutoShape 1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512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9FBE2" id="AutoShape 1392" o:spid="_x0000_s1026" type="#_x0000_t32" style="position:absolute;margin-left:208.7pt;margin-top:64.45pt;width:.05pt;height:25.6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" strokeweight=".44092mm">
                <v:stroke endarrow="open" joinstyle="miter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margin">
                  <wp:posOffset>3395345</wp:posOffset>
                </wp:positionH>
                <wp:positionV relativeFrom="paragraph">
                  <wp:posOffset>1120775</wp:posOffset>
                </wp:positionV>
                <wp:extent cx="1885950" cy="400050"/>
                <wp:effectExtent l="0" t="0" r="19050" b="19050"/>
                <wp:wrapNone/>
                <wp:docPr id="159" name="Rectangle 1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400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07B" w:rsidRPr="002B52A8" w:rsidRDefault="0088707B" w:rsidP="00096100">
                            <w:pPr>
                              <w:widowControl w:val="0"/>
                              <w:tabs>
                                <w:tab w:val="left" w:pos="1260"/>
                              </w:tabs>
                              <w:adjustRightInd w:val="0"/>
                              <w:ind w:firstLine="0"/>
                              <w:jc w:val="center"/>
                              <w:textAlignment w:val="baseline"/>
                              <w:rPr>
                                <w:b/>
                                <w:lang w:eastAsia="ru-RU"/>
                              </w:rPr>
                            </w:pPr>
                            <w:r w:rsidRPr="002B52A8">
                              <w:rPr>
                                <w:b/>
                                <w:lang w:eastAsia="ru-RU"/>
                              </w:rPr>
                              <w:t>Микроскопия</w:t>
                            </w:r>
                          </w:p>
                          <w:p w:rsidR="0088707B" w:rsidRDefault="0088707B" w:rsidP="00096100">
                            <w:pPr>
                              <w:widowControl w:val="0"/>
                              <w:tabs>
                                <w:tab w:val="left" w:pos="1260"/>
                              </w:tabs>
                              <w:adjustRightInd w:val="0"/>
                              <w:ind w:firstLine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4" o:spid="_x0000_s1106" style="position:absolute;left:0;text-align:left;margin-left:267.35pt;margin-top:88.25pt;width:148.5pt;height:31.5pt;z-index:25195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" fillcolor="#d8d8d8 [2732]">
                <v:textbox>
                  <w:txbxContent>
                    <w:p w:rsidR="0088707B" w:rsidRPr="002B52A8" w:rsidRDefault="0088707B" w:rsidP="00096100">
                      <w:pPr>
                        <w:widowControl w:val="0"/>
                        <w:tabs>
                          <w:tab w:val="left" w:pos="1260"/>
                        </w:tabs>
                        <w:adjustRightInd w:val="0"/>
                        <w:ind w:firstLine="0"/>
                        <w:jc w:val="center"/>
                        <w:textAlignment w:val="baseline"/>
                        <w:rPr>
                          <w:b/>
                          <w:lang w:eastAsia="ru-RU"/>
                        </w:rPr>
                      </w:pPr>
                      <w:r w:rsidRPr="002B52A8">
                        <w:rPr>
                          <w:b/>
                          <w:lang w:eastAsia="ru-RU"/>
                        </w:rPr>
                        <w:t>Микроскопия</w:t>
                      </w:r>
                    </w:p>
                    <w:p w:rsidR="0088707B" w:rsidRDefault="0088707B" w:rsidP="00096100">
                      <w:pPr>
                        <w:widowControl w:val="0"/>
                        <w:tabs>
                          <w:tab w:val="left" w:pos="1260"/>
                        </w:tabs>
                        <w:adjustRightInd w:val="0"/>
                        <w:ind w:firstLine="0"/>
                        <w:jc w:val="center"/>
                        <w:textAlignment w:val="baseline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1071245</wp:posOffset>
                </wp:positionH>
                <wp:positionV relativeFrom="paragraph">
                  <wp:posOffset>1120775</wp:posOffset>
                </wp:positionV>
                <wp:extent cx="2000250" cy="409575"/>
                <wp:effectExtent l="0" t="0" r="19050" b="28575"/>
                <wp:wrapNone/>
                <wp:docPr id="160" name="Rectangle 1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409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07B" w:rsidRPr="007D34F3" w:rsidRDefault="0088707B" w:rsidP="00096100">
                            <w:pP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7D34F3">
                              <w:rPr>
                                <w:b/>
                              </w:rPr>
                              <w:t>Посев</w:t>
                            </w:r>
                            <w:r w:rsidRPr="007D34F3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Pr="007D34F3">
                              <w:rPr>
                                <w:b/>
                              </w:rPr>
                              <w:t xml:space="preserve">Л-Й </w:t>
                            </w:r>
                          </w:p>
                          <w:p w:rsidR="0088707B" w:rsidRDefault="0088707B" w:rsidP="00096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2" o:spid="_x0000_s1107" style="position:absolute;left:0;text-align:left;margin-left:84.35pt;margin-top:88.25pt;width:157.5pt;height:32.2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" fillcolor="#d8d8d8 [2732]">
                <v:textbox>
                  <w:txbxContent>
                    <w:p w:rsidR="0088707B" w:rsidRPr="007D34F3" w:rsidRDefault="0088707B" w:rsidP="00096100">
                      <w:pPr>
                        <w:ind w:firstLine="0"/>
                        <w:jc w:val="center"/>
                        <w:rPr>
                          <w:b/>
                        </w:rPr>
                      </w:pPr>
                      <w:r w:rsidRPr="007D34F3">
                        <w:rPr>
                          <w:b/>
                        </w:rPr>
                        <w:t>Посев</w:t>
                      </w:r>
                      <w:r w:rsidRPr="007D34F3">
                        <w:rPr>
                          <w:b/>
                          <w:lang w:val="en-US"/>
                        </w:rPr>
                        <w:t xml:space="preserve"> </w:t>
                      </w:r>
                      <w:r w:rsidRPr="007D34F3">
                        <w:rPr>
                          <w:b/>
                        </w:rPr>
                        <w:t xml:space="preserve">Л-Й </w:t>
                      </w:r>
                    </w:p>
                    <w:p w:rsidR="0088707B" w:rsidRDefault="0088707B" w:rsidP="00096100"/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6" distR="114296" simplePos="0" relativeHeight="252053504" behindDoc="0" locked="0" layoutInCell="1" allowOverlap="1">
                <wp:simplePos x="0" y="0"/>
                <wp:positionH relativeFrom="column">
                  <wp:posOffset>3248024</wp:posOffset>
                </wp:positionH>
                <wp:positionV relativeFrom="paragraph">
                  <wp:posOffset>660400</wp:posOffset>
                </wp:positionV>
                <wp:extent cx="0" cy="209550"/>
                <wp:effectExtent l="0" t="0" r="19050" b="19050"/>
                <wp:wrapNone/>
                <wp:docPr id="1375" name="Прямая соединительная линия 1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61CC4" id="Прямая соединительная линия 1375" o:spid="_x0000_s1026" style="position:absolute;z-index:25205350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255.75pt,52pt" to="255.75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" strokeweight=".4409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34925</wp:posOffset>
                </wp:positionV>
                <wp:extent cx="1152525" cy="238125"/>
                <wp:effectExtent l="38100" t="0" r="28575" b="85725"/>
                <wp:wrapNone/>
                <wp:docPr id="1372" name="Прямая со стрелкой 1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52525" cy="238125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637BB" id="Прямая со стрелкой 1372" o:spid="_x0000_s1026" type="#_x0000_t32" style="position:absolute;margin-left:255.3pt;margin-top:2.75pt;width:90.75pt;height:18.75pt;flip:x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" strokeweight=".44092mm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44450</wp:posOffset>
                </wp:positionV>
                <wp:extent cx="1171575" cy="238125"/>
                <wp:effectExtent l="0" t="0" r="85725" b="85725"/>
                <wp:wrapNone/>
                <wp:docPr id="1373" name="Прямая со стрелкой 1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71575" cy="238125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515E4" id="Прямая со стрелкой 1373" o:spid="_x0000_s1026" type="#_x0000_t32" style="position:absolute;margin-left:160.1pt;margin-top:3.5pt;width:92.25pt;height:18.7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" strokeweight=".44092mm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>
                <wp:simplePos x="0" y="0"/>
                <wp:positionH relativeFrom="column">
                  <wp:posOffset>2223770</wp:posOffset>
                </wp:positionH>
                <wp:positionV relativeFrom="paragraph">
                  <wp:posOffset>292100</wp:posOffset>
                </wp:positionV>
                <wp:extent cx="2085975" cy="365760"/>
                <wp:effectExtent l="0" t="0" r="28575" b="15240"/>
                <wp:wrapNone/>
                <wp:docPr id="1367" name="Rechteck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5975" cy="3657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8707B" w:rsidRPr="007D34F3" w:rsidRDefault="0088707B" w:rsidP="00096100">
                            <w:pPr>
                              <w:pStyle w:val="Standard"/>
                              <w:widowControl w:val="0"/>
                              <w:tabs>
                                <w:tab w:val="left" w:pos="1260"/>
                              </w:tabs>
                              <w:ind w:firstLine="90"/>
                              <w:jc w:val="center"/>
                              <w:rPr>
                                <w:lang w:val="ro-RO"/>
                              </w:rPr>
                            </w:pPr>
                            <w:r w:rsidRPr="007D34F3">
                              <w:rPr>
                                <w:lang w:val="ro-RO"/>
                              </w:rPr>
                              <w:t>NaOH-NALC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08" style="position:absolute;left:0;text-align:left;margin-left:175.1pt;margin-top:23pt;width:164.25pt;height:28.8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" fillcolor="#d9d9d9" strokeweight=".26467mm">
                <v:path arrowok="t"/>
                <v:textbox>
                  <w:txbxContent>
                    <w:p w:rsidR="0088707B" w:rsidRPr="007D34F3" w:rsidRDefault="0088707B" w:rsidP="00096100">
                      <w:pPr>
                        <w:pStyle w:val="Standard"/>
                        <w:widowControl w:val="0"/>
                        <w:tabs>
                          <w:tab w:val="left" w:pos="1260"/>
                        </w:tabs>
                        <w:ind w:firstLine="90"/>
                        <w:jc w:val="center"/>
                        <w:rPr>
                          <w:lang w:val="ro-RO"/>
                        </w:rPr>
                      </w:pPr>
                      <w:r w:rsidRPr="007D34F3">
                        <w:rPr>
                          <w:lang w:val="ro-RO"/>
                        </w:rPr>
                        <w:t>NaOH-NALC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6007100</wp:posOffset>
                </wp:positionV>
                <wp:extent cx="857250" cy="276225"/>
                <wp:effectExtent l="0" t="0" r="19050" b="28575"/>
                <wp:wrapNone/>
                <wp:docPr id="161" name="Rectangle 1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07B" w:rsidRPr="00FF1483" w:rsidRDefault="0088707B" w:rsidP="00096100">
                            <w:pPr>
                              <w:ind w:firstLine="0"/>
                              <w:jc w:val="center"/>
                            </w:pPr>
                            <w:r w:rsidRPr="00FF1483">
                              <w:t>КУБ -</w:t>
                            </w:r>
                          </w:p>
                          <w:p w:rsidR="0088707B" w:rsidRPr="00FF1483" w:rsidRDefault="0088707B" w:rsidP="00096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6" o:spid="_x0000_s1109" style="position:absolute;left:0;text-align:left;margin-left:135.35pt;margin-top:473pt;width:67.5pt;height:21.7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">
                <v:textbox>
                  <w:txbxContent>
                    <w:p w:rsidR="0088707B" w:rsidRPr="00FF1483" w:rsidRDefault="0088707B" w:rsidP="00096100">
                      <w:pPr>
                        <w:ind w:firstLine="0"/>
                        <w:jc w:val="center"/>
                      </w:pPr>
                      <w:r w:rsidRPr="00FF1483">
                        <w:t>КУБ -</w:t>
                      </w:r>
                    </w:p>
                    <w:p w:rsidR="0088707B" w:rsidRPr="00FF1483" w:rsidRDefault="0088707B" w:rsidP="00096100"/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1061720</wp:posOffset>
                </wp:positionH>
                <wp:positionV relativeFrom="paragraph">
                  <wp:posOffset>5749925</wp:posOffset>
                </wp:positionV>
                <wp:extent cx="571500" cy="285750"/>
                <wp:effectExtent l="38100" t="0" r="19050" b="57150"/>
                <wp:wrapNone/>
                <wp:docPr id="162" name="AutoShape 1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28575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E2A49" id="AutoShape 1378" o:spid="_x0000_s1026" type="#_x0000_t32" style="position:absolute;margin-left:83.6pt;margin-top:452.75pt;width:45pt;height:22.5pt;flip:x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" strokeweight=".44092mm">
                <v:stroke endarrow="open" joinstyle="miter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page">
                  <wp:posOffset>3362325</wp:posOffset>
                </wp:positionH>
                <wp:positionV relativeFrom="paragraph">
                  <wp:posOffset>4235450</wp:posOffset>
                </wp:positionV>
                <wp:extent cx="809625" cy="247650"/>
                <wp:effectExtent l="0" t="0" r="85725" b="76200"/>
                <wp:wrapNone/>
                <wp:docPr id="163" name="AutoShape 1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24765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44150" id="AutoShape 1389" o:spid="_x0000_s1026" type="#_x0000_t32" style="position:absolute;margin-left:264.75pt;margin-top:333.5pt;width:63.75pt;height:19.5pt;z-index:25196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" strokeweight=".44092mm">
                <v:stroke endarrow="open" joinstyle="miter"/>
                <w10:wrap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3596005</wp:posOffset>
                </wp:positionV>
                <wp:extent cx="3505835" cy="628650"/>
                <wp:effectExtent l="0" t="0" r="18415" b="19050"/>
                <wp:wrapNone/>
                <wp:docPr id="1288" name="Rectangle 1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835" cy="628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07B" w:rsidRPr="006A6D00" w:rsidRDefault="0088707B" w:rsidP="00FA4AD2">
                            <w:pPr>
                              <w:widowControl w:val="0"/>
                              <w:tabs>
                                <w:tab w:val="left" w:pos="1260"/>
                              </w:tabs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  <w:lang w:eastAsia="ru-RU"/>
                              </w:rPr>
                            </w:pPr>
                            <w:r w:rsidRPr="006A6D00">
                              <w:rPr>
                                <w:b/>
                                <w:lang w:eastAsia="ru-RU"/>
                              </w:rPr>
                              <w:t>Микроскопия</w:t>
                            </w:r>
                            <w:r>
                              <w:rPr>
                                <w:b/>
                                <w:lang w:eastAsia="ru-RU"/>
                              </w:rPr>
                              <w:t xml:space="preserve"> 2 образца</w:t>
                            </w:r>
                          </w:p>
                          <w:p w:rsidR="0088707B" w:rsidRPr="00EF0722" w:rsidRDefault="0088707B" w:rsidP="0046092E">
                            <w:pPr>
                              <w:widowControl w:val="0"/>
                              <w:tabs>
                                <w:tab w:val="left" w:pos="1260"/>
                              </w:tabs>
                              <w:adjustRightInd w:val="0"/>
                              <w:ind w:firstLine="0"/>
                              <w:jc w:val="center"/>
                              <w:textAlignment w:val="baseline"/>
                              <w:rPr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EF0722">
                              <w:rPr>
                                <w:sz w:val="22"/>
                                <w:szCs w:val="22"/>
                                <w:lang w:eastAsia="ru-RU"/>
                              </w:rPr>
                              <w:t>1 категория – в конце 3 месяца</w:t>
                            </w:r>
                          </w:p>
                          <w:p w:rsidR="0088707B" w:rsidRPr="00EF0722" w:rsidRDefault="0088707B" w:rsidP="0046092E">
                            <w:pPr>
                              <w:widowControl w:val="0"/>
                              <w:tabs>
                                <w:tab w:val="left" w:pos="1260"/>
                              </w:tabs>
                              <w:adjustRightInd w:val="0"/>
                              <w:ind w:firstLine="0"/>
                              <w:jc w:val="center"/>
                              <w:textAlignment w:val="baseline"/>
                              <w:rPr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EF0722">
                              <w:rPr>
                                <w:sz w:val="22"/>
                                <w:szCs w:val="22"/>
                                <w:lang w:eastAsia="ru-RU"/>
                              </w:rPr>
                              <w:t>2 категория – в конце 4 месяца</w:t>
                            </w:r>
                          </w:p>
                          <w:p w:rsidR="0088707B" w:rsidRDefault="0088707B" w:rsidP="00096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7" o:spid="_x0000_s1110" style="position:absolute;left:0;text-align:left;margin-left:56.55pt;margin-top:283.15pt;width:276.05pt;height:49.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" fillcolor="#d8d8d8 [2732]">
                <v:textbox>
                  <w:txbxContent>
                    <w:p w:rsidR="0088707B" w:rsidRPr="006A6D00" w:rsidRDefault="0088707B" w:rsidP="00FA4AD2">
                      <w:pPr>
                        <w:widowControl w:val="0"/>
                        <w:tabs>
                          <w:tab w:val="left" w:pos="1260"/>
                        </w:tabs>
                        <w:adjustRightInd w:val="0"/>
                        <w:jc w:val="center"/>
                        <w:textAlignment w:val="baseline"/>
                        <w:rPr>
                          <w:b/>
                          <w:lang w:eastAsia="ru-RU"/>
                        </w:rPr>
                      </w:pPr>
                      <w:r w:rsidRPr="006A6D00">
                        <w:rPr>
                          <w:b/>
                          <w:lang w:eastAsia="ru-RU"/>
                        </w:rPr>
                        <w:t>Микроскопия</w:t>
                      </w:r>
                      <w:r>
                        <w:rPr>
                          <w:b/>
                          <w:lang w:eastAsia="ru-RU"/>
                        </w:rPr>
                        <w:t xml:space="preserve"> 2 образца</w:t>
                      </w:r>
                    </w:p>
                    <w:p w:rsidR="0088707B" w:rsidRPr="00EF0722" w:rsidRDefault="0088707B" w:rsidP="0046092E">
                      <w:pPr>
                        <w:widowControl w:val="0"/>
                        <w:tabs>
                          <w:tab w:val="left" w:pos="1260"/>
                        </w:tabs>
                        <w:adjustRightInd w:val="0"/>
                        <w:ind w:firstLine="0"/>
                        <w:jc w:val="center"/>
                        <w:textAlignment w:val="baseline"/>
                        <w:rPr>
                          <w:sz w:val="22"/>
                          <w:szCs w:val="22"/>
                          <w:lang w:eastAsia="ru-RU"/>
                        </w:rPr>
                      </w:pPr>
                      <w:r w:rsidRPr="00EF0722">
                        <w:rPr>
                          <w:sz w:val="22"/>
                          <w:szCs w:val="22"/>
                          <w:lang w:eastAsia="ru-RU"/>
                        </w:rPr>
                        <w:t>1 категория – в конце 3 месяца</w:t>
                      </w:r>
                    </w:p>
                    <w:p w:rsidR="0088707B" w:rsidRPr="00EF0722" w:rsidRDefault="0088707B" w:rsidP="0046092E">
                      <w:pPr>
                        <w:widowControl w:val="0"/>
                        <w:tabs>
                          <w:tab w:val="left" w:pos="1260"/>
                        </w:tabs>
                        <w:adjustRightInd w:val="0"/>
                        <w:ind w:firstLine="0"/>
                        <w:jc w:val="center"/>
                        <w:textAlignment w:val="baseline"/>
                        <w:rPr>
                          <w:sz w:val="22"/>
                          <w:szCs w:val="22"/>
                          <w:lang w:eastAsia="ru-RU"/>
                        </w:rPr>
                      </w:pPr>
                      <w:r w:rsidRPr="00EF0722">
                        <w:rPr>
                          <w:sz w:val="22"/>
                          <w:szCs w:val="22"/>
                          <w:lang w:eastAsia="ru-RU"/>
                        </w:rPr>
                        <w:t>2 категория – в конце 4 месяца</w:t>
                      </w:r>
                    </w:p>
                    <w:p w:rsidR="0088707B" w:rsidRDefault="0088707B" w:rsidP="00096100"/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2715895</wp:posOffset>
                </wp:positionH>
                <wp:positionV relativeFrom="paragraph">
                  <wp:posOffset>4500880</wp:posOffset>
                </wp:positionV>
                <wp:extent cx="1468755" cy="352425"/>
                <wp:effectExtent l="0" t="0" r="17145" b="28575"/>
                <wp:wrapNone/>
                <wp:docPr id="1321" name="Rectangle 1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875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07B" w:rsidRPr="00FF1483" w:rsidRDefault="0088707B" w:rsidP="00096100">
                            <w:pPr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FF1483">
                              <w:rPr>
                                <w:lang w:eastAsia="ru-RU"/>
                              </w:rPr>
                              <w:t>КУБ -</w:t>
                            </w:r>
                          </w:p>
                          <w:p w:rsidR="0088707B" w:rsidRPr="00B364DD" w:rsidRDefault="0088707B" w:rsidP="000961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11" style="position:absolute;left:0;text-align:left;margin-left:213.85pt;margin-top:354.4pt;width:115.65pt;height:27.7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">
                <v:textbox>
                  <w:txbxContent>
                    <w:p w:rsidR="0088707B" w:rsidRPr="00FF1483" w:rsidRDefault="0088707B" w:rsidP="00096100">
                      <w:pPr>
                        <w:ind w:firstLine="0"/>
                        <w:jc w:val="center"/>
                        <w:rPr>
                          <w:b/>
                          <w:lang w:eastAsia="ru-RU"/>
                        </w:rPr>
                      </w:pPr>
                      <w:r w:rsidRPr="00FF1483">
                        <w:rPr>
                          <w:lang w:eastAsia="ru-RU"/>
                        </w:rPr>
                        <w:t>КУБ -</w:t>
                      </w:r>
                    </w:p>
                    <w:p w:rsidR="0088707B" w:rsidRPr="00B364DD" w:rsidRDefault="0088707B" w:rsidP="0009610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1671320</wp:posOffset>
                </wp:positionH>
                <wp:positionV relativeFrom="paragraph">
                  <wp:posOffset>4244975</wp:posOffset>
                </wp:positionV>
                <wp:extent cx="790575" cy="257175"/>
                <wp:effectExtent l="38100" t="0" r="28575" b="85725"/>
                <wp:wrapNone/>
                <wp:docPr id="1322" name="AutoShape 1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0575" cy="257175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CA2C6" id="AutoShape 1388" o:spid="_x0000_s1026" type="#_x0000_t32" style="position:absolute;margin-left:131.6pt;margin-top:334.25pt;width:62.25pt;height:20.25pt;flip:x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" strokeweight=".44092mm">
                <v:stroke endarrow="open" joinstyle="miter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642620</wp:posOffset>
                </wp:positionH>
                <wp:positionV relativeFrom="paragraph">
                  <wp:posOffset>6007100</wp:posOffset>
                </wp:positionV>
                <wp:extent cx="856615" cy="304800"/>
                <wp:effectExtent l="0" t="0" r="19685" b="19050"/>
                <wp:wrapNone/>
                <wp:docPr id="1323" name="Rectangle 1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66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07B" w:rsidRPr="00FF1483" w:rsidRDefault="0088707B" w:rsidP="00096100">
                            <w:pPr>
                              <w:ind w:firstLine="0"/>
                              <w:jc w:val="center"/>
                            </w:pPr>
                            <w:r w:rsidRPr="00FF1483">
                              <w:t>КУБ +</w:t>
                            </w:r>
                          </w:p>
                          <w:p w:rsidR="0088707B" w:rsidRDefault="0088707B" w:rsidP="00096100">
                            <w:pPr>
                              <w:ind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8" o:spid="_x0000_s1112" style="position:absolute;left:0;text-align:left;margin-left:50.6pt;margin-top:473pt;width:67.45pt;height:24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">
                <v:textbox>
                  <w:txbxContent>
                    <w:p w:rsidR="0088707B" w:rsidRPr="00FF1483" w:rsidRDefault="0088707B" w:rsidP="00096100">
                      <w:pPr>
                        <w:ind w:firstLine="0"/>
                        <w:jc w:val="center"/>
                      </w:pPr>
                      <w:r w:rsidRPr="00FF1483">
                        <w:t>КУБ +</w:t>
                      </w:r>
                    </w:p>
                    <w:p w:rsidR="0088707B" w:rsidRDefault="0088707B" w:rsidP="00096100">
                      <w:pPr>
                        <w:ind w:firstLine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6432550</wp:posOffset>
                </wp:positionV>
                <wp:extent cx="5772150" cy="342900"/>
                <wp:effectExtent l="0" t="0" r="19050" b="19050"/>
                <wp:wrapNone/>
                <wp:docPr id="1324" name="AutoShape 1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8707B" w:rsidRPr="00836E0D" w:rsidRDefault="0088707B" w:rsidP="0009610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36E0D">
                              <w:rPr>
                                <w:b/>
                              </w:rPr>
                              <w:t>Результаты всех исследований передаются врачу</w:t>
                            </w:r>
                            <w:r>
                              <w:rPr>
                                <w:b/>
                              </w:rPr>
                              <w:t>!</w:t>
                            </w:r>
                          </w:p>
                          <w:p w:rsidR="0088707B" w:rsidRDefault="0088707B" w:rsidP="00096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07" o:spid="_x0000_s1113" style="position:absolute;left:0;text-align:left;margin-left:1.85pt;margin-top:506.5pt;width:454.5pt;height:27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">
                <v:textbox>
                  <w:txbxContent>
                    <w:p w:rsidR="0088707B" w:rsidRPr="00836E0D" w:rsidRDefault="0088707B" w:rsidP="00096100">
                      <w:pPr>
                        <w:jc w:val="center"/>
                        <w:rPr>
                          <w:b/>
                        </w:rPr>
                      </w:pPr>
                      <w:r w:rsidRPr="00836E0D">
                        <w:rPr>
                          <w:b/>
                        </w:rPr>
                        <w:t>Результаты всех исследований передаются врачу</w:t>
                      </w:r>
                      <w:r>
                        <w:rPr>
                          <w:b/>
                        </w:rPr>
                        <w:t>!</w:t>
                      </w:r>
                    </w:p>
                    <w:p w:rsidR="0088707B" w:rsidRDefault="0088707B" w:rsidP="00096100"/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5759450</wp:posOffset>
                </wp:positionV>
                <wp:extent cx="600075" cy="247650"/>
                <wp:effectExtent l="0" t="0" r="66675" b="76200"/>
                <wp:wrapNone/>
                <wp:docPr id="1325" name="AutoShape 1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24765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B1C46" id="AutoShape 1377" o:spid="_x0000_s1026" type="#_x0000_t32" style="position:absolute;margin-left:125.6pt;margin-top:453.5pt;width:47.25pt;height:19.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" strokeweight=".44092mm">
                <v:stroke endarrow="open" joinstyle="miter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7" distR="114297" simplePos="0" relativeHeight="251966464" behindDoc="0" locked="0" layoutInCell="1" allowOverlap="1">
                <wp:simplePos x="0" y="0"/>
                <wp:positionH relativeFrom="column">
                  <wp:posOffset>1366520</wp:posOffset>
                </wp:positionH>
                <wp:positionV relativeFrom="paragraph">
                  <wp:posOffset>4845050</wp:posOffset>
                </wp:positionV>
                <wp:extent cx="0" cy="247650"/>
                <wp:effectExtent l="76200" t="11430" r="76200" b="26670"/>
                <wp:wrapNone/>
                <wp:docPr id="17" name="AutoShape 1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15873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B1591" id="AutoShape 1390" o:spid="_x0000_s1026" type="#_x0000_t32" style="position:absolute;margin-left:107.6pt;margin-top:381.5pt;width:0;height:19.5pt;z-index:2519664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" strokeweight=".44092mm">
                <v:stroke dashstyle="1 1" endarrow="open" joinstyle="miter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671195</wp:posOffset>
                </wp:positionH>
                <wp:positionV relativeFrom="paragraph">
                  <wp:posOffset>4491355</wp:posOffset>
                </wp:positionV>
                <wp:extent cx="1524000" cy="352425"/>
                <wp:effectExtent l="0" t="0" r="19050" b="28575"/>
                <wp:wrapNone/>
                <wp:docPr id="1409" name="Rectangle 1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07B" w:rsidRPr="00FF1483" w:rsidRDefault="0088707B" w:rsidP="00096100">
                            <w:pPr>
                              <w:ind w:firstLine="0"/>
                              <w:jc w:val="center"/>
                            </w:pPr>
                            <w:r w:rsidRPr="00FF1483">
                              <w:t>КУБ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14" style="position:absolute;left:0;text-align:left;margin-left:52.85pt;margin-top:353.65pt;width:120pt;height:27.7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">
                <v:textbox>
                  <w:txbxContent>
                    <w:p w:rsidR="0088707B" w:rsidRPr="00FF1483" w:rsidRDefault="0088707B" w:rsidP="00096100">
                      <w:pPr>
                        <w:ind w:firstLine="0"/>
                        <w:jc w:val="center"/>
                      </w:pPr>
                      <w:r w:rsidRPr="00FF1483">
                        <w:t>КУБ +</w:t>
                      </w:r>
                    </w:p>
                  </w:txbxContent>
                </v:textbox>
              </v:rect>
            </w:pict>
          </mc:Fallback>
        </mc:AlternateContent>
      </w:r>
    </w:p>
    <w:p w:rsidR="00171A07" w:rsidRPr="00912C73" w:rsidRDefault="00171A07" w:rsidP="00171A07">
      <w:pPr>
        <w:jc w:val="center"/>
        <w:rPr>
          <w:b/>
        </w:rPr>
      </w:pPr>
      <w:r w:rsidRPr="00912C73">
        <w:rPr>
          <w:b/>
        </w:rPr>
        <w:lastRenderedPageBreak/>
        <w:t xml:space="preserve">Алгоритмы лабораторной диагностики </w:t>
      </w:r>
      <w:r w:rsidR="00773C7B" w:rsidRPr="00912C73">
        <w:rPr>
          <w:b/>
        </w:rPr>
        <w:t>туберкулеза с множественной лекарственной устойчивостью</w:t>
      </w:r>
      <w:r w:rsidRPr="00912C73">
        <w:rPr>
          <w:b/>
        </w:rPr>
        <w:t xml:space="preserve"> (схема 3)</w:t>
      </w:r>
    </w:p>
    <w:p w:rsidR="00171A07" w:rsidRPr="00912C73" w:rsidRDefault="00171A07" w:rsidP="00171A07">
      <w:pPr>
        <w:jc w:val="center"/>
        <w:rPr>
          <w:b/>
        </w:rPr>
      </w:pPr>
    </w:p>
    <w:p w:rsidR="00171A07" w:rsidRPr="00912C73" w:rsidRDefault="00F07BCF" w:rsidP="00171A0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>
                <wp:simplePos x="0" y="0"/>
                <wp:positionH relativeFrom="column">
                  <wp:posOffset>5243195</wp:posOffset>
                </wp:positionH>
                <wp:positionV relativeFrom="paragraph">
                  <wp:posOffset>170180</wp:posOffset>
                </wp:positionV>
                <wp:extent cx="4000500" cy="4772025"/>
                <wp:effectExtent l="0" t="0" r="19050" b="28575"/>
                <wp:wrapNone/>
                <wp:docPr id="1411" name="Rectangle 1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477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07B" w:rsidRDefault="0088707B" w:rsidP="00171A07">
                            <w:r>
                              <w:t>Поддерживающая фаза (ежеквартально)</w:t>
                            </w:r>
                          </w:p>
                          <w:p w:rsidR="0088707B" w:rsidRDefault="0088707B" w:rsidP="00171A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9" o:spid="_x0000_s1115" style="position:absolute;left:0;text-align:left;margin-left:412.85pt;margin-top:13.4pt;width:315pt;height:375.7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">
                <v:textbox>
                  <w:txbxContent>
                    <w:p w:rsidR="0088707B" w:rsidRDefault="0088707B" w:rsidP="00171A07">
                      <w:r>
                        <w:t>Поддерживающая фаза (ежеквартально)</w:t>
                      </w:r>
                    </w:p>
                    <w:p w:rsidR="0088707B" w:rsidRDefault="0088707B" w:rsidP="00171A07"/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170180</wp:posOffset>
                </wp:positionV>
                <wp:extent cx="4391025" cy="4772025"/>
                <wp:effectExtent l="0" t="0" r="28575" b="28575"/>
                <wp:wrapNone/>
                <wp:docPr id="1412" name="Rectangle 1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1025" cy="477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07B" w:rsidRDefault="0088707B" w:rsidP="00171A07">
                            <w:r>
                              <w:t xml:space="preserve">             Интенсивная аза (ежемесячно)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8" o:spid="_x0000_s1116" style="position:absolute;left:0;text-align:left;margin-left:16.85pt;margin-top:13.4pt;width:345.75pt;height:375.7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">
                <v:textbox>
                  <w:txbxContent>
                    <w:p w:rsidR="0088707B" w:rsidRDefault="0088707B" w:rsidP="00171A07">
                      <w:r>
                        <w:t xml:space="preserve">             Интенсивная аза (ежемесячно)</w:t>
                      </w:r>
                    </w:p>
                  </w:txbxContent>
                </v:textbox>
              </v:rect>
            </w:pict>
          </mc:Fallback>
        </mc:AlternateContent>
      </w:r>
    </w:p>
    <w:p w:rsidR="00171A07" w:rsidRPr="00912C73" w:rsidRDefault="00171A07" w:rsidP="00171A07">
      <w:pPr>
        <w:jc w:val="center"/>
        <w:rPr>
          <w:b/>
          <w:sz w:val="24"/>
          <w:szCs w:val="24"/>
        </w:rPr>
      </w:pPr>
    </w:p>
    <w:p w:rsidR="00171A07" w:rsidRPr="00912C73" w:rsidRDefault="00171A07" w:rsidP="00171A07">
      <w:pPr>
        <w:jc w:val="center"/>
        <w:rPr>
          <w:b/>
          <w:sz w:val="24"/>
          <w:szCs w:val="24"/>
        </w:rPr>
      </w:pPr>
    </w:p>
    <w:p w:rsidR="00171A07" w:rsidRPr="00912C73" w:rsidRDefault="00F07BCF" w:rsidP="00171A0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87630</wp:posOffset>
                </wp:positionV>
                <wp:extent cx="2296795" cy="332105"/>
                <wp:effectExtent l="0" t="0" r="27305" b="10795"/>
                <wp:wrapNone/>
                <wp:docPr id="1413" name="Rectangle 1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6795" cy="3321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07B" w:rsidRPr="00836E0D" w:rsidRDefault="0088707B" w:rsidP="00171A07">
                            <w:pP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 образца</w:t>
                            </w:r>
                          </w:p>
                          <w:p w:rsidR="0088707B" w:rsidRDefault="0088707B" w:rsidP="00171A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0" o:spid="_x0000_s1117" style="position:absolute;left:0;text-align:left;margin-left:108.25pt;margin-top:6.9pt;width:180.85pt;height:26.1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" fillcolor="#d8d8d8 [2732]">
                <v:textbox>
                  <w:txbxContent>
                    <w:p w:rsidR="0088707B" w:rsidRPr="00836E0D" w:rsidRDefault="0088707B" w:rsidP="00171A07">
                      <w:pPr>
                        <w:ind w:firstLine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 образца</w:t>
                      </w:r>
                    </w:p>
                    <w:p w:rsidR="0088707B" w:rsidRDefault="0088707B" w:rsidP="00171A07"/>
                  </w:txbxContent>
                </v:textbox>
              </v:rect>
            </w:pict>
          </mc:Fallback>
        </mc:AlternateContent>
      </w:r>
    </w:p>
    <w:p w:rsidR="00171A07" w:rsidRPr="00912C73" w:rsidRDefault="00F07BCF" w:rsidP="00171A0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>
                <wp:simplePos x="0" y="0"/>
                <wp:positionH relativeFrom="column">
                  <wp:posOffset>6557645</wp:posOffset>
                </wp:positionH>
                <wp:positionV relativeFrom="paragraph">
                  <wp:posOffset>23495</wp:posOffset>
                </wp:positionV>
                <wp:extent cx="2114550" cy="323850"/>
                <wp:effectExtent l="9525" t="9525" r="9525" b="9525"/>
                <wp:wrapNone/>
                <wp:docPr id="16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07B" w:rsidRPr="00465448" w:rsidRDefault="0088707B" w:rsidP="00465448">
                            <w:pP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465448">
                              <w:rPr>
                                <w:b/>
                              </w:rPr>
                              <w:t>2 образца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0" o:spid="_x0000_s1118" style="position:absolute;left:0;text-align:left;margin-left:516.35pt;margin-top:1.85pt;width:166.5pt;height:25.5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">
                <v:textbox>
                  <w:txbxContent>
                    <w:p w:rsidR="0088707B" w:rsidRPr="00465448" w:rsidRDefault="0088707B" w:rsidP="00465448">
                      <w:pPr>
                        <w:ind w:firstLine="0"/>
                        <w:jc w:val="center"/>
                        <w:rPr>
                          <w:b/>
                        </w:rPr>
                      </w:pPr>
                      <w:r w:rsidRPr="00465448">
                        <w:rPr>
                          <w:b/>
                        </w:rPr>
                        <w:t>2 образца</w:t>
                      </w:r>
                    </w:p>
                  </w:txbxContent>
                </v:textbox>
              </v:rect>
            </w:pict>
          </mc:Fallback>
        </mc:AlternateContent>
      </w:r>
    </w:p>
    <w:p w:rsidR="00171A07" w:rsidRPr="00912C73" w:rsidRDefault="00F07BCF" w:rsidP="00171A0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>
                <wp:simplePos x="0" y="0"/>
                <wp:positionH relativeFrom="column">
                  <wp:posOffset>2490470</wp:posOffset>
                </wp:positionH>
                <wp:positionV relativeFrom="paragraph">
                  <wp:posOffset>97790</wp:posOffset>
                </wp:positionV>
                <wp:extent cx="1047750" cy="257175"/>
                <wp:effectExtent l="0" t="0" r="76200" b="85725"/>
                <wp:wrapNone/>
                <wp:docPr id="1415" name="Прямая со стрелкой 1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47750" cy="257175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600DE" id="Прямая со стрелкой 1415" o:spid="_x0000_s1026" type="#_x0000_t32" style="position:absolute;margin-left:196.1pt;margin-top:7.7pt;width:82.5pt;height:20.2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" strokeweight=".44092mm">
                <v:stroke endarrow="open" joinstyle="miter"/>
                <o:lock v:ext="edit" shapetype="f"/>
              </v:shape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2079104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88265</wp:posOffset>
                </wp:positionV>
                <wp:extent cx="1123950" cy="296545"/>
                <wp:effectExtent l="38100" t="0" r="19050" b="84455"/>
                <wp:wrapNone/>
                <wp:docPr id="1416" name="Прямая со стрелкой 1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23950" cy="296545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88818" id="Прямая со стрелкой 1416" o:spid="_x0000_s1026" type="#_x0000_t32" style="position:absolute;margin-left:106.85pt;margin-top:6.95pt;width:88.5pt;height:23.35pt;flip:x;z-index:252079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" strokeweight=".44092mm">
                <v:stroke endarrow="open" joinstyle="miter"/>
                <o:lock v:ext="edit" shapetype="f"/>
              </v:shape>
            </w:pict>
          </mc:Fallback>
        </mc:AlternateContent>
      </w:r>
    </w:p>
    <w:p w:rsidR="00171A07" w:rsidRPr="00912C73" w:rsidRDefault="00F07BCF" w:rsidP="00171A0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>
                <wp:simplePos x="0" y="0"/>
                <wp:positionH relativeFrom="column">
                  <wp:posOffset>7519670</wp:posOffset>
                </wp:positionH>
                <wp:positionV relativeFrom="paragraph">
                  <wp:posOffset>-3175</wp:posOffset>
                </wp:positionV>
                <wp:extent cx="904875" cy="189865"/>
                <wp:effectExtent l="9525" t="9525" r="28575" b="57785"/>
                <wp:wrapNone/>
                <wp:docPr id="15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189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2552F" id="AutoShape 205" o:spid="_x0000_s1026" type="#_x0000_t32" style="position:absolute;margin-left:592.1pt;margin-top:-.25pt;width:71.25pt;height:14.95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">
                <v:stroke endarrow="block"/>
              </v:shape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>
                <wp:simplePos x="0" y="0"/>
                <wp:positionH relativeFrom="column">
                  <wp:posOffset>6671945</wp:posOffset>
                </wp:positionH>
                <wp:positionV relativeFrom="paragraph">
                  <wp:posOffset>-3175</wp:posOffset>
                </wp:positionV>
                <wp:extent cx="847725" cy="201930"/>
                <wp:effectExtent l="28575" t="9525" r="9525" b="55245"/>
                <wp:wrapNone/>
                <wp:docPr id="14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7725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BEDEC" id="AutoShape 204" o:spid="_x0000_s1026" type="#_x0000_t32" style="position:absolute;margin-left:525.35pt;margin-top:-.25pt;width:66.75pt;height:15.9pt;flip:x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:rsidR="00171A07" w:rsidRPr="00912C73" w:rsidRDefault="00F07BCF" w:rsidP="00171A0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>
                <wp:simplePos x="0" y="0"/>
                <wp:positionH relativeFrom="column">
                  <wp:posOffset>7605395</wp:posOffset>
                </wp:positionH>
                <wp:positionV relativeFrom="paragraph">
                  <wp:posOffset>34290</wp:posOffset>
                </wp:positionV>
                <wp:extent cx="1447800" cy="305435"/>
                <wp:effectExtent l="9525" t="12700" r="9525" b="5715"/>
                <wp:wrapNone/>
                <wp:docPr id="13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07B" w:rsidRPr="00465448" w:rsidRDefault="0088707B" w:rsidP="00465448">
                            <w:pPr>
                              <w:ind w:firstLine="0"/>
                              <w:rPr>
                                <w:b/>
                              </w:rPr>
                            </w:pPr>
                            <w:r w:rsidRPr="00465448">
                              <w:rPr>
                                <w:b/>
                              </w:rPr>
                              <w:t>Микроскопия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3" o:spid="_x0000_s1119" style="position:absolute;left:0;text-align:left;margin-left:598.85pt;margin-top:2.7pt;width:114pt;height:24.05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">
                <v:textbox>
                  <w:txbxContent>
                    <w:p w:rsidR="0088707B" w:rsidRPr="00465448" w:rsidRDefault="0088707B" w:rsidP="00465448">
                      <w:pPr>
                        <w:ind w:firstLine="0"/>
                        <w:rPr>
                          <w:b/>
                        </w:rPr>
                      </w:pPr>
                      <w:r w:rsidRPr="00465448">
                        <w:rPr>
                          <w:b/>
                        </w:rPr>
                        <w:t>Микроскопия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>
                <wp:simplePos x="0" y="0"/>
                <wp:positionH relativeFrom="column">
                  <wp:posOffset>5748020</wp:posOffset>
                </wp:positionH>
                <wp:positionV relativeFrom="paragraph">
                  <wp:posOffset>34290</wp:posOffset>
                </wp:positionV>
                <wp:extent cx="1447165" cy="358775"/>
                <wp:effectExtent l="9525" t="12700" r="10160" b="9525"/>
                <wp:wrapNone/>
                <wp:docPr id="12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16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07B" w:rsidRPr="00465448" w:rsidRDefault="0088707B" w:rsidP="00465448">
                            <w:pP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465448">
                              <w:rPr>
                                <w:b/>
                              </w:rPr>
                              <w:t>Посев ЛЙ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2" o:spid="_x0000_s1120" style="position:absolute;left:0;text-align:left;margin-left:452.6pt;margin-top:2.7pt;width:113.95pt;height:28.25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">
                <v:textbox>
                  <w:txbxContent>
                    <w:p w:rsidR="0088707B" w:rsidRPr="00465448" w:rsidRDefault="0088707B" w:rsidP="00465448">
                      <w:pPr>
                        <w:ind w:firstLine="0"/>
                        <w:jc w:val="center"/>
                        <w:rPr>
                          <w:b/>
                        </w:rPr>
                      </w:pPr>
                      <w:r w:rsidRPr="00465448">
                        <w:rPr>
                          <w:b/>
                        </w:rPr>
                        <w:t>Посев ЛЙ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23495</wp:posOffset>
                </wp:positionV>
                <wp:extent cx="1882775" cy="315595"/>
                <wp:effectExtent l="0" t="0" r="22225" b="27305"/>
                <wp:wrapNone/>
                <wp:docPr id="1419" name="Rectangle 1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2775" cy="31559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07B" w:rsidRPr="00836E0D" w:rsidRDefault="0088707B" w:rsidP="00171A07">
                            <w:pP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836E0D">
                              <w:rPr>
                                <w:b/>
                              </w:rPr>
                              <w:t>Посев ЛЙ</w:t>
                            </w:r>
                          </w:p>
                          <w:p w:rsidR="0088707B" w:rsidRDefault="0088707B" w:rsidP="00171A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2" o:spid="_x0000_s1121" style="position:absolute;left:0;text-align:left;margin-left:34.85pt;margin-top:1.85pt;width:148.25pt;height:24.8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" fillcolor="#d9d9d9">
                <v:textbox>
                  <w:txbxContent>
                    <w:p w:rsidR="0088707B" w:rsidRPr="00836E0D" w:rsidRDefault="0088707B" w:rsidP="00171A07">
                      <w:pPr>
                        <w:ind w:firstLine="0"/>
                        <w:jc w:val="center"/>
                        <w:rPr>
                          <w:b/>
                        </w:rPr>
                      </w:pPr>
                      <w:r w:rsidRPr="00836E0D">
                        <w:rPr>
                          <w:b/>
                        </w:rPr>
                        <w:t>Посев ЛЙ</w:t>
                      </w:r>
                    </w:p>
                    <w:p w:rsidR="0088707B" w:rsidRDefault="0088707B" w:rsidP="00171A07"/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11430</wp:posOffset>
                </wp:positionV>
                <wp:extent cx="1882775" cy="315595"/>
                <wp:effectExtent l="0" t="0" r="22225" b="27305"/>
                <wp:wrapNone/>
                <wp:docPr id="1420" name="Rectangle 1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2775" cy="3155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07B" w:rsidRPr="00836E0D" w:rsidRDefault="0088707B" w:rsidP="00171A07">
                            <w:pP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Микроскопия</w:t>
                            </w:r>
                          </w:p>
                          <w:p w:rsidR="0088707B" w:rsidRDefault="0088707B" w:rsidP="00171A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22" style="position:absolute;left:0;text-align:left;margin-left:203.6pt;margin-top:.9pt;width:148.25pt;height:24.8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" fillcolor="#d8d8d8 [2732]">
                <v:textbox>
                  <w:txbxContent>
                    <w:p w:rsidR="0088707B" w:rsidRPr="00836E0D" w:rsidRDefault="0088707B" w:rsidP="00171A07">
                      <w:pPr>
                        <w:ind w:firstLine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Микроскопия</w:t>
                      </w:r>
                    </w:p>
                    <w:p w:rsidR="0088707B" w:rsidRDefault="0088707B" w:rsidP="00171A07"/>
                  </w:txbxContent>
                </v:textbox>
              </v:rect>
            </w:pict>
          </mc:Fallback>
        </mc:AlternateContent>
      </w:r>
    </w:p>
    <w:p w:rsidR="00171A07" w:rsidRPr="00912C73" w:rsidRDefault="00F07BCF" w:rsidP="00171A0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>
                <wp:simplePos x="0" y="0"/>
                <wp:positionH relativeFrom="column">
                  <wp:posOffset>861695</wp:posOffset>
                </wp:positionH>
                <wp:positionV relativeFrom="paragraph">
                  <wp:posOffset>164465</wp:posOffset>
                </wp:positionV>
                <wp:extent cx="495300" cy="342265"/>
                <wp:effectExtent l="47625" t="13335" r="9525" b="53975"/>
                <wp:wrapNone/>
                <wp:docPr id="11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5300" cy="342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D6474" id="AutoShape 194" o:spid="_x0000_s1026" type="#_x0000_t32" style="position:absolute;margin-left:67.85pt;margin-top:12.95pt;width:39pt;height:26.95pt;flip:x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164465</wp:posOffset>
                </wp:positionV>
                <wp:extent cx="533400" cy="342900"/>
                <wp:effectExtent l="9525" t="13335" r="47625" b="53340"/>
                <wp:wrapNone/>
                <wp:docPr id="10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A4CF5" id="AutoShape 193" o:spid="_x0000_s1026" type="#_x0000_t32" style="position:absolute;margin-left:106.85pt;margin-top:12.95pt;width:42pt;height:27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>
                <wp:simplePos x="0" y="0"/>
                <wp:positionH relativeFrom="column">
                  <wp:posOffset>3604895</wp:posOffset>
                </wp:positionH>
                <wp:positionV relativeFrom="paragraph">
                  <wp:posOffset>164465</wp:posOffset>
                </wp:positionV>
                <wp:extent cx="428625" cy="342900"/>
                <wp:effectExtent l="9525" t="13335" r="47625" b="53340"/>
                <wp:wrapNone/>
                <wp:docPr id="9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40D90" id="AutoShape 192" o:spid="_x0000_s1026" type="#_x0000_t32" style="position:absolute;margin-left:283.85pt;margin-top:12.95pt;width:33.75pt;height:27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164465</wp:posOffset>
                </wp:positionV>
                <wp:extent cx="447675" cy="351790"/>
                <wp:effectExtent l="47625" t="13335" r="9525" b="53975"/>
                <wp:wrapNone/>
                <wp:docPr id="8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75" cy="351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55CDE" id="AutoShape 191" o:spid="_x0000_s1026" type="#_x0000_t32" style="position:absolute;margin-left:248.6pt;margin-top:12.95pt;width:35.25pt;height:27.7pt;flip:x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">
                <v:stroke endarrow="block"/>
              </v:shape>
            </w:pict>
          </mc:Fallback>
        </mc:AlternateContent>
      </w:r>
    </w:p>
    <w:p w:rsidR="00171A07" w:rsidRPr="00912C73" w:rsidRDefault="00F07BCF" w:rsidP="00171A0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>
                <wp:simplePos x="0" y="0"/>
                <wp:positionH relativeFrom="column">
                  <wp:posOffset>6490970</wp:posOffset>
                </wp:positionH>
                <wp:positionV relativeFrom="paragraph">
                  <wp:posOffset>42545</wp:posOffset>
                </wp:positionV>
                <wp:extent cx="914400" cy="352425"/>
                <wp:effectExtent l="0" t="0" r="57150" b="66675"/>
                <wp:wrapNone/>
                <wp:docPr id="1424" name="AutoShape 1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352425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85C73" id="AutoShape 1438" o:spid="_x0000_s1026" type="#_x0000_t32" style="position:absolute;margin-left:511.1pt;margin-top:3.35pt;width:1in;height:27.7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" strokeweight=".44092mm">
                <v:stroke endarrow="open" joinstyle="miter"/>
              </v:shape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>
                <wp:simplePos x="0" y="0"/>
                <wp:positionH relativeFrom="column">
                  <wp:posOffset>5748020</wp:posOffset>
                </wp:positionH>
                <wp:positionV relativeFrom="paragraph">
                  <wp:posOffset>42545</wp:posOffset>
                </wp:positionV>
                <wp:extent cx="742950" cy="342900"/>
                <wp:effectExtent l="38100" t="0" r="19050" b="76200"/>
                <wp:wrapNone/>
                <wp:docPr id="1425" name="AutoShape 1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2950" cy="34290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8DBD1" id="AutoShape 1437" o:spid="_x0000_s1026" type="#_x0000_t32" style="position:absolute;margin-left:452.6pt;margin-top:3.35pt;width:58.5pt;height:27pt;flip:x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" strokeweight=".44092mm">
                <v:stroke endarrow="open" joinstyle="miter"/>
              </v:shape>
            </w:pict>
          </mc:Fallback>
        </mc:AlternateContent>
      </w:r>
    </w:p>
    <w:p w:rsidR="00171A07" w:rsidRPr="00912C73" w:rsidRDefault="00F07BCF" w:rsidP="00171A0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156210</wp:posOffset>
                </wp:positionV>
                <wp:extent cx="796925" cy="325120"/>
                <wp:effectExtent l="0" t="0" r="22225" b="17780"/>
                <wp:wrapNone/>
                <wp:docPr id="7" name="Rectangle 1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92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07B" w:rsidRPr="001E39F2" w:rsidRDefault="0088707B" w:rsidP="00B52CB4">
                            <w:pPr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E39F2">
                              <w:rPr>
                                <w:sz w:val="24"/>
                                <w:szCs w:val="24"/>
                              </w:rPr>
                              <w:t>МБТ (-)</w:t>
                            </w:r>
                          </w:p>
                          <w:p w:rsidR="0088707B" w:rsidRDefault="0088707B" w:rsidP="00B52C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4" o:spid="_x0000_s1123" style="position:absolute;left:0;text-align:left;margin-left:29.6pt;margin-top:12.3pt;width:62.75pt;height:25.6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">
                <v:textbox>
                  <w:txbxContent>
                    <w:p w:rsidR="0088707B" w:rsidRPr="001E39F2" w:rsidRDefault="0088707B" w:rsidP="00B52CB4">
                      <w:pPr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E39F2">
                        <w:rPr>
                          <w:sz w:val="24"/>
                          <w:szCs w:val="24"/>
                        </w:rPr>
                        <w:t>МБТ (-)</w:t>
                      </w:r>
                    </w:p>
                    <w:p w:rsidR="0088707B" w:rsidRDefault="0088707B" w:rsidP="00B52CB4"/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>
                <wp:simplePos x="0" y="0"/>
                <wp:positionH relativeFrom="column">
                  <wp:posOffset>1462405</wp:posOffset>
                </wp:positionH>
                <wp:positionV relativeFrom="paragraph">
                  <wp:posOffset>156845</wp:posOffset>
                </wp:positionV>
                <wp:extent cx="802005" cy="315595"/>
                <wp:effectExtent l="0" t="0" r="17145" b="27305"/>
                <wp:wrapNone/>
                <wp:docPr id="6" name="Rectangle 1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07B" w:rsidRPr="008931BF" w:rsidRDefault="0088707B" w:rsidP="001E39F2">
                            <w:pPr>
                              <w:ind w:firstLine="0"/>
                              <w:jc w:val="left"/>
                            </w:pPr>
                            <w:r w:rsidRPr="001E39F2">
                              <w:rPr>
                                <w:sz w:val="24"/>
                                <w:szCs w:val="24"/>
                              </w:rPr>
                              <w:t xml:space="preserve">МБТ </w:t>
                            </w:r>
                            <w:r w:rsidRPr="008931BF">
                              <w:t>(</w:t>
                            </w:r>
                            <w:r>
                              <w:t>+</w:t>
                            </w:r>
                            <w:r w:rsidRPr="008931BF">
                              <w:t>)</w:t>
                            </w:r>
                          </w:p>
                          <w:p w:rsidR="0088707B" w:rsidRDefault="0088707B" w:rsidP="00B52C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5" o:spid="_x0000_s1124" style="position:absolute;left:0;text-align:left;margin-left:115.15pt;margin-top:12.35pt;width:63.15pt;height:24.8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">
                <v:textbox>
                  <w:txbxContent>
                    <w:p w:rsidR="0088707B" w:rsidRPr="008931BF" w:rsidRDefault="0088707B" w:rsidP="001E39F2">
                      <w:pPr>
                        <w:ind w:firstLine="0"/>
                        <w:jc w:val="left"/>
                      </w:pPr>
                      <w:r w:rsidRPr="001E39F2">
                        <w:rPr>
                          <w:sz w:val="24"/>
                          <w:szCs w:val="24"/>
                        </w:rPr>
                        <w:t xml:space="preserve">МБТ </w:t>
                      </w:r>
                      <w:r w:rsidRPr="008931BF">
                        <w:t>(</w:t>
                      </w:r>
                      <w:r>
                        <w:t>+</w:t>
                      </w:r>
                      <w:r w:rsidRPr="008931BF">
                        <w:t>)</w:t>
                      </w:r>
                    </w:p>
                    <w:p w:rsidR="0088707B" w:rsidRDefault="0088707B" w:rsidP="00B52CB4"/>
                  </w:txbxContent>
                </v:textbox>
              </v:rect>
            </w:pict>
          </mc:Fallback>
        </mc:AlternateContent>
      </w:r>
    </w:p>
    <w:p w:rsidR="00171A07" w:rsidRPr="00912C73" w:rsidRDefault="00F07BCF" w:rsidP="00171A0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>
                <wp:simplePos x="0" y="0"/>
                <wp:positionH relativeFrom="column">
                  <wp:posOffset>6738620</wp:posOffset>
                </wp:positionH>
                <wp:positionV relativeFrom="paragraph">
                  <wp:posOffset>44450</wp:posOffset>
                </wp:positionV>
                <wp:extent cx="1132840" cy="347980"/>
                <wp:effectExtent l="0" t="0" r="10160" b="13970"/>
                <wp:wrapNone/>
                <wp:docPr id="1426" name="Rectangle 1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284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07B" w:rsidRPr="008931BF" w:rsidRDefault="0088707B" w:rsidP="00171A07">
                            <w:pPr>
                              <w:ind w:firstLine="0"/>
                              <w:jc w:val="center"/>
                            </w:pPr>
                            <w:r w:rsidRPr="008931BF">
                              <w:t>МБТ (+)</w:t>
                            </w:r>
                          </w:p>
                          <w:p w:rsidR="0088707B" w:rsidRDefault="0088707B" w:rsidP="00171A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25" style="position:absolute;left:0;text-align:left;margin-left:530.6pt;margin-top:3.5pt;width:89.2pt;height:27.4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">
                <v:textbox>
                  <w:txbxContent>
                    <w:p w:rsidR="0088707B" w:rsidRPr="008931BF" w:rsidRDefault="0088707B" w:rsidP="00171A07">
                      <w:pPr>
                        <w:ind w:firstLine="0"/>
                        <w:jc w:val="center"/>
                      </w:pPr>
                      <w:r w:rsidRPr="008931BF">
                        <w:t>МБТ (+)</w:t>
                      </w:r>
                    </w:p>
                    <w:p w:rsidR="0088707B" w:rsidRDefault="0088707B" w:rsidP="00171A07"/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>
                <wp:simplePos x="0" y="0"/>
                <wp:positionH relativeFrom="column">
                  <wp:posOffset>5335905</wp:posOffset>
                </wp:positionH>
                <wp:positionV relativeFrom="paragraph">
                  <wp:posOffset>44450</wp:posOffset>
                </wp:positionV>
                <wp:extent cx="853440" cy="347980"/>
                <wp:effectExtent l="0" t="0" r="22860" b="13970"/>
                <wp:wrapNone/>
                <wp:docPr id="1427" name="Rectangle 1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344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07B" w:rsidRPr="008931BF" w:rsidRDefault="0088707B" w:rsidP="00171A07">
                            <w:pPr>
                              <w:ind w:firstLine="0"/>
                              <w:jc w:val="center"/>
                            </w:pPr>
                            <w:r w:rsidRPr="008931BF">
                              <w:t>МБТ (-)</w:t>
                            </w:r>
                          </w:p>
                          <w:p w:rsidR="0088707B" w:rsidRDefault="0088707B" w:rsidP="00171A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26" style="position:absolute;left:0;text-align:left;margin-left:420.15pt;margin-top:3.5pt;width:67.2pt;height:27.4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">
                <v:textbox>
                  <w:txbxContent>
                    <w:p w:rsidR="0088707B" w:rsidRPr="008931BF" w:rsidRDefault="0088707B" w:rsidP="00171A07">
                      <w:pPr>
                        <w:ind w:firstLine="0"/>
                        <w:jc w:val="center"/>
                      </w:pPr>
                      <w:r w:rsidRPr="008931BF">
                        <w:t>МБТ (-)</w:t>
                      </w:r>
                    </w:p>
                    <w:p w:rsidR="0088707B" w:rsidRDefault="0088707B" w:rsidP="00171A07"/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>
                <wp:simplePos x="0" y="0"/>
                <wp:positionH relativeFrom="column">
                  <wp:posOffset>3604895</wp:posOffset>
                </wp:positionH>
                <wp:positionV relativeFrom="paragraph">
                  <wp:posOffset>4445</wp:posOffset>
                </wp:positionV>
                <wp:extent cx="876300" cy="292735"/>
                <wp:effectExtent l="0" t="0" r="19050" b="12065"/>
                <wp:wrapNone/>
                <wp:docPr id="1433" name="Rectangle 1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07B" w:rsidRPr="001E39F2" w:rsidRDefault="0088707B" w:rsidP="00171A07">
                            <w:pPr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E39F2">
                              <w:rPr>
                                <w:sz w:val="24"/>
                                <w:szCs w:val="24"/>
                              </w:rPr>
                              <w:t>МБТ (-)</w:t>
                            </w:r>
                          </w:p>
                          <w:p w:rsidR="0088707B" w:rsidRPr="008931BF" w:rsidRDefault="0088707B" w:rsidP="00171A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8" o:spid="_x0000_s1127" style="position:absolute;left:0;text-align:left;margin-left:283.85pt;margin-top:.35pt;width:69pt;height:23.0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">
                <v:textbox>
                  <w:txbxContent>
                    <w:p w:rsidR="0088707B" w:rsidRPr="001E39F2" w:rsidRDefault="0088707B" w:rsidP="00171A07">
                      <w:pPr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E39F2">
                        <w:rPr>
                          <w:sz w:val="24"/>
                          <w:szCs w:val="24"/>
                        </w:rPr>
                        <w:t>МБТ (-)</w:t>
                      </w:r>
                    </w:p>
                    <w:p w:rsidR="0088707B" w:rsidRPr="008931BF" w:rsidRDefault="0088707B" w:rsidP="00171A07"/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13970</wp:posOffset>
                </wp:positionV>
                <wp:extent cx="838200" cy="292100"/>
                <wp:effectExtent l="0" t="0" r="19050" b="12700"/>
                <wp:wrapNone/>
                <wp:docPr id="1434" name="Rectangle 1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07B" w:rsidRPr="001E39F2" w:rsidRDefault="0088707B" w:rsidP="00171A07">
                            <w:pPr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E39F2">
                              <w:rPr>
                                <w:sz w:val="24"/>
                                <w:szCs w:val="24"/>
                              </w:rPr>
                              <w:t>МБТ (+)</w:t>
                            </w:r>
                          </w:p>
                          <w:p w:rsidR="0088707B" w:rsidRDefault="0088707B" w:rsidP="00171A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6" o:spid="_x0000_s1128" style="position:absolute;left:0;text-align:left;margin-left:203.6pt;margin-top:1.1pt;width:66pt;height:23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">
                <v:textbox>
                  <w:txbxContent>
                    <w:p w:rsidR="0088707B" w:rsidRPr="001E39F2" w:rsidRDefault="0088707B" w:rsidP="00171A07">
                      <w:pPr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E39F2">
                        <w:rPr>
                          <w:sz w:val="24"/>
                          <w:szCs w:val="24"/>
                        </w:rPr>
                        <w:t>МБТ (+)</w:t>
                      </w:r>
                    </w:p>
                    <w:p w:rsidR="0088707B" w:rsidRDefault="0088707B" w:rsidP="00171A07"/>
                  </w:txbxContent>
                </v:textbox>
              </v:rect>
            </w:pict>
          </mc:Fallback>
        </mc:AlternateContent>
      </w:r>
    </w:p>
    <w:p w:rsidR="00171A07" w:rsidRPr="00912C73" w:rsidRDefault="00F07BCF" w:rsidP="00171A0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>
                <wp:simplePos x="0" y="0"/>
                <wp:positionH relativeFrom="column">
                  <wp:posOffset>2414905</wp:posOffset>
                </wp:positionH>
                <wp:positionV relativeFrom="paragraph">
                  <wp:posOffset>130810</wp:posOffset>
                </wp:positionV>
                <wp:extent cx="599440" cy="347980"/>
                <wp:effectExtent l="38735" t="13970" r="9525" b="57150"/>
                <wp:wrapNone/>
                <wp:docPr id="5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9440" cy="347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2F17B" id="AutoShape 198" o:spid="_x0000_s1026" type="#_x0000_t32" style="position:absolute;margin-left:190.15pt;margin-top:10.3pt;width:47.2pt;height:27.4pt;flip:x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>
                <wp:simplePos x="0" y="0"/>
                <wp:positionH relativeFrom="column">
                  <wp:posOffset>1890395</wp:posOffset>
                </wp:positionH>
                <wp:positionV relativeFrom="paragraph">
                  <wp:posOffset>130810</wp:posOffset>
                </wp:positionV>
                <wp:extent cx="524510" cy="347980"/>
                <wp:effectExtent l="9525" t="13970" r="46990" b="57150"/>
                <wp:wrapNone/>
                <wp:docPr id="4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510" cy="347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D8D62" id="AutoShape 197" o:spid="_x0000_s1026" type="#_x0000_t32" style="position:absolute;margin-left:148.85pt;margin-top:10.3pt;width:41.3pt;height:27.4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+QOwIAAGM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">
                <v:stroke endarrow="block"/>
              </v:shape>
            </w:pict>
          </mc:Fallback>
        </mc:AlternateContent>
      </w:r>
    </w:p>
    <w:p w:rsidR="00171A07" w:rsidRPr="00912C73" w:rsidRDefault="00F07BCF" w:rsidP="00171A0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6" distR="114296" simplePos="0" relativeHeight="252077056" behindDoc="0" locked="0" layoutInCell="1" allowOverlap="1">
                <wp:simplePos x="0" y="0"/>
                <wp:positionH relativeFrom="column">
                  <wp:posOffset>7243444</wp:posOffset>
                </wp:positionH>
                <wp:positionV relativeFrom="paragraph">
                  <wp:posOffset>41910</wp:posOffset>
                </wp:positionV>
                <wp:extent cx="0" cy="382905"/>
                <wp:effectExtent l="95250" t="0" r="114300" b="55245"/>
                <wp:wrapNone/>
                <wp:docPr id="1428" name="AutoShape 1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F0E5E" id="AutoShape 1439" o:spid="_x0000_s1026" type="#_x0000_t32" style="position:absolute;margin-left:570.35pt;margin-top:3.3pt;width:0;height:30.15pt;z-index:25207705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" strokeweight=".44092mm">
                <v:stroke endarrow="open" joinstyle="miter"/>
              </v:shape>
            </w:pict>
          </mc:Fallback>
        </mc:AlternateContent>
      </w:r>
    </w:p>
    <w:p w:rsidR="00171A07" w:rsidRPr="00912C73" w:rsidRDefault="00F07BCF" w:rsidP="00171A0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>
                <wp:simplePos x="0" y="0"/>
                <wp:positionH relativeFrom="column">
                  <wp:posOffset>966470</wp:posOffset>
                </wp:positionH>
                <wp:positionV relativeFrom="paragraph">
                  <wp:posOffset>128270</wp:posOffset>
                </wp:positionV>
                <wp:extent cx="3067050" cy="504825"/>
                <wp:effectExtent l="9525" t="9525" r="9525" b="9525"/>
                <wp:wrapNone/>
                <wp:docPr id="3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07B" w:rsidRDefault="0088707B" w:rsidP="001E39F2">
                            <w:pPr>
                              <w:ind w:firstLine="0"/>
                            </w:pPr>
                            <w:r w:rsidRPr="001E39F2">
                              <w:rPr>
                                <w:sz w:val="24"/>
                                <w:szCs w:val="24"/>
                              </w:rPr>
                              <w:t>≥2 месяца не снижается степень</w:t>
                            </w:r>
                            <w:r>
                              <w:t xml:space="preserve"> </w:t>
                            </w:r>
                            <w:r w:rsidRPr="001E39F2">
                              <w:rPr>
                                <w:sz w:val="24"/>
                                <w:szCs w:val="24"/>
                              </w:rPr>
                              <w:t xml:space="preserve">положительного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результата (3+,2+,1+)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6" o:spid="_x0000_s1129" style="position:absolute;left:0;text-align:left;margin-left:76.1pt;margin-top:10.1pt;width:241.5pt;height:39.7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">
                <v:textbox>
                  <w:txbxContent>
                    <w:p w:rsidR="0088707B" w:rsidRDefault="0088707B" w:rsidP="001E39F2">
                      <w:pPr>
                        <w:ind w:firstLine="0"/>
                      </w:pPr>
                      <w:r w:rsidRPr="001E39F2">
                        <w:rPr>
                          <w:sz w:val="24"/>
                          <w:szCs w:val="24"/>
                        </w:rPr>
                        <w:t>≥2 месяца не снижается степень</w:t>
                      </w:r>
                      <w:r>
                        <w:t xml:space="preserve"> </w:t>
                      </w:r>
                      <w:r w:rsidRPr="001E39F2">
                        <w:rPr>
                          <w:sz w:val="24"/>
                          <w:szCs w:val="24"/>
                        </w:rPr>
                        <w:t xml:space="preserve">положительного </w:t>
                      </w:r>
                      <w:r>
                        <w:rPr>
                          <w:sz w:val="24"/>
                          <w:szCs w:val="24"/>
                        </w:rPr>
                        <w:t xml:space="preserve"> результата (3+,2+,1+)</w:t>
                      </w:r>
                    </w:p>
                  </w:txbxContent>
                </v:textbox>
              </v:rect>
            </w:pict>
          </mc:Fallback>
        </mc:AlternateContent>
      </w:r>
    </w:p>
    <w:p w:rsidR="00171A07" w:rsidRPr="00912C73" w:rsidRDefault="00F07BCF" w:rsidP="00171A0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>
                <wp:simplePos x="0" y="0"/>
                <wp:positionH relativeFrom="column">
                  <wp:posOffset>6557645</wp:posOffset>
                </wp:positionH>
                <wp:positionV relativeFrom="paragraph">
                  <wp:posOffset>74295</wp:posOffset>
                </wp:positionV>
                <wp:extent cx="1467485" cy="352425"/>
                <wp:effectExtent l="0" t="0" r="18415" b="28575"/>
                <wp:wrapNone/>
                <wp:docPr id="1429" name="Rectangle 1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7485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07B" w:rsidRPr="00C0685A" w:rsidRDefault="0088707B" w:rsidP="00171A07">
                            <w:pPr>
                              <w:ind w:firstLine="0"/>
                              <w:jc w:val="center"/>
                              <w:rPr>
                                <w:b/>
                                <w:vertAlign w:val="subscript"/>
                              </w:rPr>
                            </w:pPr>
                            <w:r w:rsidRPr="00C0685A">
                              <w:rPr>
                                <w:b/>
                              </w:rPr>
                              <w:t xml:space="preserve">ТЛЧ </w:t>
                            </w:r>
                            <w:r w:rsidRPr="00C0685A">
                              <w:rPr>
                                <w:b/>
                                <w:lang w:val="en-US"/>
                              </w:rPr>
                              <w:t>2</w:t>
                            </w:r>
                            <w:r w:rsidRPr="00C0685A">
                              <w:rPr>
                                <w:b/>
                              </w:rPr>
                              <w:t xml:space="preserve"> ряда </w:t>
                            </w:r>
                          </w:p>
                          <w:p w:rsidR="0088707B" w:rsidRDefault="0088707B" w:rsidP="00171A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3" o:spid="_x0000_s1130" style="position:absolute;left:0;text-align:left;margin-left:516.35pt;margin-top:5.85pt;width:115.55pt;height:27.7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" fillcolor="#d8d8d8 [2732]">
                <v:textbox>
                  <w:txbxContent>
                    <w:p w:rsidR="0088707B" w:rsidRPr="00C0685A" w:rsidRDefault="0088707B" w:rsidP="00171A07">
                      <w:pPr>
                        <w:ind w:firstLine="0"/>
                        <w:jc w:val="center"/>
                        <w:rPr>
                          <w:b/>
                          <w:vertAlign w:val="subscript"/>
                        </w:rPr>
                      </w:pPr>
                      <w:r w:rsidRPr="00C0685A">
                        <w:rPr>
                          <w:b/>
                        </w:rPr>
                        <w:t xml:space="preserve">ТЛЧ </w:t>
                      </w:r>
                      <w:r w:rsidRPr="00C0685A">
                        <w:rPr>
                          <w:b/>
                          <w:lang w:val="en-US"/>
                        </w:rPr>
                        <w:t>2</w:t>
                      </w:r>
                      <w:r w:rsidRPr="00C0685A">
                        <w:rPr>
                          <w:b/>
                        </w:rPr>
                        <w:t xml:space="preserve"> ряда </w:t>
                      </w:r>
                    </w:p>
                    <w:p w:rsidR="0088707B" w:rsidRDefault="0088707B" w:rsidP="00171A07"/>
                  </w:txbxContent>
                </v:textbox>
              </v:rect>
            </w:pict>
          </mc:Fallback>
        </mc:AlternateContent>
      </w:r>
    </w:p>
    <w:p w:rsidR="00171A07" w:rsidRPr="00912C73" w:rsidRDefault="00171A07" w:rsidP="00171A07">
      <w:pPr>
        <w:jc w:val="center"/>
        <w:rPr>
          <w:b/>
          <w:sz w:val="24"/>
          <w:szCs w:val="24"/>
        </w:rPr>
      </w:pPr>
    </w:p>
    <w:p w:rsidR="00171A07" w:rsidRPr="00912C73" w:rsidRDefault="00F07BCF" w:rsidP="00171A0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>
                <wp:simplePos x="0" y="0"/>
                <wp:positionH relativeFrom="column">
                  <wp:posOffset>2480945</wp:posOffset>
                </wp:positionH>
                <wp:positionV relativeFrom="paragraph">
                  <wp:posOffset>107315</wp:posOffset>
                </wp:positionV>
                <wp:extent cx="0" cy="257175"/>
                <wp:effectExtent l="57150" t="9525" r="57150" b="19050"/>
                <wp:wrapNone/>
                <wp:docPr id="2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587F9" id="AutoShape 199" o:spid="_x0000_s1026" type="#_x0000_t32" style="position:absolute;margin-left:195.35pt;margin-top:8.45pt;width:0;height:20.2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171A07" w:rsidRPr="00912C73" w:rsidRDefault="00171A07" w:rsidP="00171A07">
      <w:pPr>
        <w:jc w:val="center"/>
        <w:rPr>
          <w:b/>
          <w:sz w:val="24"/>
          <w:szCs w:val="24"/>
        </w:rPr>
      </w:pPr>
    </w:p>
    <w:p w:rsidR="00171A07" w:rsidRPr="00912C73" w:rsidRDefault="00F07BCF" w:rsidP="00171A0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>
                <wp:simplePos x="0" y="0"/>
                <wp:positionH relativeFrom="column">
                  <wp:posOffset>1890395</wp:posOffset>
                </wp:positionH>
                <wp:positionV relativeFrom="paragraph">
                  <wp:posOffset>14605</wp:posOffset>
                </wp:positionV>
                <wp:extent cx="1215390" cy="511175"/>
                <wp:effectExtent l="0" t="0" r="22860" b="22225"/>
                <wp:wrapNone/>
                <wp:docPr id="1436" name="Rectangle 1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5390" cy="511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07B" w:rsidRPr="00C0685A" w:rsidRDefault="0088707B" w:rsidP="00171A07">
                            <w:pPr>
                              <w:ind w:firstLine="0"/>
                              <w:jc w:val="center"/>
                              <w:rPr>
                                <w:b/>
                                <w:vertAlign w:val="subscript"/>
                              </w:rPr>
                            </w:pPr>
                            <w:r w:rsidRPr="00C0685A">
                              <w:rPr>
                                <w:b/>
                              </w:rPr>
                              <w:t xml:space="preserve">ТЛЧ </w:t>
                            </w:r>
                            <w:r w:rsidRPr="00C0685A">
                              <w:rPr>
                                <w:b/>
                                <w:lang w:val="en-US"/>
                              </w:rPr>
                              <w:t>2</w:t>
                            </w:r>
                            <w:r w:rsidRPr="00C0685A">
                              <w:rPr>
                                <w:b/>
                              </w:rPr>
                              <w:t xml:space="preserve"> ряда </w:t>
                            </w:r>
                          </w:p>
                          <w:p w:rsidR="0088707B" w:rsidRDefault="0088707B" w:rsidP="00171A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7" o:spid="_x0000_s1131" style="position:absolute;left:0;text-align:left;margin-left:148.85pt;margin-top:1.15pt;width:95.7pt;height:40.2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" fillcolor="#d8d8d8 [2732]">
                <v:textbox>
                  <w:txbxContent>
                    <w:p w:rsidR="0088707B" w:rsidRPr="00C0685A" w:rsidRDefault="0088707B" w:rsidP="00171A07">
                      <w:pPr>
                        <w:ind w:firstLine="0"/>
                        <w:jc w:val="center"/>
                        <w:rPr>
                          <w:b/>
                          <w:vertAlign w:val="subscript"/>
                        </w:rPr>
                      </w:pPr>
                      <w:r w:rsidRPr="00C0685A">
                        <w:rPr>
                          <w:b/>
                        </w:rPr>
                        <w:t xml:space="preserve">ТЛЧ </w:t>
                      </w:r>
                      <w:r w:rsidRPr="00C0685A">
                        <w:rPr>
                          <w:b/>
                          <w:lang w:val="en-US"/>
                        </w:rPr>
                        <w:t>2</w:t>
                      </w:r>
                      <w:r w:rsidRPr="00C0685A">
                        <w:rPr>
                          <w:b/>
                        </w:rPr>
                        <w:t xml:space="preserve"> ряда </w:t>
                      </w:r>
                    </w:p>
                    <w:p w:rsidR="0088707B" w:rsidRDefault="0088707B" w:rsidP="00171A07"/>
                  </w:txbxContent>
                </v:textbox>
              </v:rect>
            </w:pict>
          </mc:Fallback>
        </mc:AlternateContent>
      </w:r>
    </w:p>
    <w:p w:rsidR="00171A07" w:rsidRPr="00912C73" w:rsidRDefault="00171A07" w:rsidP="00171A07">
      <w:pPr>
        <w:jc w:val="center"/>
        <w:rPr>
          <w:b/>
          <w:sz w:val="24"/>
          <w:szCs w:val="24"/>
        </w:rPr>
      </w:pPr>
    </w:p>
    <w:p w:rsidR="00171A07" w:rsidRPr="00912C73" w:rsidRDefault="00171A07" w:rsidP="00171A07">
      <w:pPr>
        <w:jc w:val="center"/>
        <w:rPr>
          <w:b/>
          <w:sz w:val="24"/>
          <w:szCs w:val="24"/>
        </w:rPr>
      </w:pPr>
    </w:p>
    <w:p w:rsidR="00171A07" w:rsidRPr="00912C73" w:rsidRDefault="00171A07" w:rsidP="00171A07">
      <w:pPr>
        <w:jc w:val="center"/>
        <w:rPr>
          <w:b/>
          <w:sz w:val="24"/>
          <w:szCs w:val="24"/>
        </w:rPr>
      </w:pPr>
    </w:p>
    <w:p w:rsidR="00171A07" w:rsidRPr="00912C73" w:rsidRDefault="00171A07" w:rsidP="00171A07">
      <w:pPr>
        <w:jc w:val="center"/>
        <w:rPr>
          <w:b/>
          <w:sz w:val="24"/>
          <w:szCs w:val="24"/>
        </w:rPr>
      </w:pPr>
    </w:p>
    <w:p w:rsidR="00171A07" w:rsidRPr="00912C73" w:rsidRDefault="00171A07" w:rsidP="00171A07">
      <w:pPr>
        <w:jc w:val="center"/>
        <w:rPr>
          <w:b/>
          <w:sz w:val="24"/>
          <w:szCs w:val="24"/>
        </w:rPr>
      </w:pPr>
    </w:p>
    <w:p w:rsidR="00171A07" w:rsidRPr="00912C73" w:rsidRDefault="00F07BCF" w:rsidP="00171A0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>
                <wp:simplePos x="0" y="0"/>
                <wp:positionH relativeFrom="column">
                  <wp:posOffset>814070</wp:posOffset>
                </wp:positionH>
                <wp:positionV relativeFrom="paragraph">
                  <wp:posOffset>666115</wp:posOffset>
                </wp:positionV>
                <wp:extent cx="7429500" cy="361950"/>
                <wp:effectExtent l="0" t="0" r="19050" b="19050"/>
                <wp:wrapNone/>
                <wp:docPr id="1437" name="Rectangle 1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07B" w:rsidRPr="00836E0D" w:rsidRDefault="0088707B" w:rsidP="00171A0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36E0D">
                              <w:rPr>
                                <w:b/>
                              </w:rPr>
                              <w:t>Результаты всех исследований передаются врачу</w:t>
                            </w:r>
                            <w:r>
                              <w:rPr>
                                <w:b/>
                              </w:rPr>
                              <w:t>!</w:t>
                            </w:r>
                          </w:p>
                          <w:p w:rsidR="0088707B" w:rsidRDefault="0088707B" w:rsidP="00171A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0" o:spid="_x0000_s1132" style="position:absolute;left:0;text-align:left;margin-left:64.1pt;margin-top:52.45pt;width:585pt;height:28.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">
                <v:textbox>
                  <w:txbxContent>
                    <w:p w:rsidR="0088707B" w:rsidRPr="00836E0D" w:rsidRDefault="0088707B" w:rsidP="00171A07">
                      <w:pPr>
                        <w:jc w:val="center"/>
                        <w:rPr>
                          <w:b/>
                        </w:rPr>
                      </w:pPr>
                      <w:r w:rsidRPr="00836E0D">
                        <w:rPr>
                          <w:b/>
                        </w:rPr>
                        <w:t>Результаты всех исследований передаются врачу</w:t>
                      </w:r>
                      <w:r>
                        <w:rPr>
                          <w:b/>
                        </w:rPr>
                        <w:t>!</w:t>
                      </w:r>
                    </w:p>
                    <w:p w:rsidR="0088707B" w:rsidRDefault="0088707B" w:rsidP="00171A07"/>
                  </w:txbxContent>
                </v:textbox>
              </v:rect>
            </w:pict>
          </mc:Fallback>
        </mc:AlternateContent>
      </w:r>
    </w:p>
    <w:p w:rsidR="00171A07" w:rsidRPr="00912C73" w:rsidRDefault="00171A07" w:rsidP="00171A07">
      <w:pPr>
        <w:tabs>
          <w:tab w:val="num" w:pos="0"/>
        </w:tabs>
        <w:ind w:firstLine="0"/>
        <w:jc w:val="left"/>
        <w:rPr>
          <w:sz w:val="24"/>
          <w:szCs w:val="24"/>
          <w:lang w:eastAsia="ru-RU"/>
        </w:rPr>
        <w:sectPr w:rsidR="00171A07" w:rsidRPr="00912C73" w:rsidSect="008A5FE2">
          <w:headerReference w:type="default" r:id="rId13"/>
          <w:footerReference w:type="default" r:id="rId14"/>
          <w:pgSz w:w="16838" w:h="11906" w:orient="landscape"/>
          <w:pgMar w:top="1418" w:right="1418" w:bottom="851" w:left="1418" w:header="720" w:footer="720" w:gutter="0"/>
          <w:cols w:space="708"/>
          <w:docGrid w:linePitch="381"/>
        </w:sectPr>
      </w:pPr>
    </w:p>
    <w:p w:rsidR="0046092E" w:rsidRPr="00912C73" w:rsidRDefault="0046092E" w:rsidP="00460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3" w:firstLine="284"/>
        <w:jc w:val="right"/>
        <w:outlineLvl w:val="0"/>
        <w:rPr>
          <w:bCs/>
          <w:lang w:eastAsia="ru-RU"/>
        </w:rPr>
      </w:pPr>
      <w:r w:rsidRPr="00912C73">
        <w:rPr>
          <w:bCs/>
          <w:lang w:eastAsia="ru-RU"/>
        </w:rPr>
        <w:lastRenderedPageBreak/>
        <w:t>Приложение 1</w:t>
      </w:r>
      <w:r w:rsidR="00592ACD" w:rsidRPr="00912C73">
        <w:rPr>
          <w:bCs/>
          <w:lang w:eastAsia="ru-RU"/>
        </w:rPr>
        <w:t>7</w:t>
      </w:r>
    </w:p>
    <w:p w:rsidR="0046092E" w:rsidRPr="00912C73" w:rsidRDefault="0046092E" w:rsidP="00460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lang w:eastAsia="ru-RU"/>
        </w:rPr>
      </w:pPr>
      <w:r w:rsidRPr="00912C73">
        <w:rPr>
          <w:bCs/>
          <w:lang w:eastAsia="ru-RU"/>
        </w:rPr>
        <w:t xml:space="preserve">к Инструкции </w:t>
      </w:r>
      <w:r w:rsidRPr="00912C73">
        <w:rPr>
          <w:lang w:eastAsia="ru-RU"/>
        </w:rPr>
        <w:t xml:space="preserve">по организации </w:t>
      </w:r>
    </w:p>
    <w:p w:rsidR="0046092E" w:rsidRPr="00912C73" w:rsidRDefault="0046092E" w:rsidP="00460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lang w:eastAsia="ru-RU"/>
        </w:rPr>
      </w:pPr>
      <w:r w:rsidRPr="00912C73">
        <w:rPr>
          <w:lang w:eastAsia="ru-RU"/>
        </w:rPr>
        <w:t>оказания  медицинской помощи по туберкулезу</w:t>
      </w:r>
    </w:p>
    <w:p w:rsidR="00836BB7" w:rsidRPr="00912C73" w:rsidRDefault="00836BB7" w:rsidP="0046092E">
      <w:pPr>
        <w:pStyle w:val="Standard"/>
        <w:ind w:firstLine="0"/>
        <w:jc w:val="center"/>
        <w:rPr>
          <w:b/>
        </w:rPr>
      </w:pPr>
    </w:p>
    <w:p w:rsidR="003110BC" w:rsidRPr="00912C73" w:rsidRDefault="003110BC" w:rsidP="0046092E">
      <w:pPr>
        <w:pStyle w:val="Standard"/>
        <w:ind w:firstLine="0"/>
        <w:jc w:val="center"/>
        <w:rPr>
          <w:b/>
        </w:rPr>
      </w:pPr>
    </w:p>
    <w:p w:rsidR="00D46DEA" w:rsidRPr="00912C73" w:rsidRDefault="00D46DEA" w:rsidP="00D46DEA">
      <w:pPr>
        <w:pStyle w:val="ConsPlusTitle"/>
        <w:widowControl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>Проведение микроскопических исследований</w:t>
      </w:r>
    </w:p>
    <w:p w:rsidR="00D46DEA" w:rsidRPr="00912C73" w:rsidRDefault="00D46DEA" w:rsidP="00D46DEA">
      <w:pPr>
        <w:pStyle w:val="ConsPlusTitle"/>
        <w:widowControl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46DEA" w:rsidRPr="00912C73" w:rsidRDefault="00D46DEA" w:rsidP="001D45D1">
      <w:pPr>
        <w:pStyle w:val="ConsPlusNonformat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 xml:space="preserve">Микроскопия мазков в лабораториях </w:t>
      </w:r>
      <w:r w:rsidRPr="00912C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2C73">
        <w:rPr>
          <w:rFonts w:ascii="Times New Roman" w:hAnsi="Times New Roman" w:cs="Times New Roman"/>
          <w:sz w:val="28"/>
          <w:szCs w:val="28"/>
        </w:rPr>
        <w:t xml:space="preserve"> уровня проводится из нативного материала, в лабораториях </w:t>
      </w:r>
      <w:r w:rsidRPr="00912C7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12C73">
        <w:rPr>
          <w:rFonts w:ascii="Times New Roman" w:hAnsi="Times New Roman" w:cs="Times New Roman"/>
          <w:sz w:val="28"/>
          <w:szCs w:val="28"/>
        </w:rPr>
        <w:t>-</w:t>
      </w:r>
      <w:r w:rsidRPr="00912C7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12C73">
        <w:rPr>
          <w:rFonts w:ascii="Times New Roman" w:hAnsi="Times New Roman" w:cs="Times New Roman"/>
          <w:sz w:val="28"/>
          <w:szCs w:val="28"/>
        </w:rPr>
        <w:t xml:space="preserve"> уровня из осадка.</w:t>
      </w:r>
    </w:p>
    <w:p w:rsidR="00D46DEA" w:rsidRPr="00912C73" w:rsidRDefault="00D46DEA" w:rsidP="001D45D1">
      <w:pPr>
        <w:pStyle w:val="ConsPlusNonformat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 xml:space="preserve">Микроскопическое исследование кислотоустойчивых бактерий проводится в отдельной комнате с соблюдением правил безопасности и поточности движения при обработке материала. </w:t>
      </w:r>
    </w:p>
    <w:p w:rsidR="00D46DEA" w:rsidRPr="00912C73" w:rsidRDefault="00D46DEA" w:rsidP="001D45D1">
      <w:pPr>
        <w:pStyle w:val="ConsPlusNonformat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>В микроскопической лаборатории выделяются четыре зоны:</w:t>
      </w:r>
    </w:p>
    <w:p w:rsidR="00D46DEA" w:rsidRPr="00912C73" w:rsidRDefault="00D46DEA" w:rsidP="00D46D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 xml:space="preserve">1) зона для приема и регистрации диагностического материала: окно для приема образцов; рабочий стол для осмотра, поступающих образцов, емкость с ветошью и дезинфицирующим раствором; стол для регистрации материала, поступившего на исследование в лабораторию; полка (шкаф, тумбочка) для хранения бланков с результатами анализов, журнал регистрации материала, поступающего на исследование и маркеры, штативы (лотки, </w:t>
      </w:r>
      <w:r w:rsidR="00914435" w:rsidRPr="00912C73">
        <w:rPr>
          <w:rFonts w:ascii="Times New Roman" w:hAnsi="Times New Roman" w:cs="Times New Roman"/>
          <w:sz w:val="28"/>
          <w:szCs w:val="28"/>
        </w:rPr>
        <w:t>биксы) для принятых контейнеров;</w:t>
      </w:r>
    </w:p>
    <w:p w:rsidR="00D46DEA" w:rsidRPr="00912C73" w:rsidRDefault="00D46DEA" w:rsidP="00D46D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 xml:space="preserve">2) зона для приготовления и окраски мазков: стол для приготовления мазков под вытяжным зонтом или шкаф биологической биобезопасности </w:t>
      </w:r>
      <w:r w:rsidR="009749FC" w:rsidRPr="00912C7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12C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2C73">
        <w:rPr>
          <w:rFonts w:ascii="Times New Roman" w:hAnsi="Times New Roman" w:cs="Times New Roman"/>
          <w:sz w:val="28"/>
          <w:szCs w:val="28"/>
        </w:rPr>
        <w:t xml:space="preserve"> класса; контейнер для отработанных инфекционных материалов и емкость с ветошью и дезинфицирующим раствором; чистые предметные стекла, маркеры по стеклу, петли (палочки) одноразовые для приготовления мазков; спиртовка при использовании многоразовых петель и банка с песком для очистки петель; штативы для приготовленных мазков; наборы красителей по методике </w:t>
      </w:r>
      <w:r w:rsidR="009749FC" w:rsidRPr="00912C7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12C73">
        <w:rPr>
          <w:rFonts w:ascii="Times New Roman" w:hAnsi="Times New Roman" w:cs="Times New Roman"/>
          <w:sz w:val="28"/>
          <w:szCs w:val="28"/>
        </w:rPr>
        <w:t>Циль-Нильсена; лоток для окрашивания мазков; раковина для мытья рук персонала и вспомогательный рабочий с</w:t>
      </w:r>
      <w:r w:rsidR="00914435" w:rsidRPr="00912C73">
        <w:rPr>
          <w:rFonts w:ascii="Times New Roman" w:hAnsi="Times New Roman" w:cs="Times New Roman"/>
          <w:sz w:val="28"/>
          <w:szCs w:val="28"/>
        </w:rPr>
        <w:t>тол (тумбочка) для сушки мазков;</w:t>
      </w:r>
    </w:p>
    <w:p w:rsidR="00914435" w:rsidRPr="00912C73" w:rsidRDefault="00D46DEA" w:rsidP="009144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 xml:space="preserve">3) рабочее место для микроскопии: стол для микроскопии; светлопольный или люминесцентный микроскоп; рабочий журнал; контейнеры для хранения мазков мокроты; шкаф (тумбочка) для коробок </w:t>
      </w:r>
      <w:r w:rsidR="009749FC" w:rsidRPr="00912C7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12C73">
        <w:rPr>
          <w:rFonts w:ascii="Times New Roman" w:hAnsi="Times New Roman" w:cs="Times New Roman"/>
          <w:sz w:val="28"/>
          <w:szCs w:val="28"/>
        </w:rPr>
        <w:t>с просмотренными м</w:t>
      </w:r>
      <w:r w:rsidR="00914435" w:rsidRPr="00912C73">
        <w:rPr>
          <w:rFonts w:ascii="Times New Roman" w:hAnsi="Times New Roman" w:cs="Times New Roman"/>
          <w:sz w:val="28"/>
          <w:szCs w:val="28"/>
        </w:rPr>
        <w:t>азками и раковина для мытья рук;</w:t>
      </w:r>
    </w:p>
    <w:p w:rsidR="00D46DEA" w:rsidRPr="00912C73" w:rsidRDefault="00D46DEA" w:rsidP="009144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 xml:space="preserve">4) место для регистрации результатов исследований: стол для учета и регистрации результатов исследований; рабочий стол; шкаф для чистой посуды и реактивов и лабораторная мебель, соответствующая стандартам биобезопасности. </w:t>
      </w:r>
    </w:p>
    <w:p w:rsidR="00D46DEA" w:rsidRPr="00912C73" w:rsidRDefault="00D46DEA" w:rsidP="00D46D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 xml:space="preserve">3. Доступ в лабораторию имеют только ее сотрудники. </w:t>
      </w:r>
    </w:p>
    <w:p w:rsidR="00D46DEA" w:rsidRPr="00912C73" w:rsidRDefault="00D46DEA" w:rsidP="00D46D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 xml:space="preserve">4. Диагностический материал поступает в лабораторию через окно/дверь для приема на специальный стол, где проводят прием и осмотр контейнеров. При наличии </w:t>
      </w:r>
      <w:r w:rsidR="00773C7B" w:rsidRPr="00912C73">
        <w:rPr>
          <w:rFonts w:ascii="Times New Roman" w:hAnsi="Times New Roman" w:cs="Times New Roman"/>
          <w:sz w:val="28"/>
          <w:szCs w:val="28"/>
        </w:rPr>
        <w:t>шкафа биологической биобезопасности</w:t>
      </w:r>
      <w:r w:rsidRPr="00912C73">
        <w:rPr>
          <w:rFonts w:ascii="Times New Roman" w:hAnsi="Times New Roman" w:cs="Times New Roman"/>
          <w:sz w:val="28"/>
          <w:szCs w:val="28"/>
        </w:rPr>
        <w:t xml:space="preserve">, осмотр принимаемого на исследование материала, проводят в работающем (включенном) </w:t>
      </w:r>
      <w:r w:rsidR="00773C7B" w:rsidRPr="00912C73">
        <w:rPr>
          <w:rFonts w:ascii="Times New Roman" w:hAnsi="Times New Roman" w:cs="Times New Roman"/>
          <w:sz w:val="28"/>
          <w:szCs w:val="28"/>
        </w:rPr>
        <w:t>шкафе биологической биобезопасности</w:t>
      </w:r>
      <w:r w:rsidRPr="00912C73">
        <w:rPr>
          <w:rFonts w:ascii="Times New Roman" w:hAnsi="Times New Roman" w:cs="Times New Roman"/>
          <w:sz w:val="28"/>
          <w:szCs w:val="28"/>
        </w:rPr>
        <w:t>.</w:t>
      </w:r>
    </w:p>
    <w:p w:rsidR="00D46DEA" w:rsidRPr="00912C73" w:rsidRDefault="00D46DEA" w:rsidP="00D46D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lastRenderedPageBreak/>
        <w:t xml:space="preserve">5. Приготовление мазков по Циль-Нильсену проводится в соответствии </w:t>
      </w:r>
      <w:r w:rsidR="009749FC" w:rsidRPr="00912C73">
        <w:rPr>
          <w:rFonts w:ascii="Times New Roman" w:hAnsi="Times New Roman" w:cs="Times New Roman"/>
          <w:sz w:val="28"/>
          <w:szCs w:val="28"/>
        </w:rPr>
        <w:t xml:space="preserve">      </w:t>
      </w:r>
      <w:r w:rsidRPr="00912C73">
        <w:rPr>
          <w:rFonts w:ascii="Times New Roman" w:hAnsi="Times New Roman" w:cs="Times New Roman"/>
          <w:sz w:val="28"/>
          <w:szCs w:val="28"/>
        </w:rPr>
        <w:t xml:space="preserve">с утвержденными стандартами.  </w:t>
      </w:r>
    </w:p>
    <w:p w:rsidR="00D46DEA" w:rsidRPr="00912C73" w:rsidRDefault="00D46DEA" w:rsidP="00D46DEA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 xml:space="preserve">6. Результаты микроскопического исследования </w:t>
      </w:r>
      <w:r w:rsidR="009F0F09" w:rsidRPr="00912C73">
        <w:rPr>
          <w:rFonts w:ascii="Times New Roman" w:hAnsi="Times New Roman" w:cs="Times New Roman"/>
          <w:sz w:val="28"/>
          <w:szCs w:val="28"/>
        </w:rPr>
        <w:t>фиксируются</w:t>
      </w:r>
      <w:r w:rsidRPr="00912C73">
        <w:rPr>
          <w:rFonts w:ascii="Times New Roman" w:hAnsi="Times New Roman" w:cs="Times New Roman"/>
          <w:sz w:val="28"/>
          <w:szCs w:val="28"/>
        </w:rPr>
        <w:t xml:space="preserve"> в лабораторном регистрационном журнале учета микроскопических исследований и на бланках, которые передаются </w:t>
      </w:r>
      <w:r w:rsidR="009F0F09" w:rsidRPr="00912C73">
        <w:rPr>
          <w:rFonts w:ascii="Times New Roman" w:hAnsi="Times New Roman" w:cs="Times New Roman"/>
          <w:sz w:val="28"/>
          <w:szCs w:val="28"/>
        </w:rPr>
        <w:t>врачу-фтизиатру</w:t>
      </w:r>
      <w:r w:rsidRPr="00912C73">
        <w:rPr>
          <w:rFonts w:ascii="Times New Roman" w:hAnsi="Times New Roman" w:cs="Times New Roman"/>
          <w:sz w:val="28"/>
          <w:szCs w:val="28"/>
        </w:rPr>
        <w:t>.</w:t>
      </w:r>
    </w:p>
    <w:p w:rsidR="00D46DEA" w:rsidRPr="00912C73" w:rsidRDefault="00D46DEA" w:rsidP="00D46D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975" w:rsidRPr="00912C73" w:rsidRDefault="00C04975" w:rsidP="00D46D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DEA" w:rsidRPr="00912C73" w:rsidRDefault="00D46DEA" w:rsidP="00D46DEA">
      <w:pPr>
        <w:pStyle w:val="ConsPlusNonformat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2C73">
        <w:rPr>
          <w:rFonts w:ascii="Times New Roman" w:hAnsi="Times New Roman" w:cs="Times New Roman"/>
          <w:b/>
          <w:bCs/>
          <w:sz w:val="28"/>
          <w:szCs w:val="28"/>
        </w:rPr>
        <w:t>Градация результатов микроскопического исследования</w:t>
      </w:r>
    </w:p>
    <w:p w:rsidR="0046092E" w:rsidRPr="00912C73" w:rsidRDefault="0046092E" w:rsidP="00D46DEA">
      <w:pPr>
        <w:pStyle w:val="ConsPlusNonformat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2268"/>
        <w:gridCol w:w="2268"/>
      </w:tblGrid>
      <w:tr w:rsidR="00D46DEA" w:rsidRPr="00912C73" w:rsidTr="00B505FB">
        <w:trPr>
          <w:cantSplit/>
          <w:trHeight w:val="720"/>
        </w:trPr>
        <w:tc>
          <w:tcPr>
            <w:tcW w:w="2694" w:type="dxa"/>
          </w:tcPr>
          <w:p w:rsidR="00D46DEA" w:rsidRPr="00912C73" w:rsidRDefault="00D46DEA" w:rsidP="00F00FB4">
            <w:pPr>
              <w:pStyle w:val="ConsPlusNonformat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    </w:t>
            </w:r>
            <w:r w:rsidRPr="00912C73">
              <w:rPr>
                <w:rFonts w:ascii="Times New Roman" w:hAnsi="Times New Roman" w:cs="Times New Roman"/>
                <w:sz w:val="28"/>
                <w:szCs w:val="28"/>
              </w:rPr>
              <w:br/>
              <w:t>исследования</w:t>
            </w:r>
          </w:p>
        </w:tc>
        <w:tc>
          <w:tcPr>
            <w:tcW w:w="2409" w:type="dxa"/>
          </w:tcPr>
          <w:p w:rsidR="00D46DEA" w:rsidRPr="00912C73" w:rsidRDefault="00D46DEA" w:rsidP="00773C7B">
            <w:pPr>
              <w:pStyle w:val="ConsPlusNonformat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полей </w:t>
            </w:r>
            <w:r w:rsidRPr="00912C73">
              <w:rPr>
                <w:rFonts w:ascii="Times New Roman" w:hAnsi="Times New Roman" w:cs="Times New Roman"/>
                <w:sz w:val="28"/>
                <w:szCs w:val="28"/>
              </w:rPr>
              <w:br/>
              <w:t>зрения,</w:t>
            </w:r>
            <w:r w:rsidRPr="00912C7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73C7B" w:rsidRPr="00912C7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ля просмотра</w:t>
            </w:r>
          </w:p>
        </w:tc>
        <w:tc>
          <w:tcPr>
            <w:tcW w:w="2268" w:type="dxa"/>
          </w:tcPr>
          <w:p w:rsidR="00D46DEA" w:rsidRPr="00912C73" w:rsidRDefault="00D46DEA" w:rsidP="00F00FB4">
            <w:pPr>
              <w:pStyle w:val="ConsPlusNonformat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D46DEA" w:rsidRPr="00912C73" w:rsidRDefault="00D46DEA" w:rsidP="00F00FB4">
            <w:pPr>
              <w:pStyle w:val="ConsPlusNonformat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 xml:space="preserve">записи  </w:t>
            </w:r>
            <w:r w:rsidRPr="00912C73"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результата</w:t>
            </w:r>
          </w:p>
        </w:tc>
        <w:tc>
          <w:tcPr>
            <w:tcW w:w="2268" w:type="dxa"/>
          </w:tcPr>
          <w:p w:rsidR="00D46DEA" w:rsidRPr="00912C73" w:rsidRDefault="00D46DEA" w:rsidP="00F00FB4">
            <w:pPr>
              <w:pStyle w:val="ConsPlusNonformat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</w:t>
            </w:r>
            <w:r w:rsidRPr="00912C7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результата  </w:t>
            </w:r>
            <w:r w:rsidRPr="00912C73">
              <w:rPr>
                <w:rFonts w:ascii="Times New Roman" w:hAnsi="Times New Roman" w:cs="Times New Roman"/>
                <w:sz w:val="28"/>
                <w:szCs w:val="28"/>
              </w:rPr>
              <w:br/>
              <w:t>исследования</w:t>
            </w:r>
          </w:p>
        </w:tc>
      </w:tr>
      <w:tr w:rsidR="00D46DEA" w:rsidRPr="00912C73" w:rsidTr="00B505FB">
        <w:trPr>
          <w:cantSplit/>
          <w:trHeight w:val="360"/>
        </w:trPr>
        <w:tc>
          <w:tcPr>
            <w:tcW w:w="2694" w:type="dxa"/>
          </w:tcPr>
          <w:p w:rsidR="00D46DEA" w:rsidRPr="00912C73" w:rsidRDefault="003E427B" w:rsidP="00773C7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Кислотоустойчивые бактерии</w:t>
            </w: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DEA" w:rsidRPr="00912C73">
              <w:rPr>
                <w:rFonts w:ascii="Times New Roman" w:hAnsi="Times New Roman" w:cs="Times New Roman"/>
                <w:sz w:val="28"/>
                <w:szCs w:val="28"/>
              </w:rPr>
              <w:t>не обнаружены</w:t>
            </w:r>
            <w:r w:rsidR="00773C7B" w:rsidRPr="00912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DEA" w:rsidRPr="00912C73">
              <w:rPr>
                <w:rFonts w:ascii="Times New Roman" w:hAnsi="Times New Roman" w:cs="Times New Roman"/>
                <w:sz w:val="28"/>
                <w:szCs w:val="28"/>
              </w:rPr>
              <w:t xml:space="preserve">в 300 </w:t>
            </w:r>
            <w:r w:rsidR="00EF0722" w:rsidRPr="00912C73">
              <w:rPr>
                <w:rFonts w:ascii="Times New Roman" w:hAnsi="Times New Roman" w:cs="Times New Roman"/>
                <w:sz w:val="28"/>
                <w:szCs w:val="28"/>
              </w:rPr>
              <w:t>полях зрения</w:t>
            </w:r>
            <w:r w:rsidR="0046092E" w:rsidRPr="00912C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</w:tcPr>
          <w:p w:rsidR="00D46DEA" w:rsidRPr="00912C73" w:rsidRDefault="00D46DEA" w:rsidP="00F00FB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D46DEA" w:rsidRPr="00912C73" w:rsidRDefault="008137C7" w:rsidP="00F00FB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46DEA" w:rsidRPr="00912C73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</w:p>
        </w:tc>
        <w:tc>
          <w:tcPr>
            <w:tcW w:w="2268" w:type="dxa"/>
          </w:tcPr>
          <w:p w:rsidR="00D46DEA" w:rsidRPr="00912C73" w:rsidRDefault="00D46DEA" w:rsidP="00F00FB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Отрицательный</w:t>
            </w:r>
          </w:p>
        </w:tc>
      </w:tr>
      <w:tr w:rsidR="00D46DEA" w:rsidRPr="00912C73" w:rsidTr="00B505FB">
        <w:trPr>
          <w:cantSplit/>
          <w:trHeight w:val="360"/>
        </w:trPr>
        <w:tc>
          <w:tcPr>
            <w:tcW w:w="2694" w:type="dxa"/>
          </w:tcPr>
          <w:p w:rsidR="00D46DEA" w:rsidRPr="00912C73" w:rsidRDefault="00D46DEA" w:rsidP="003E427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r w:rsidR="003E427B" w:rsidRPr="00912C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кислотоустойчивых бактерий </w:t>
            </w: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 xml:space="preserve">в 100 </w:t>
            </w:r>
            <w:r w:rsidR="00773C7B" w:rsidRPr="00912C73">
              <w:rPr>
                <w:rFonts w:ascii="Times New Roman" w:hAnsi="Times New Roman" w:cs="Times New Roman"/>
                <w:sz w:val="28"/>
                <w:szCs w:val="28"/>
              </w:rPr>
              <w:t>полях зрения</w:t>
            </w:r>
          </w:p>
        </w:tc>
        <w:tc>
          <w:tcPr>
            <w:tcW w:w="2409" w:type="dxa"/>
          </w:tcPr>
          <w:p w:rsidR="00D46DEA" w:rsidRPr="00912C73" w:rsidRDefault="00D46DEA" w:rsidP="00F00FB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D46DEA" w:rsidRPr="00912C73" w:rsidRDefault="00D46DEA" w:rsidP="00773C7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 xml:space="preserve">Точное количество </w:t>
            </w:r>
            <w:r w:rsidR="003E427B" w:rsidRPr="00912C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кислотоустойчивых бактерий</w:t>
            </w:r>
            <w:r w:rsidR="003E427B" w:rsidRPr="00912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 xml:space="preserve">в 100 </w:t>
            </w:r>
            <w:r w:rsidR="00773C7B" w:rsidRPr="00912C73">
              <w:rPr>
                <w:rFonts w:ascii="Times New Roman" w:hAnsi="Times New Roman" w:cs="Times New Roman"/>
                <w:sz w:val="28"/>
                <w:szCs w:val="28"/>
              </w:rPr>
              <w:t>полях зрения</w:t>
            </w:r>
          </w:p>
        </w:tc>
        <w:tc>
          <w:tcPr>
            <w:tcW w:w="2268" w:type="dxa"/>
          </w:tcPr>
          <w:p w:rsidR="00D46DEA" w:rsidRPr="00912C73" w:rsidRDefault="00D46DEA" w:rsidP="00F00FB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Положительный</w:t>
            </w:r>
          </w:p>
        </w:tc>
      </w:tr>
      <w:tr w:rsidR="00D46DEA" w:rsidRPr="00912C73" w:rsidTr="00B505FB">
        <w:trPr>
          <w:cantSplit/>
          <w:trHeight w:val="240"/>
        </w:trPr>
        <w:tc>
          <w:tcPr>
            <w:tcW w:w="2694" w:type="dxa"/>
          </w:tcPr>
          <w:p w:rsidR="00D46DEA" w:rsidRPr="00912C73" w:rsidRDefault="00D46DEA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 xml:space="preserve">10-99 </w:t>
            </w:r>
            <w:r w:rsidR="003E427B" w:rsidRPr="00912C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кислотоустойчивых бактерий</w:t>
            </w: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 xml:space="preserve"> в 100 </w:t>
            </w:r>
            <w:r w:rsidR="00773C7B" w:rsidRPr="00912C73">
              <w:rPr>
                <w:rFonts w:ascii="Times New Roman" w:hAnsi="Times New Roman" w:cs="Times New Roman"/>
                <w:sz w:val="28"/>
                <w:szCs w:val="28"/>
              </w:rPr>
              <w:t>полях зрения</w:t>
            </w:r>
          </w:p>
        </w:tc>
        <w:tc>
          <w:tcPr>
            <w:tcW w:w="2409" w:type="dxa"/>
          </w:tcPr>
          <w:p w:rsidR="00D46DEA" w:rsidRPr="00912C73" w:rsidRDefault="00D46DEA" w:rsidP="00F00FB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D46DEA" w:rsidRPr="00912C73" w:rsidRDefault="00D46DEA" w:rsidP="00F00FB4">
            <w:pPr>
              <w:pStyle w:val="ConsPlusNonformat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1+</w:t>
            </w:r>
          </w:p>
        </w:tc>
        <w:tc>
          <w:tcPr>
            <w:tcW w:w="2268" w:type="dxa"/>
          </w:tcPr>
          <w:p w:rsidR="00D46DEA" w:rsidRPr="00912C73" w:rsidRDefault="00D46DEA" w:rsidP="00F00FB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Положительный</w:t>
            </w:r>
          </w:p>
        </w:tc>
      </w:tr>
      <w:tr w:rsidR="00D46DEA" w:rsidRPr="00912C73" w:rsidTr="00B505FB">
        <w:trPr>
          <w:cantSplit/>
          <w:trHeight w:val="240"/>
        </w:trPr>
        <w:tc>
          <w:tcPr>
            <w:tcW w:w="2694" w:type="dxa"/>
          </w:tcPr>
          <w:p w:rsidR="00D46DEA" w:rsidRPr="00912C73" w:rsidRDefault="00D46DEA" w:rsidP="00773C7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 xml:space="preserve">1-10 </w:t>
            </w:r>
            <w:r w:rsidR="003E427B" w:rsidRPr="00912C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кислотоустойчивых бактерий</w:t>
            </w: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 xml:space="preserve"> в 1 </w:t>
            </w:r>
            <w:r w:rsidR="00773C7B" w:rsidRPr="00912C73">
              <w:rPr>
                <w:rFonts w:ascii="Times New Roman" w:hAnsi="Times New Roman" w:cs="Times New Roman"/>
                <w:sz w:val="28"/>
                <w:szCs w:val="28"/>
              </w:rPr>
              <w:t>поле зрения</w:t>
            </w: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09" w:type="dxa"/>
          </w:tcPr>
          <w:p w:rsidR="00D46DEA" w:rsidRPr="00912C73" w:rsidRDefault="00D46DEA" w:rsidP="00F00FB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D46DEA" w:rsidRPr="00912C73" w:rsidRDefault="00D46DEA" w:rsidP="00F00FB4">
            <w:pPr>
              <w:pStyle w:val="ConsPlusNonformat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2+</w:t>
            </w:r>
          </w:p>
        </w:tc>
        <w:tc>
          <w:tcPr>
            <w:tcW w:w="2268" w:type="dxa"/>
          </w:tcPr>
          <w:p w:rsidR="00D46DEA" w:rsidRPr="00912C73" w:rsidRDefault="00D46DEA" w:rsidP="00F00FB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Положительный</w:t>
            </w:r>
          </w:p>
        </w:tc>
      </w:tr>
      <w:tr w:rsidR="00D46DEA" w:rsidRPr="00912C73" w:rsidTr="00B505FB">
        <w:trPr>
          <w:cantSplit/>
          <w:trHeight w:val="360"/>
        </w:trPr>
        <w:tc>
          <w:tcPr>
            <w:tcW w:w="2694" w:type="dxa"/>
          </w:tcPr>
          <w:p w:rsidR="00D46DEA" w:rsidRPr="00912C73" w:rsidRDefault="00D46DEA" w:rsidP="00773C7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Более 10</w:t>
            </w:r>
            <w:r w:rsidR="003E427B" w:rsidRPr="00912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27B" w:rsidRPr="00912C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кислотоустойчивых бактерий</w:t>
            </w: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 xml:space="preserve"> в 1 </w:t>
            </w:r>
            <w:r w:rsidR="00773C7B" w:rsidRPr="00912C73">
              <w:rPr>
                <w:rFonts w:ascii="Times New Roman" w:hAnsi="Times New Roman" w:cs="Times New Roman"/>
                <w:sz w:val="28"/>
                <w:szCs w:val="28"/>
              </w:rPr>
              <w:t>поле зрения</w:t>
            </w: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2409" w:type="dxa"/>
          </w:tcPr>
          <w:p w:rsidR="00D46DEA" w:rsidRPr="00912C73" w:rsidRDefault="00D46DEA" w:rsidP="00F00FB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D46DEA" w:rsidRPr="00912C73" w:rsidRDefault="00D46DEA" w:rsidP="00F00FB4">
            <w:pPr>
              <w:pStyle w:val="ConsPlusNonformat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3+</w:t>
            </w:r>
          </w:p>
        </w:tc>
        <w:tc>
          <w:tcPr>
            <w:tcW w:w="2268" w:type="dxa"/>
          </w:tcPr>
          <w:p w:rsidR="00D46DEA" w:rsidRPr="00912C73" w:rsidRDefault="00D46DEA" w:rsidP="00F00FB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Положительный</w:t>
            </w:r>
          </w:p>
        </w:tc>
      </w:tr>
    </w:tbl>
    <w:p w:rsidR="0046092E" w:rsidRPr="00912C73" w:rsidRDefault="0046092E" w:rsidP="0046092E">
      <w:pPr>
        <w:widowControl w:val="0"/>
        <w:autoSpaceDE w:val="0"/>
        <w:autoSpaceDN w:val="0"/>
        <w:adjustRightInd w:val="0"/>
        <w:ind w:firstLine="0"/>
        <w:jc w:val="center"/>
        <w:rPr>
          <w:rFonts w:eastAsia="MS Mincho"/>
          <w:lang w:eastAsia="ja-JP"/>
        </w:rPr>
      </w:pPr>
    </w:p>
    <w:p w:rsidR="0046092E" w:rsidRPr="00912C73" w:rsidRDefault="0046092E" w:rsidP="0046092E">
      <w:pPr>
        <w:widowControl w:val="0"/>
        <w:autoSpaceDE w:val="0"/>
        <w:autoSpaceDN w:val="0"/>
        <w:adjustRightInd w:val="0"/>
        <w:ind w:firstLine="0"/>
        <w:jc w:val="center"/>
        <w:rPr>
          <w:rFonts w:eastAsia="MS Mincho"/>
          <w:lang w:eastAsia="ja-JP"/>
        </w:rPr>
      </w:pPr>
      <w:r w:rsidRPr="00912C73">
        <w:rPr>
          <w:rFonts w:eastAsia="MS Mincho"/>
          <w:lang w:eastAsia="ja-JP"/>
        </w:rPr>
        <w:t>___________________________</w:t>
      </w:r>
    </w:p>
    <w:p w:rsidR="00D46DEA" w:rsidRPr="00912C73" w:rsidRDefault="00D46DEA" w:rsidP="00D46DE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46DEA" w:rsidRPr="00912C73" w:rsidRDefault="00D46DEA" w:rsidP="00D46D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46DEA" w:rsidRPr="00912C73" w:rsidRDefault="00D46DEA" w:rsidP="00D46D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46DEA" w:rsidRPr="00912C73" w:rsidRDefault="00D46DEA" w:rsidP="00D46D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46DEA" w:rsidRPr="00912C73" w:rsidRDefault="00D46DEA" w:rsidP="00D46D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46DEA" w:rsidRPr="00912C73" w:rsidRDefault="00D46DEA" w:rsidP="00D46D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46DEA" w:rsidRPr="00912C73" w:rsidRDefault="00D46DEA" w:rsidP="00D46D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46DEA" w:rsidRPr="00912C73" w:rsidRDefault="00D46DEA" w:rsidP="00D46D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6092E" w:rsidRPr="00912C73" w:rsidRDefault="0046092E" w:rsidP="0046092E">
      <w:pPr>
        <w:widowControl w:val="0"/>
        <w:tabs>
          <w:tab w:val="left" w:pos="8154"/>
        </w:tabs>
        <w:autoSpaceDE w:val="0"/>
        <w:autoSpaceDN w:val="0"/>
        <w:adjustRightInd w:val="0"/>
        <w:ind w:firstLine="0"/>
        <w:jc w:val="right"/>
        <w:rPr>
          <w:rFonts w:eastAsia="MS Mincho"/>
          <w:lang w:eastAsia="ja-JP"/>
        </w:rPr>
      </w:pPr>
      <w:r w:rsidRPr="00912C73">
        <w:rPr>
          <w:rFonts w:eastAsia="MS Mincho"/>
          <w:lang w:eastAsia="ja-JP"/>
        </w:rPr>
        <w:lastRenderedPageBreak/>
        <w:t>Приложение 1</w:t>
      </w:r>
      <w:r w:rsidR="00592ACD" w:rsidRPr="00912C73">
        <w:rPr>
          <w:rFonts w:eastAsia="MS Mincho"/>
          <w:lang w:eastAsia="ja-JP"/>
        </w:rPr>
        <w:t>8</w:t>
      </w:r>
    </w:p>
    <w:p w:rsidR="0046092E" w:rsidRPr="00912C73" w:rsidRDefault="0046092E" w:rsidP="00460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lang w:eastAsia="ru-RU"/>
        </w:rPr>
      </w:pPr>
      <w:r w:rsidRPr="00912C73">
        <w:rPr>
          <w:bCs/>
          <w:lang w:eastAsia="ru-RU"/>
        </w:rPr>
        <w:t xml:space="preserve">к Инструкции </w:t>
      </w:r>
      <w:r w:rsidRPr="00912C73">
        <w:rPr>
          <w:lang w:eastAsia="ru-RU"/>
        </w:rPr>
        <w:t xml:space="preserve">по организации </w:t>
      </w:r>
    </w:p>
    <w:p w:rsidR="0046092E" w:rsidRPr="00912C73" w:rsidRDefault="0046092E" w:rsidP="00460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lang w:eastAsia="ru-RU"/>
        </w:rPr>
      </w:pPr>
      <w:r w:rsidRPr="00912C73">
        <w:rPr>
          <w:lang w:eastAsia="ru-RU"/>
        </w:rPr>
        <w:t>оказания  медицинской помощи по туберкулезу</w:t>
      </w:r>
    </w:p>
    <w:p w:rsidR="00836BB7" w:rsidRPr="00912C73" w:rsidRDefault="00836BB7" w:rsidP="0046092E">
      <w:pPr>
        <w:pStyle w:val="Standard"/>
        <w:ind w:firstLine="0"/>
        <w:jc w:val="center"/>
        <w:rPr>
          <w:b/>
        </w:rPr>
      </w:pPr>
    </w:p>
    <w:p w:rsidR="00D46DEA" w:rsidRPr="00912C73" w:rsidRDefault="00D46DEA" w:rsidP="00460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outlineLvl w:val="0"/>
        <w:rPr>
          <w:bCs/>
          <w:lang w:eastAsia="ru-RU"/>
        </w:rPr>
      </w:pPr>
    </w:p>
    <w:p w:rsidR="00D46DEA" w:rsidRPr="00912C73" w:rsidRDefault="00D46DEA" w:rsidP="008F517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2C73">
        <w:rPr>
          <w:rFonts w:ascii="Times New Roman" w:hAnsi="Times New Roman" w:cs="Times New Roman"/>
          <w:b/>
          <w:bCs/>
          <w:sz w:val="28"/>
          <w:szCs w:val="28"/>
        </w:rPr>
        <w:t>Проведение культуральных исследований</w:t>
      </w:r>
    </w:p>
    <w:p w:rsidR="00D46DEA" w:rsidRPr="00912C73" w:rsidRDefault="00D46DEA" w:rsidP="008F517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2C73">
        <w:rPr>
          <w:rFonts w:ascii="Times New Roman" w:hAnsi="Times New Roman" w:cs="Times New Roman"/>
          <w:b/>
          <w:bCs/>
          <w:sz w:val="28"/>
          <w:szCs w:val="28"/>
        </w:rPr>
        <w:t xml:space="preserve"> и тестов на лекарственную чувствительность </w:t>
      </w:r>
    </w:p>
    <w:p w:rsidR="00D46DEA" w:rsidRPr="00912C73" w:rsidRDefault="00D46DEA" w:rsidP="00D46DEA">
      <w:pPr>
        <w:pStyle w:val="ConsPlusNonformat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6DEA" w:rsidRPr="00912C73" w:rsidRDefault="00D46DEA" w:rsidP="001D45D1">
      <w:pPr>
        <w:pStyle w:val="ConsPlusNonformat"/>
        <w:numPr>
          <w:ilvl w:val="0"/>
          <w:numId w:val="22"/>
        </w:numPr>
        <w:tabs>
          <w:tab w:val="left" w:pos="9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>Культуральные исследования диагностического материала осуществляются на жидк</w:t>
      </w:r>
      <w:r w:rsidRPr="00912C73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912C73">
        <w:rPr>
          <w:rFonts w:ascii="Times New Roman" w:hAnsi="Times New Roman" w:cs="Times New Roman"/>
          <w:sz w:val="28"/>
          <w:szCs w:val="28"/>
        </w:rPr>
        <w:t xml:space="preserve"> </w:t>
      </w:r>
      <w:r w:rsidRPr="00912C73">
        <w:rPr>
          <w:rFonts w:ascii="Times New Roman" w:hAnsi="Times New Roman" w:cs="Times New Roman"/>
          <w:sz w:val="28"/>
          <w:szCs w:val="28"/>
          <w:lang w:val="en-US"/>
        </w:rPr>
        <w:t>MGIT</w:t>
      </w:r>
      <w:r w:rsidRPr="00912C73">
        <w:rPr>
          <w:rFonts w:ascii="Times New Roman" w:hAnsi="Times New Roman" w:cs="Times New Roman"/>
          <w:sz w:val="28"/>
          <w:szCs w:val="28"/>
        </w:rPr>
        <w:t xml:space="preserve"> 960 </w:t>
      </w:r>
      <w:r w:rsidR="001A3E51" w:rsidRPr="00912C73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912C73">
        <w:rPr>
          <w:rFonts w:ascii="Times New Roman" w:hAnsi="Times New Roman" w:cs="Times New Roman"/>
          <w:sz w:val="28"/>
          <w:szCs w:val="28"/>
        </w:rPr>
        <w:t xml:space="preserve"> плотн</w:t>
      </w:r>
      <w:r w:rsidRPr="00912C73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912C73">
        <w:rPr>
          <w:rFonts w:ascii="Times New Roman" w:hAnsi="Times New Roman" w:cs="Times New Roman"/>
          <w:sz w:val="28"/>
          <w:szCs w:val="28"/>
        </w:rPr>
        <w:t xml:space="preserve"> яичн</w:t>
      </w:r>
      <w:r w:rsidRPr="00912C73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912C73">
        <w:rPr>
          <w:rFonts w:ascii="Times New Roman" w:hAnsi="Times New Roman" w:cs="Times New Roman"/>
          <w:sz w:val="28"/>
          <w:szCs w:val="28"/>
        </w:rPr>
        <w:t xml:space="preserve"> сред</w:t>
      </w:r>
      <w:r w:rsidRPr="00912C73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912C73">
        <w:rPr>
          <w:rFonts w:ascii="Times New Roman" w:hAnsi="Times New Roman" w:cs="Times New Roman"/>
          <w:sz w:val="28"/>
          <w:szCs w:val="28"/>
        </w:rPr>
        <w:t xml:space="preserve"> Левенштейна-Йенсена. </w:t>
      </w:r>
    </w:p>
    <w:p w:rsidR="00D46DEA" w:rsidRPr="00912C73" w:rsidRDefault="00D46DEA" w:rsidP="001D45D1">
      <w:pPr>
        <w:pStyle w:val="ConsPlusNonformat"/>
        <w:numPr>
          <w:ilvl w:val="0"/>
          <w:numId w:val="22"/>
        </w:numPr>
        <w:tabs>
          <w:tab w:val="left" w:pos="9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>Проведение исследований с помощью автоматизированных систем осуществля</w:t>
      </w:r>
      <w:r w:rsidR="009F0F09" w:rsidRPr="00912C73">
        <w:rPr>
          <w:rFonts w:ascii="Times New Roman" w:hAnsi="Times New Roman" w:cs="Times New Roman"/>
          <w:sz w:val="28"/>
          <w:szCs w:val="28"/>
        </w:rPr>
        <w:t>ю</w:t>
      </w:r>
      <w:r w:rsidRPr="00912C73">
        <w:rPr>
          <w:rFonts w:ascii="Times New Roman" w:hAnsi="Times New Roman" w:cs="Times New Roman"/>
          <w:sz w:val="28"/>
          <w:szCs w:val="28"/>
        </w:rPr>
        <w:t>тся в строгом соответствии с инструкцией производителя.</w:t>
      </w:r>
    </w:p>
    <w:p w:rsidR="00D46DEA" w:rsidRPr="00912C73" w:rsidRDefault="00D46DEA" w:rsidP="001D45D1">
      <w:pPr>
        <w:pStyle w:val="ConsPlusNonformat"/>
        <w:numPr>
          <w:ilvl w:val="0"/>
          <w:numId w:val="22"/>
        </w:numPr>
        <w:tabs>
          <w:tab w:val="left" w:pos="9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 xml:space="preserve">Все реактивы, используемые при приготовлении растворов для обработки диагностических материалов, имеют степень очистки не менее категории "химически чистый". </w:t>
      </w:r>
    </w:p>
    <w:p w:rsidR="00D46DEA" w:rsidRPr="00912C73" w:rsidRDefault="00D46DEA" w:rsidP="001D45D1">
      <w:pPr>
        <w:pStyle w:val="ConsPlusNonformat"/>
        <w:numPr>
          <w:ilvl w:val="0"/>
          <w:numId w:val="22"/>
        </w:numPr>
        <w:tabs>
          <w:tab w:val="left" w:pos="9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 xml:space="preserve">Поступивший в лабораторию материал до начала исследований регистрируется в лабораторном регистрационном журнале. Каждому образцу присваивается один регистрационный лабораторный номер для всех видов исследований. </w:t>
      </w:r>
    </w:p>
    <w:p w:rsidR="00D46DEA" w:rsidRPr="00912C73" w:rsidRDefault="00D46DEA" w:rsidP="001D45D1">
      <w:pPr>
        <w:pStyle w:val="ConsPlusNonformat"/>
        <w:numPr>
          <w:ilvl w:val="0"/>
          <w:numId w:val="22"/>
        </w:numPr>
        <w:tabs>
          <w:tab w:val="left" w:pos="9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 xml:space="preserve">Перед посевом на питательную среду диагностический материал подвергают специальной обработке, обеспечивающей деконтаминацию (обеззараживание). Всю процедуру деконтаминации проводят только в </w:t>
      </w:r>
      <w:r w:rsidR="00773C7B" w:rsidRPr="00912C73">
        <w:rPr>
          <w:rFonts w:ascii="Times New Roman" w:eastAsia="Times New Roman" w:hAnsi="Times New Roman" w:cs="Times New Roman"/>
          <w:sz w:val="28"/>
          <w:szCs w:val="28"/>
          <w:lang w:eastAsia="en-US"/>
        </w:rPr>
        <w:t>шкафе биологической безопасности</w:t>
      </w:r>
      <w:r w:rsidRPr="00912C73">
        <w:rPr>
          <w:rFonts w:ascii="Times New Roman" w:hAnsi="Times New Roman" w:cs="Times New Roman"/>
          <w:sz w:val="28"/>
          <w:szCs w:val="28"/>
        </w:rPr>
        <w:t xml:space="preserve"> II класса. Поскольку продолжительность</w:t>
      </w:r>
      <w:r w:rsidR="008F5178" w:rsidRPr="00912C73">
        <w:rPr>
          <w:rFonts w:ascii="Times New Roman" w:hAnsi="Times New Roman" w:cs="Times New Roman"/>
          <w:sz w:val="28"/>
          <w:szCs w:val="28"/>
        </w:rPr>
        <w:t xml:space="preserve"> </w:t>
      </w:r>
      <w:r w:rsidRPr="00912C73">
        <w:rPr>
          <w:rFonts w:ascii="Times New Roman" w:hAnsi="Times New Roman" w:cs="Times New Roman"/>
          <w:sz w:val="28"/>
          <w:szCs w:val="28"/>
        </w:rPr>
        <w:t xml:space="preserve">обработки материала должна строго соблюдаться, </w:t>
      </w:r>
      <w:r w:rsidR="009F0F09" w:rsidRPr="00912C73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Pr="00912C73">
        <w:rPr>
          <w:rFonts w:ascii="Times New Roman" w:hAnsi="Times New Roman" w:cs="Times New Roman"/>
          <w:sz w:val="28"/>
          <w:szCs w:val="28"/>
        </w:rPr>
        <w:t>проводит</w:t>
      </w:r>
      <w:r w:rsidR="009F0F09" w:rsidRPr="00912C73">
        <w:rPr>
          <w:rFonts w:ascii="Times New Roman" w:hAnsi="Times New Roman" w:cs="Times New Roman"/>
          <w:sz w:val="28"/>
          <w:szCs w:val="28"/>
        </w:rPr>
        <w:t>ся</w:t>
      </w:r>
      <w:r w:rsidRPr="00912C73">
        <w:rPr>
          <w:rFonts w:ascii="Times New Roman" w:hAnsi="Times New Roman" w:cs="Times New Roman"/>
          <w:sz w:val="28"/>
          <w:szCs w:val="28"/>
        </w:rPr>
        <w:t xml:space="preserve"> обработк</w:t>
      </w:r>
      <w:r w:rsidR="009F0F09" w:rsidRPr="00912C73">
        <w:rPr>
          <w:rFonts w:ascii="Times New Roman" w:hAnsi="Times New Roman" w:cs="Times New Roman"/>
          <w:sz w:val="28"/>
          <w:szCs w:val="28"/>
        </w:rPr>
        <w:t>а</w:t>
      </w:r>
      <w:r w:rsidRPr="00912C73">
        <w:rPr>
          <w:rFonts w:ascii="Times New Roman" w:hAnsi="Times New Roman" w:cs="Times New Roman"/>
          <w:sz w:val="28"/>
          <w:szCs w:val="28"/>
        </w:rPr>
        <w:t xml:space="preserve"> не более 8-12 проб.</w:t>
      </w:r>
    </w:p>
    <w:p w:rsidR="004D750D" w:rsidRPr="00912C73" w:rsidRDefault="004D750D" w:rsidP="001D45D1">
      <w:pPr>
        <w:pStyle w:val="ConsPlusNonformat"/>
        <w:numPr>
          <w:ilvl w:val="0"/>
          <w:numId w:val="22"/>
        </w:numPr>
        <w:tabs>
          <w:tab w:val="left" w:pos="1120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C73">
        <w:rPr>
          <w:rFonts w:ascii="Times New Roman" w:hAnsi="Times New Roman" w:cs="Times New Roman"/>
          <w:b/>
          <w:sz w:val="28"/>
          <w:szCs w:val="28"/>
        </w:rPr>
        <w:t>Деконтаминация мокроты</w:t>
      </w:r>
    </w:p>
    <w:p w:rsidR="004D750D" w:rsidRPr="00912C73" w:rsidRDefault="00D46DEA" w:rsidP="004D750D">
      <w:pPr>
        <w:pStyle w:val="ConsPlusNonformat"/>
        <w:tabs>
          <w:tab w:val="left" w:pos="11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b/>
          <w:iCs/>
          <w:sz w:val="28"/>
          <w:szCs w:val="28"/>
        </w:rPr>
        <w:t>Обработка с использованием N-ацетил-l-цистеина и гидроокиси натрия (NALC-NаOH)</w:t>
      </w:r>
    </w:p>
    <w:p w:rsidR="00D46DEA" w:rsidRPr="00912C73" w:rsidRDefault="00D46DEA" w:rsidP="004D750D">
      <w:pPr>
        <w:pStyle w:val="ConsPlusNonformat"/>
        <w:tabs>
          <w:tab w:val="left" w:pos="11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>Метод NALC-NаOH является оптимальным методом деконтаминации, так как применяется при посевах на плотные и в жидкие питательные среды, в том числе в автоматизированные системы детекции микобактерий. При правильном использовании данный метод позволяет получить больше положительных результатов культурального исследования, чем любой другой метод.</w:t>
      </w:r>
    </w:p>
    <w:p w:rsidR="00D46DEA" w:rsidRPr="00912C73" w:rsidRDefault="00D46DEA" w:rsidP="004D75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 xml:space="preserve">Применение муколитического препарата N-ацетил-L-цистеина, используемого для быстрого разжижения мокроты, позволяет снизить концентрацию деконтаминирующего вещества (NaOH) до конечной концентрации 1% при смешивании с пробой. </w:t>
      </w:r>
      <w:r w:rsidRPr="00912C73">
        <w:rPr>
          <w:rFonts w:ascii="Times New Roman" w:hAnsi="Times New Roman" w:cs="Times New Roman"/>
          <w:sz w:val="28"/>
          <w:szCs w:val="28"/>
          <w:lang w:val="en-US"/>
        </w:rPr>
        <w:t>NALC</w:t>
      </w:r>
      <w:r w:rsidRPr="00912C73">
        <w:rPr>
          <w:rFonts w:ascii="Times New Roman" w:hAnsi="Times New Roman" w:cs="Times New Roman"/>
          <w:sz w:val="28"/>
          <w:szCs w:val="28"/>
        </w:rPr>
        <w:t xml:space="preserve"> в растворе быстро теряет активность, поэтому раствор нужно готовить ежедневно. Цитрат натрия включен в литическую смесь для связывания ионов тяжелых металлов, которые могут присутствовать в пробе и инактивировать действие N-ацетил-L-цистеина. NALC вызывает только разжижение образцов мокроты и не имеет деконтаминирующих свойств. Поэтому для других биологических материалов (моча, смывы, ликвор) </w:t>
      </w:r>
      <w:r w:rsidRPr="00912C73">
        <w:rPr>
          <w:rFonts w:ascii="Times New Roman" w:hAnsi="Times New Roman" w:cs="Times New Roman"/>
          <w:sz w:val="28"/>
          <w:szCs w:val="28"/>
        </w:rPr>
        <w:lastRenderedPageBreak/>
        <w:t>деконтаминацию следует проводить без добавления NALC (только раствором гидроксида натрия и цитрата натрия).</w:t>
      </w:r>
    </w:p>
    <w:p w:rsidR="00D46DEA" w:rsidRPr="00912C73" w:rsidRDefault="004D750D" w:rsidP="004D750D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C73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D46DEA" w:rsidRPr="00912C73" w:rsidRDefault="00D46DEA" w:rsidP="004D75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>Включа</w:t>
      </w:r>
      <w:r w:rsidR="008137C7" w:rsidRPr="00912C73">
        <w:rPr>
          <w:rFonts w:ascii="Times New Roman" w:hAnsi="Times New Roman" w:cs="Times New Roman"/>
          <w:sz w:val="28"/>
          <w:szCs w:val="28"/>
        </w:rPr>
        <w:t>ется</w:t>
      </w:r>
      <w:r w:rsidRPr="00912C73">
        <w:rPr>
          <w:rFonts w:ascii="Times New Roman" w:hAnsi="Times New Roman" w:cs="Times New Roman"/>
          <w:sz w:val="28"/>
          <w:szCs w:val="28"/>
        </w:rPr>
        <w:t xml:space="preserve"> таймер на 20 минут при добавлении раствора NALC-NаOH в первый образец. Общее время обработки NALC-NаOH для каждой пробы </w:t>
      </w:r>
      <w:r w:rsidR="009F0F09" w:rsidRPr="00912C73">
        <w:rPr>
          <w:rFonts w:ascii="Times New Roman" w:hAnsi="Times New Roman" w:cs="Times New Roman"/>
          <w:sz w:val="28"/>
          <w:szCs w:val="28"/>
        </w:rPr>
        <w:t xml:space="preserve">составляет не более </w:t>
      </w:r>
      <w:r w:rsidRPr="00912C73">
        <w:rPr>
          <w:rFonts w:ascii="Times New Roman" w:hAnsi="Times New Roman" w:cs="Times New Roman"/>
          <w:sz w:val="28"/>
          <w:szCs w:val="28"/>
        </w:rPr>
        <w:t>20 мин</w:t>
      </w:r>
      <w:r w:rsidR="009F0F09" w:rsidRPr="00912C73">
        <w:rPr>
          <w:rFonts w:ascii="Times New Roman" w:hAnsi="Times New Roman" w:cs="Times New Roman"/>
          <w:sz w:val="28"/>
          <w:szCs w:val="28"/>
        </w:rPr>
        <w:t>ут</w:t>
      </w:r>
      <w:r w:rsidRPr="00912C73">
        <w:rPr>
          <w:rFonts w:ascii="Times New Roman" w:hAnsi="Times New Roman" w:cs="Times New Roman"/>
          <w:sz w:val="28"/>
          <w:szCs w:val="28"/>
        </w:rPr>
        <w:t xml:space="preserve">. К 2-3 мл (не более 5 мл) диагностического материала </w:t>
      </w:r>
      <w:r w:rsidR="008C3E0B" w:rsidRPr="00912C73">
        <w:rPr>
          <w:rFonts w:ascii="Times New Roman" w:hAnsi="Times New Roman" w:cs="Times New Roman"/>
          <w:sz w:val="28"/>
          <w:szCs w:val="28"/>
        </w:rPr>
        <w:t>добавляется равный</w:t>
      </w:r>
      <w:r w:rsidRPr="00912C73">
        <w:rPr>
          <w:rFonts w:ascii="Times New Roman" w:hAnsi="Times New Roman" w:cs="Times New Roman"/>
          <w:sz w:val="28"/>
          <w:szCs w:val="28"/>
        </w:rPr>
        <w:t xml:space="preserve"> объем раствора NALCNаOH и перемеш</w:t>
      </w:r>
      <w:r w:rsidR="00857175" w:rsidRPr="00912C73">
        <w:rPr>
          <w:rFonts w:ascii="Times New Roman" w:hAnsi="Times New Roman" w:cs="Times New Roman"/>
          <w:sz w:val="28"/>
          <w:szCs w:val="28"/>
        </w:rPr>
        <w:t>ивается</w:t>
      </w:r>
      <w:r w:rsidRPr="00912C73">
        <w:rPr>
          <w:rFonts w:ascii="Times New Roman" w:hAnsi="Times New Roman" w:cs="Times New Roman"/>
          <w:sz w:val="28"/>
          <w:szCs w:val="28"/>
        </w:rPr>
        <w:t xml:space="preserve"> (при очень вязкой мокроте добав</w:t>
      </w:r>
      <w:r w:rsidR="009F0F09" w:rsidRPr="00912C73">
        <w:rPr>
          <w:rFonts w:ascii="Times New Roman" w:hAnsi="Times New Roman" w:cs="Times New Roman"/>
          <w:sz w:val="28"/>
          <w:szCs w:val="28"/>
        </w:rPr>
        <w:t>ляется 0,5 г</w:t>
      </w:r>
      <w:r w:rsidRPr="00912C73">
        <w:rPr>
          <w:rFonts w:ascii="Times New Roman" w:hAnsi="Times New Roman" w:cs="Times New Roman"/>
          <w:sz w:val="28"/>
          <w:szCs w:val="28"/>
        </w:rPr>
        <w:t xml:space="preserve"> сухого </w:t>
      </w:r>
      <w:r w:rsidR="008C3E0B" w:rsidRPr="00912C73">
        <w:rPr>
          <w:rFonts w:ascii="Times New Roman" w:hAnsi="Times New Roman" w:cs="Times New Roman"/>
          <w:sz w:val="28"/>
          <w:szCs w:val="28"/>
        </w:rPr>
        <w:t>порошка NALC</w:t>
      </w:r>
      <w:r w:rsidR="009F0F09" w:rsidRPr="00912C73">
        <w:rPr>
          <w:rFonts w:ascii="Times New Roman" w:hAnsi="Times New Roman" w:cs="Times New Roman"/>
          <w:sz w:val="28"/>
          <w:szCs w:val="28"/>
        </w:rPr>
        <w:t>)</w:t>
      </w:r>
      <w:r w:rsidRPr="00912C73">
        <w:rPr>
          <w:rFonts w:ascii="Times New Roman" w:hAnsi="Times New Roman" w:cs="Times New Roman"/>
          <w:sz w:val="28"/>
          <w:szCs w:val="28"/>
        </w:rPr>
        <w:t>. Встряхива</w:t>
      </w:r>
      <w:r w:rsidR="00707C99" w:rsidRPr="00912C73">
        <w:rPr>
          <w:rFonts w:ascii="Times New Roman" w:hAnsi="Times New Roman" w:cs="Times New Roman"/>
          <w:sz w:val="28"/>
          <w:szCs w:val="28"/>
        </w:rPr>
        <w:t>ется</w:t>
      </w:r>
      <w:r w:rsidRPr="00912C73">
        <w:rPr>
          <w:rFonts w:ascii="Times New Roman" w:hAnsi="Times New Roman" w:cs="Times New Roman"/>
          <w:sz w:val="28"/>
          <w:szCs w:val="28"/>
        </w:rPr>
        <w:t xml:space="preserve"> на шейкере в течение 20 мин</w:t>
      </w:r>
      <w:r w:rsidR="009F0F09" w:rsidRPr="00912C73">
        <w:rPr>
          <w:rFonts w:ascii="Times New Roman" w:hAnsi="Times New Roman" w:cs="Times New Roman"/>
          <w:sz w:val="28"/>
          <w:szCs w:val="28"/>
        </w:rPr>
        <w:t>ут</w:t>
      </w:r>
      <w:r w:rsidRPr="00912C73">
        <w:rPr>
          <w:rFonts w:ascii="Times New Roman" w:hAnsi="Times New Roman" w:cs="Times New Roman"/>
          <w:sz w:val="28"/>
          <w:szCs w:val="28"/>
        </w:rPr>
        <w:t xml:space="preserve"> при комнатной температуре (20-25°С); после экспозиции проба должна быть абсолютно сжиженной. Долива</w:t>
      </w:r>
      <w:r w:rsidR="00707C99" w:rsidRPr="00912C73">
        <w:rPr>
          <w:rFonts w:ascii="Times New Roman" w:hAnsi="Times New Roman" w:cs="Times New Roman"/>
          <w:sz w:val="28"/>
          <w:szCs w:val="28"/>
        </w:rPr>
        <w:t>ется</w:t>
      </w:r>
      <w:r w:rsidRPr="00912C73">
        <w:rPr>
          <w:rFonts w:ascii="Times New Roman" w:hAnsi="Times New Roman" w:cs="Times New Roman"/>
          <w:sz w:val="28"/>
          <w:szCs w:val="28"/>
        </w:rPr>
        <w:t xml:space="preserve"> до 50 мл фосфатный буфер, закры</w:t>
      </w:r>
      <w:r w:rsidR="00707C99" w:rsidRPr="00912C73">
        <w:rPr>
          <w:rFonts w:ascii="Times New Roman" w:hAnsi="Times New Roman" w:cs="Times New Roman"/>
          <w:sz w:val="28"/>
          <w:szCs w:val="28"/>
        </w:rPr>
        <w:t>вается</w:t>
      </w:r>
      <w:r w:rsidRPr="00912C73">
        <w:rPr>
          <w:rFonts w:ascii="Times New Roman" w:hAnsi="Times New Roman" w:cs="Times New Roman"/>
          <w:sz w:val="28"/>
          <w:szCs w:val="28"/>
        </w:rPr>
        <w:t xml:space="preserve"> крышк</w:t>
      </w:r>
      <w:r w:rsidR="00707C99" w:rsidRPr="00912C73">
        <w:rPr>
          <w:rFonts w:ascii="Times New Roman" w:hAnsi="Times New Roman" w:cs="Times New Roman"/>
          <w:sz w:val="28"/>
          <w:szCs w:val="28"/>
        </w:rPr>
        <w:t>а и перемешивается</w:t>
      </w:r>
      <w:r w:rsidRPr="00912C73">
        <w:rPr>
          <w:rFonts w:ascii="Times New Roman" w:hAnsi="Times New Roman" w:cs="Times New Roman"/>
          <w:sz w:val="28"/>
          <w:szCs w:val="28"/>
        </w:rPr>
        <w:t>. Центрифугиру</w:t>
      </w:r>
      <w:r w:rsidR="00707C99" w:rsidRPr="00912C73">
        <w:rPr>
          <w:rFonts w:ascii="Times New Roman" w:hAnsi="Times New Roman" w:cs="Times New Roman"/>
          <w:sz w:val="28"/>
          <w:szCs w:val="28"/>
        </w:rPr>
        <w:t>ется</w:t>
      </w:r>
      <w:r w:rsidRPr="00912C73">
        <w:rPr>
          <w:rFonts w:ascii="Times New Roman" w:hAnsi="Times New Roman" w:cs="Times New Roman"/>
          <w:sz w:val="28"/>
          <w:szCs w:val="28"/>
        </w:rPr>
        <w:t xml:space="preserve"> при 3000g в течение 20 мин. Осторожно слива</w:t>
      </w:r>
      <w:r w:rsidR="00707C99" w:rsidRPr="00912C73">
        <w:rPr>
          <w:rFonts w:ascii="Times New Roman" w:hAnsi="Times New Roman" w:cs="Times New Roman"/>
          <w:sz w:val="28"/>
          <w:szCs w:val="28"/>
        </w:rPr>
        <w:t>ется</w:t>
      </w:r>
      <w:r w:rsidRPr="00912C73">
        <w:rPr>
          <w:rFonts w:ascii="Times New Roman" w:hAnsi="Times New Roman" w:cs="Times New Roman"/>
          <w:sz w:val="28"/>
          <w:szCs w:val="28"/>
        </w:rPr>
        <w:t xml:space="preserve"> вс</w:t>
      </w:r>
      <w:r w:rsidR="00707C99" w:rsidRPr="00912C73">
        <w:rPr>
          <w:rFonts w:ascii="Times New Roman" w:hAnsi="Times New Roman" w:cs="Times New Roman"/>
          <w:sz w:val="28"/>
          <w:szCs w:val="28"/>
        </w:rPr>
        <w:t>я</w:t>
      </w:r>
      <w:r w:rsidRPr="00912C73">
        <w:rPr>
          <w:rFonts w:ascii="Times New Roman" w:hAnsi="Times New Roman" w:cs="Times New Roman"/>
          <w:sz w:val="28"/>
          <w:szCs w:val="28"/>
        </w:rPr>
        <w:t xml:space="preserve"> надосадочн</w:t>
      </w:r>
      <w:r w:rsidR="00707C99" w:rsidRPr="00912C73">
        <w:rPr>
          <w:rFonts w:ascii="Times New Roman" w:hAnsi="Times New Roman" w:cs="Times New Roman"/>
          <w:sz w:val="28"/>
          <w:szCs w:val="28"/>
        </w:rPr>
        <w:t>ая</w:t>
      </w:r>
      <w:r w:rsidRPr="00912C73">
        <w:rPr>
          <w:rFonts w:ascii="Times New Roman" w:hAnsi="Times New Roman" w:cs="Times New Roman"/>
          <w:sz w:val="28"/>
          <w:szCs w:val="28"/>
        </w:rPr>
        <w:t xml:space="preserve"> жидкость в емкость с дезинфектантом, к осадку добав</w:t>
      </w:r>
      <w:r w:rsidR="00707C99" w:rsidRPr="00912C73">
        <w:rPr>
          <w:rFonts w:ascii="Times New Roman" w:hAnsi="Times New Roman" w:cs="Times New Roman"/>
          <w:sz w:val="28"/>
          <w:szCs w:val="28"/>
        </w:rPr>
        <w:t>ляется</w:t>
      </w:r>
      <w:r w:rsidRPr="00912C73">
        <w:rPr>
          <w:rFonts w:ascii="Times New Roman" w:hAnsi="Times New Roman" w:cs="Times New Roman"/>
          <w:sz w:val="28"/>
          <w:szCs w:val="28"/>
        </w:rPr>
        <w:t xml:space="preserve"> </w:t>
      </w:r>
      <w:r w:rsidR="00707C99" w:rsidRPr="00912C73">
        <w:rPr>
          <w:rFonts w:ascii="Times New Roman" w:hAnsi="Times New Roman" w:cs="Times New Roman"/>
          <w:sz w:val="28"/>
          <w:szCs w:val="28"/>
        </w:rPr>
        <w:t xml:space="preserve">     </w:t>
      </w:r>
      <w:r w:rsidRPr="00912C73">
        <w:rPr>
          <w:rFonts w:ascii="Times New Roman" w:hAnsi="Times New Roman" w:cs="Times New Roman"/>
          <w:sz w:val="28"/>
          <w:szCs w:val="28"/>
        </w:rPr>
        <w:t>1,5 мл стерильного фосфатного буфера, ресуспендир</w:t>
      </w:r>
      <w:r w:rsidR="00707C99" w:rsidRPr="00912C73">
        <w:rPr>
          <w:rFonts w:ascii="Times New Roman" w:hAnsi="Times New Roman" w:cs="Times New Roman"/>
          <w:sz w:val="28"/>
          <w:szCs w:val="28"/>
        </w:rPr>
        <w:t>уется</w:t>
      </w:r>
      <w:r w:rsidRPr="00912C73">
        <w:rPr>
          <w:rFonts w:ascii="Times New Roman" w:hAnsi="Times New Roman" w:cs="Times New Roman"/>
          <w:sz w:val="28"/>
          <w:szCs w:val="28"/>
        </w:rPr>
        <w:t xml:space="preserve"> на вортексе или пипеткой Пастера 2-3 </w:t>
      </w:r>
      <w:r w:rsidR="008C3E0B" w:rsidRPr="00912C73">
        <w:rPr>
          <w:rFonts w:ascii="Times New Roman" w:hAnsi="Times New Roman" w:cs="Times New Roman"/>
          <w:sz w:val="28"/>
          <w:szCs w:val="28"/>
        </w:rPr>
        <w:t>раза, немедленно</w:t>
      </w:r>
      <w:r w:rsidRPr="00912C73">
        <w:rPr>
          <w:rFonts w:ascii="Times New Roman" w:hAnsi="Times New Roman" w:cs="Times New Roman"/>
          <w:sz w:val="28"/>
          <w:szCs w:val="28"/>
        </w:rPr>
        <w:t xml:space="preserve"> производ</w:t>
      </w:r>
      <w:r w:rsidR="00707C99" w:rsidRPr="00912C73">
        <w:rPr>
          <w:rFonts w:ascii="Times New Roman" w:hAnsi="Times New Roman" w:cs="Times New Roman"/>
          <w:sz w:val="28"/>
          <w:szCs w:val="28"/>
        </w:rPr>
        <w:t>ится</w:t>
      </w:r>
      <w:r w:rsidRPr="00912C73">
        <w:rPr>
          <w:rFonts w:ascii="Times New Roman" w:hAnsi="Times New Roman" w:cs="Times New Roman"/>
          <w:sz w:val="28"/>
          <w:szCs w:val="28"/>
        </w:rPr>
        <w:t xml:space="preserve"> посев на 1 пробирку с жидкой средой </w:t>
      </w:r>
      <w:r w:rsidR="009F0F09" w:rsidRPr="00912C73">
        <w:rPr>
          <w:rFonts w:ascii="Times New Roman" w:hAnsi="Times New Roman" w:cs="Times New Roman"/>
          <w:sz w:val="28"/>
          <w:szCs w:val="28"/>
        </w:rPr>
        <w:t>–</w:t>
      </w:r>
      <w:r w:rsidR="00707C99" w:rsidRPr="00912C73">
        <w:rPr>
          <w:rFonts w:ascii="Times New Roman" w:hAnsi="Times New Roman" w:cs="Times New Roman"/>
          <w:sz w:val="28"/>
          <w:szCs w:val="28"/>
        </w:rPr>
        <w:t xml:space="preserve"> </w:t>
      </w:r>
      <w:r w:rsidRPr="00912C73">
        <w:rPr>
          <w:rFonts w:ascii="Times New Roman" w:hAnsi="Times New Roman" w:cs="Times New Roman"/>
          <w:sz w:val="28"/>
          <w:szCs w:val="28"/>
        </w:rPr>
        <w:t xml:space="preserve">0,5 мл, на 1 пробирку с плотной средой – 0,2 мл. Сразу проводится приготовление мазка с осадка, оставшийся осадок передается для проведения молекулярно-генетического исследования. </w:t>
      </w:r>
    </w:p>
    <w:p w:rsidR="00D46DEA" w:rsidRPr="00912C73" w:rsidRDefault="00D46DEA" w:rsidP="004D750D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 xml:space="preserve">7. </w:t>
      </w:r>
      <w:r w:rsidRPr="00912C73">
        <w:rPr>
          <w:rFonts w:ascii="Times New Roman" w:hAnsi="Times New Roman" w:cs="Times New Roman"/>
          <w:b/>
          <w:sz w:val="28"/>
          <w:szCs w:val="28"/>
        </w:rPr>
        <w:t>Обработка других видов диагностического материала</w:t>
      </w:r>
    </w:p>
    <w:p w:rsidR="00D46DEA" w:rsidRPr="00912C73" w:rsidRDefault="00D46DEA" w:rsidP="004D75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 xml:space="preserve">1) </w:t>
      </w:r>
      <w:r w:rsidRPr="00912C73">
        <w:rPr>
          <w:rFonts w:ascii="Times New Roman" w:hAnsi="Times New Roman" w:cs="Times New Roman"/>
          <w:b/>
          <w:sz w:val="28"/>
          <w:szCs w:val="28"/>
        </w:rPr>
        <w:t>Мазок из носоглотки</w:t>
      </w:r>
    </w:p>
    <w:p w:rsidR="00D46DEA" w:rsidRPr="00912C73" w:rsidRDefault="00D46DEA" w:rsidP="004D75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>Стерильным пинцетом внос</w:t>
      </w:r>
      <w:r w:rsidR="00235255" w:rsidRPr="00912C73">
        <w:rPr>
          <w:rFonts w:ascii="Times New Roman" w:hAnsi="Times New Roman" w:cs="Times New Roman"/>
          <w:sz w:val="28"/>
          <w:szCs w:val="28"/>
        </w:rPr>
        <w:t>ится</w:t>
      </w:r>
      <w:r w:rsidRPr="00912C73">
        <w:rPr>
          <w:rFonts w:ascii="Times New Roman" w:hAnsi="Times New Roman" w:cs="Times New Roman"/>
          <w:sz w:val="28"/>
          <w:szCs w:val="28"/>
        </w:rPr>
        <w:t xml:space="preserve"> тампон в стерильную пробирку для центрифугирования (50 мл). Добавля</w:t>
      </w:r>
      <w:r w:rsidR="00235255" w:rsidRPr="00912C73">
        <w:rPr>
          <w:rFonts w:ascii="Times New Roman" w:hAnsi="Times New Roman" w:cs="Times New Roman"/>
          <w:sz w:val="28"/>
          <w:szCs w:val="28"/>
        </w:rPr>
        <w:t>ется</w:t>
      </w:r>
      <w:r w:rsidRPr="00912C73">
        <w:rPr>
          <w:rFonts w:ascii="Times New Roman" w:hAnsi="Times New Roman" w:cs="Times New Roman"/>
          <w:sz w:val="28"/>
          <w:szCs w:val="28"/>
        </w:rPr>
        <w:t xml:space="preserve"> 2 мл стерильной дистиллированной воды. Провод</w:t>
      </w:r>
      <w:r w:rsidR="00235255" w:rsidRPr="00912C73">
        <w:rPr>
          <w:rFonts w:ascii="Times New Roman" w:hAnsi="Times New Roman" w:cs="Times New Roman"/>
          <w:sz w:val="28"/>
          <w:szCs w:val="28"/>
        </w:rPr>
        <w:t>и</w:t>
      </w:r>
      <w:r w:rsidRPr="00912C73">
        <w:rPr>
          <w:rFonts w:ascii="Times New Roman" w:hAnsi="Times New Roman" w:cs="Times New Roman"/>
          <w:sz w:val="28"/>
          <w:szCs w:val="28"/>
        </w:rPr>
        <w:t>т</w:t>
      </w:r>
      <w:r w:rsidR="00235255" w:rsidRPr="00912C73">
        <w:rPr>
          <w:rFonts w:ascii="Times New Roman" w:hAnsi="Times New Roman" w:cs="Times New Roman"/>
          <w:sz w:val="28"/>
          <w:szCs w:val="28"/>
        </w:rPr>
        <w:t>ся</w:t>
      </w:r>
      <w:r w:rsidRPr="00912C73">
        <w:rPr>
          <w:rFonts w:ascii="Times New Roman" w:hAnsi="Times New Roman" w:cs="Times New Roman"/>
          <w:sz w:val="28"/>
          <w:szCs w:val="28"/>
        </w:rPr>
        <w:t xml:space="preserve"> обработк</w:t>
      </w:r>
      <w:r w:rsidR="00235255" w:rsidRPr="00912C73">
        <w:rPr>
          <w:rFonts w:ascii="Times New Roman" w:hAnsi="Times New Roman" w:cs="Times New Roman"/>
          <w:sz w:val="28"/>
          <w:szCs w:val="28"/>
        </w:rPr>
        <w:t>а</w:t>
      </w:r>
      <w:r w:rsidRPr="00912C73">
        <w:rPr>
          <w:rFonts w:ascii="Times New Roman" w:hAnsi="Times New Roman" w:cs="Times New Roman"/>
          <w:sz w:val="28"/>
          <w:szCs w:val="28"/>
        </w:rPr>
        <w:t xml:space="preserve"> материала NALC-NаOH. Перед добавлением</w:t>
      </w:r>
      <w:r w:rsidR="00235255" w:rsidRPr="00912C73">
        <w:rPr>
          <w:rFonts w:ascii="Times New Roman" w:hAnsi="Times New Roman" w:cs="Times New Roman"/>
          <w:sz w:val="28"/>
          <w:szCs w:val="28"/>
        </w:rPr>
        <w:t xml:space="preserve"> фосфатного буфера тампон удаляется и</w:t>
      </w:r>
      <w:r w:rsidRPr="00912C73">
        <w:rPr>
          <w:rFonts w:ascii="Times New Roman" w:hAnsi="Times New Roman" w:cs="Times New Roman"/>
          <w:sz w:val="28"/>
          <w:szCs w:val="28"/>
        </w:rPr>
        <w:t>з пробирки.</w:t>
      </w:r>
    </w:p>
    <w:p w:rsidR="00D46DEA" w:rsidRPr="00912C73" w:rsidRDefault="00D46DEA" w:rsidP="004D750D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 xml:space="preserve">2) </w:t>
      </w:r>
      <w:r w:rsidRPr="00912C73">
        <w:rPr>
          <w:rFonts w:ascii="Times New Roman" w:hAnsi="Times New Roman" w:cs="Times New Roman"/>
          <w:b/>
          <w:sz w:val="28"/>
          <w:szCs w:val="28"/>
        </w:rPr>
        <w:t>Промывные воды желудка</w:t>
      </w:r>
    </w:p>
    <w:p w:rsidR="00D46DEA" w:rsidRPr="00912C73" w:rsidRDefault="00D46DEA" w:rsidP="004D75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>Исследование промывных вод желудка пров</w:t>
      </w:r>
      <w:r w:rsidR="009F0F09" w:rsidRPr="00912C73">
        <w:rPr>
          <w:rFonts w:ascii="Times New Roman" w:hAnsi="Times New Roman" w:cs="Times New Roman"/>
          <w:sz w:val="28"/>
          <w:szCs w:val="28"/>
        </w:rPr>
        <w:t>одится</w:t>
      </w:r>
      <w:r w:rsidRPr="00912C73">
        <w:rPr>
          <w:rFonts w:ascii="Times New Roman" w:hAnsi="Times New Roman" w:cs="Times New Roman"/>
          <w:sz w:val="28"/>
          <w:szCs w:val="28"/>
        </w:rPr>
        <w:t xml:space="preserve"> в течение первых четырех часов после их получения от пациента, так как из-за высокой кислотности </w:t>
      </w:r>
      <w:r w:rsidR="00773C7B" w:rsidRPr="00912C73">
        <w:rPr>
          <w:rFonts w:ascii="Times New Roman" w:hAnsi="Times New Roman" w:cs="Times New Roman"/>
          <w:sz w:val="28"/>
          <w:szCs w:val="28"/>
        </w:rPr>
        <w:t>микобактерии туберкулеза</w:t>
      </w:r>
      <w:r w:rsidRPr="00912C73">
        <w:rPr>
          <w:rFonts w:ascii="Times New Roman" w:hAnsi="Times New Roman" w:cs="Times New Roman"/>
          <w:sz w:val="28"/>
          <w:szCs w:val="28"/>
        </w:rPr>
        <w:t xml:space="preserve"> быстро погиб</w:t>
      </w:r>
      <w:r w:rsidR="00C34834" w:rsidRPr="00912C73">
        <w:rPr>
          <w:rFonts w:ascii="Times New Roman" w:hAnsi="Times New Roman" w:cs="Times New Roman"/>
          <w:sz w:val="28"/>
          <w:szCs w:val="28"/>
        </w:rPr>
        <w:t>ают</w:t>
      </w:r>
      <w:r w:rsidRPr="00912C73">
        <w:rPr>
          <w:rFonts w:ascii="Times New Roman" w:hAnsi="Times New Roman" w:cs="Times New Roman"/>
          <w:sz w:val="28"/>
          <w:szCs w:val="28"/>
        </w:rPr>
        <w:t>. Обычно при исследовании промывных вод желудка нет необходимости осуществлять деконтаминацию, если проба была взята в стерильный контейнер с соблюдением правил асептики. Весь объем пробы центрифугиру</w:t>
      </w:r>
      <w:r w:rsidR="009A163D" w:rsidRPr="00912C73">
        <w:rPr>
          <w:rFonts w:ascii="Times New Roman" w:hAnsi="Times New Roman" w:cs="Times New Roman"/>
          <w:sz w:val="28"/>
          <w:szCs w:val="28"/>
        </w:rPr>
        <w:t>ется</w:t>
      </w:r>
      <w:r w:rsidRPr="00912C73">
        <w:rPr>
          <w:rFonts w:ascii="Times New Roman" w:hAnsi="Times New Roman" w:cs="Times New Roman"/>
          <w:sz w:val="28"/>
          <w:szCs w:val="28"/>
        </w:rPr>
        <w:t xml:space="preserve"> </w:t>
      </w:r>
      <w:r w:rsidR="00F21B59" w:rsidRPr="00912C7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12C73">
        <w:rPr>
          <w:rFonts w:ascii="Times New Roman" w:hAnsi="Times New Roman" w:cs="Times New Roman"/>
          <w:sz w:val="28"/>
          <w:szCs w:val="28"/>
        </w:rPr>
        <w:t>при 3000</w:t>
      </w:r>
      <w:r w:rsidR="00F21B59" w:rsidRPr="00912C73">
        <w:rPr>
          <w:rFonts w:ascii="Times New Roman" w:hAnsi="Times New Roman" w:cs="Times New Roman"/>
          <w:sz w:val="28"/>
          <w:szCs w:val="28"/>
        </w:rPr>
        <w:t xml:space="preserve"> </w:t>
      </w:r>
      <w:r w:rsidRPr="00912C73">
        <w:rPr>
          <w:rFonts w:ascii="Times New Roman" w:hAnsi="Times New Roman" w:cs="Times New Roman"/>
          <w:sz w:val="28"/>
          <w:szCs w:val="28"/>
        </w:rPr>
        <w:t>g в течение 30 минут. Сразу же после этого производ</w:t>
      </w:r>
      <w:r w:rsidR="009A163D" w:rsidRPr="00912C73">
        <w:rPr>
          <w:rFonts w:ascii="Times New Roman" w:hAnsi="Times New Roman" w:cs="Times New Roman"/>
          <w:sz w:val="28"/>
          <w:szCs w:val="28"/>
        </w:rPr>
        <w:t>ится</w:t>
      </w:r>
      <w:r w:rsidRPr="00912C73">
        <w:rPr>
          <w:rFonts w:ascii="Times New Roman" w:hAnsi="Times New Roman" w:cs="Times New Roman"/>
          <w:sz w:val="28"/>
          <w:szCs w:val="28"/>
        </w:rPr>
        <w:t xml:space="preserve"> посев материала на питательную среду.</w:t>
      </w:r>
    </w:p>
    <w:p w:rsidR="00D46DEA" w:rsidRPr="00912C73" w:rsidRDefault="00D46DEA" w:rsidP="004D750D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 xml:space="preserve">3) </w:t>
      </w:r>
      <w:r w:rsidRPr="00912C73">
        <w:rPr>
          <w:rFonts w:ascii="Times New Roman" w:hAnsi="Times New Roman" w:cs="Times New Roman"/>
          <w:b/>
          <w:sz w:val="28"/>
          <w:szCs w:val="28"/>
        </w:rPr>
        <w:t>Ткани</w:t>
      </w:r>
    </w:p>
    <w:p w:rsidR="00D46DEA" w:rsidRPr="00912C73" w:rsidRDefault="00D46DEA" w:rsidP="004D75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>Лимфатические узлы, биоптаты и другие ткани, резецированные во время хирургического</w:t>
      </w:r>
      <w:r w:rsidR="008F5178" w:rsidRPr="00912C73">
        <w:rPr>
          <w:rFonts w:ascii="Times New Roman" w:hAnsi="Times New Roman" w:cs="Times New Roman"/>
          <w:sz w:val="28"/>
          <w:szCs w:val="28"/>
        </w:rPr>
        <w:t xml:space="preserve"> </w:t>
      </w:r>
      <w:r w:rsidRPr="00912C73">
        <w:rPr>
          <w:rFonts w:ascii="Times New Roman" w:hAnsi="Times New Roman" w:cs="Times New Roman"/>
          <w:sz w:val="28"/>
          <w:szCs w:val="28"/>
        </w:rPr>
        <w:t>вмешательства, измельч</w:t>
      </w:r>
      <w:r w:rsidR="00C34834" w:rsidRPr="00912C73">
        <w:rPr>
          <w:rFonts w:ascii="Times New Roman" w:hAnsi="Times New Roman" w:cs="Times New Roman"/>
          <w:sz w:val="28"/>
          <w:szCs w:val="28"/>
        </w:rPr>
        <w:t>и</w:t>
      </w:r>
      <w:r w:rsidRPr="00912C73">
        <w:rPr>
          <w:rFonts w:ascii="Times New Roman" w:hAnsi="Times New Roman" w:cs="Times New Roman"/>
          <w:sz w:val="28"/>
          <w:szCs w:val="28"/>
        </w:rPr>
        <w:t>т</w:t>
      </w:r>
      <w:r w:rsidR="00C34834" w:rsidRPr="00912C73">
        <w:rPr>
          <w:rFonts w:ascii="Times New Roman" w:hAnsi="Times New Roman" w:cs="Times New Roman"/>
          <w:sz w:val="28"/>
          <w:szCs w:val="28"/>
        </w:rPr>
        <w:t>ь</w:t>
      </w:r>
      <w:r w:rsidRPr="00912C73">
        <w:rPr>
          <w:rFonts w:ascii="Times New Roman" w:hAnsi="Times New Roman" w:cs="Times New Roman"/>
          <w:sz w:val="28"/>
          <w:szCs w:val="28"/>
        </w:rPr>
        <w:t xml:space="preserve"> с помощью стерильного скальпеля или ножниц. Мелко нарезанный образец перенести в пробирку типа Фалькон (50 мл), обработать аналогично мокроте. </w:t>
      </w:r>
    </w:p>
    <w:p w:rsidR="00D46DEA" w:rsidRPr="00912C73" w:rsidRDefault="00D46DEA" w:rsidP="004D75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>Если полученный материал не отработан в д</w:t>
      </w:r>
      <w:r w:rsidR="00C34834" w:rsidRPr="00912C73">
        <w:rPr>
          <w:rFonts w:ascii="Times New Roman" w:hAnsi="Times New Roman" w:cs="Times New Roman"/>
          <w:sz w:val="28"/>
          <w:szCs w:val="28"/>
        </w:rPr>
        <w:t xml:space="preserve">ень получения пробы, в образец </w:t>
      </w:r>
      <w:r w:rsidRPr="00912C73">
        <w:rPr>
          <w:rFonts w:ascii="Times New Roman" w:hAnsi="Times New Roman" w:cs="Times New Roman"/>
          <w:sz w:val="28"/>
          <w:szCs w:val="28"/>
        </w:rPr>
        <w:t>добав</w:t>
      </w:r>
      <w:r w:rsidR="00C34834" w:rsidRPr="00912C73">
        <w:rPr>
          <w:rFonts w:ascii="Times New Roman" w:hAnsi="Times New Roman" w:cs="Times New Roman"/>
          <w:sz w:val="28"/>
          <w:szCs w:val="28"/>
        </w:rPr>
        <w:t>ляется</w:t>
      </w:r>
      <w:r w:rsidRPr="00912C73">
        <w:rPr>
          <w:rFonts w:ascii="Times New Roman" w:hAnsi="Times New Roman" w:cs="Times New Roman"/>
          <w:sz w:val="28"/>
          <w:szCs w:val="28"/>
        </w:rPr>
        <w:t xml:space="preserve"> равное по объему количество (не менее 1мл) стерильного физиологического раствора, чтобы предотвратить высыхание ткани. Хранить материал в таком виде возможно не более 48 часов</w:t>
      </w:r>
      <w:r w:rsidR="007F4175" w:rsidRPr="00912C73">
        <w:rPr>
          <w:rFonts w:ascii="Times New Roman" w:hAnsi="Times New Roman" w:cs="Times New Roman"/>
          <w:sz w:val="28"/>
          <w:szCs w:val="28"/>
        </w:rPr>
        <w:t xml:space="preserve"> </w:t>
      </w:r>
      <w:r w:rsidRPr="00912C73">
        <w:rPr>
          <w:rFonts w:ascii="Times New Roman" w:hAnsi="Times New Roman" w:cs="Times New Roman"/>
          <w:sz w:val="28"/>
          <w:szCs w:val="28"/>
        </w:rPr>
        <w:t>в холодильнике при 4°C.</w:t>
      </w:r>
    </w:p>
    <w:p w:rsidR="00D46DEA" w:rsidRPr="00912C73" w:rsidRDefault="00D46DEA" w:rsidP="004D750D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 xml:space="preserve">4) </w:t>
      </w:r>
      <w:r w:rsidRPr="00912C73">
        <w:rPr>
          <w:rFonts w:ascii="Times New Roman" w:hAnsi="Times New Roman" w:cs="Times New Roman"/>
          <w:b/>
          <w:sz w:val="28"/>
          <w:szCs w:val="28"/>
        </w:rPr>
        <w:t xml:space="preserve">Другие биологические жидкости (включая суставную, дренажную, </w:t>
      </w:r>
      <w:r w:rsidRPr="00912C73">
        <w:rPr>
          <w:rFonts w:ascii="Times New Roman" w:hAnsi="Times New Roman" w:cs="Times New Roman"/>
          <w:b/>
          <w:sz w:val="28"/>
          <w:szCs w:val="28"/>
        </w:rPr>
        <w:lastRenderedPageBreak/>
        <w:t>плевра</w:t>
      </w:r>
      <w:r w:rsidR="004D750D" w:rsidRPr="00912C73">
        <w:rPr>
          <w:rFonts w:ascii="Times New Roman" w:hAnsi="Times New Roman" w:cs="Times New Roman"/>
          <w:b/>
          <w:sz w:val="28"/>
          <w:szCs w:val="28"/>
        </w:rPr>
        <w:t>льную жидкость), гной, абсцессы</w:t>
      </w:r>
    </w:p>
    <w:p w:rsidR="00D46DEA" w:rsidRPr="00912C73" w:rsidRDefault="00D46DEA" w:rsidP="004D75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>Проводится стандартная процедура деконтаминации.</w:t>
      </w:r>
    </w:p>
    <w:p w:rsidR="00D46DEA" w:rsidRPr="00912C73" w:rsidRDefault="00D46DEA" w:rsidP="004D750D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 xml:space="preserve">5) </w:t>
      </w:r>
      <w:r w:rsidRPr="00912C73">
        <w:rPr>
          <w:rFonts w:ascii="Times New Roman" w:hAnsi="Times New Roman" w:cs="Times New Roman"/>
          <w:b/>
          <w:sz w:val="28"/>
          <w:szCs w:val="28"/>
        </w:rPr>
        <w:t>Спинномозговая жидкость</w:t>
      </w:r>
    </w:p>
    <w:p w:rsidR="00D46DEA" w:rsidRPr="00912C73" w:rsidRDefault="00D46DEA" w:rsidP="004D75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>Стерильно взятую спинномозговую жидкость засевать без предварительной обработки. Если жидкость мутная</w:t>
      </w:r>
      <w:r w:rsidR="004D750D" w:rsidRPr="00912C73">
        <w:rPr>
          <w:rFonts w:ascii="Times New Roman" w:hAnsi="Times New Roman" w:cs="Times New Roman"/>
          <w:sz w:val="28"/>
          <w:szCs w:val="28"/>
        </w:rPr>
        <w:t>,</w:t>
      </w:r>
      <w:r w:rsidRPr="00912C73">
        <w:rPr>
          <w:rFonts w:ascii="Times New Roman" w:hAnsi="Times New Roman" w:cs="Times New Roman"/>
          <w:sz w:val="28"/>
          <w:szCs w:val="28"/>
        </w:rPr>
        <w:t xml:space="preserve"> провести стандартную процедуру деконтаминации. </w:t>
      </w:r>
    </w:p>
    <w:p w:rsidR="00D46DEA" w:rsidRPr="00912C73" w:rsidRDefault="00D46DEA" w:rsidP="004D75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 xml:space="preserve">8. Инкубация </w:t>
      </w:r>
      <w:r w:rsidR="00773C7B" w:rsidRPr="00912C73">
        <w:rPr>
          <w:rFonts w:ascii="Times New Roman" w:hAnsi="Times New Roman" w:cs="Times New Roman"/>
          <w:sz w:val="28"/>
          <w:szCs w:val="28"/>
        </w:rPr>
        <w:t>микобактерий туберкулеза</w:t>
      </w:r>
      <w:r w:rsidRPr="00912C73">
        <w:rPr>
          <w:rFonts w:ascii="Times New Roman" w:hAnsi="Times New Roman" w:cs="Times New Roman"/>
          <w:sz w:val="28"/>
          <w:szCs w:val="28"/>
        </w:rPr>
        <w:t xml:space="preserve"> на плотной питательной среде проводится в течение 8 недель. </w:t>
      </w:r>
    </w:p>
    <w:p w:rsidR="00D46DEA" w:rsidRPr="00912C73" w:rsidRDefault="00D46DEA" w:rsidP="004D75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>Оценка результатов посева диагностического материала проводится по следующим параметрам: появление роста – срок появления; интенсивность роста – число колоний; загрязнение посева посторонней микрофлорой или грибами; отсутствие роста.</w:t>
      </w:r>
    </w:p>
    <w:p w:rsidR="00D46DEA" w:rsidRPr="00912C73" w:rsidRDefault="00D46DEA" w:rsidP="004D75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>Во время еженедельных просмотров загрязненные пробирки (пророст) удаляются и уничтожаются автоклавированием или сжиганием.</w:t>
      </w:r>
    </w:p>
    <w:p w:rsidR="00D46DEA" w:rsidRPr="00912C73" w:rsidRDefault="00D46DEA" w:rsidP="004D75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 xml:space="preserve">9. Положительный результат посева подтверждается: ростом колоний на плотных питательных средах не ранее 3-4 недель инкубации; наличием колоний характерной морфологии и окраски; микроскопическим подтверждением кислотоустойчивости микроорганизма по Циль-Нильсену </w:t>
      </w:r>
      <w:r w:rsidR="007F4175" w:rsidRPr="00912C73">
        <w:rPr>
          <w:rFonts w:ascii="Times New Roman" w:hAnsi="Times New Roman" w:cs="Times New Roman"/>
          <w:sz w:val="28"/>
          <w:szCs w:val="28"/>
        </w:rPr>
        <w:t xml:space="preserve">       </w:t>
      </w:r>
      <w:r w:rsidRPr="00912C73">
        <w:rPr>
          <w:rFonts w:ascii="Times New Roman" w:hAnsi="Times New Roman" w:cs="Times New Roman"/>
          <w:sz w:val="28"/>
          <w:szCs w:val="28"/>
        </w:rPr>
        <w:t xml:space="preserve">из выросшей колонии. </w:t>
      </w:r>
    </w:p>
    <w:p w:rsidR="00D46DEA" w:rsidRPr="00912C73" w:rsidRDefault="00D46DEA" w:rsidP="004D750D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C73">
        <w:rPr>
          <w:rFonts w:ascii="Times New Roman" w:hAnsi="Times New Roman" w:cs="Times New Roman"/>
          <w:bCs/>
          <w:sz w:val="28"/>
          <w:szCs w:val="28"/>
        </w:rPr>
        <w:t xml:space="preserve">Интенсивность роста обозначают по 4-х балльной системе:  </w:t>
      </w:r>
    </w:p>
    <w:p w:rsidR="00D46DEA" w:rsidRPr="00912C73" w:rsidRDefault="00D46DEA" w:rsidP="004D750D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2"/>
        <w:gridCol w:w="4079"/>
      </w:tblGrid>
      <w:tr w:rsidR="00D46DEA" w:rsidRPr="00912C73" w:rsidTr="004D750D">
        <w:tc>
          <w:tcPr>
            <w:tcW w:w="3292" w:type="dxa"/>
          </w:tcPr>
          <w:p w:rsidR="00D46DEA" w:rsidRPr="00912C73" w:rsidRDefault="00D46DEA" w:rsidP="004D750D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Число колоний</w:t>
            </w:r>
          </w:p>
        </w:tc>
        <w:tc>
          <w:tcPr>
            <w:tcW w:w="4079" w:type="dxa"/>
          </w:tcPr>
          <w:p w:rsidR="00D46DEA" w:rsidRPr="00912C73" w:rsidRDefault="00D46DEA" w:rsidP="004D750D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Степень градации</w:t>
            </w:r>
          </w:p>
        </w:tc>
      </w:tr>
      <w:tr w:rsidR="00D46DEA" w:rsidRPr="00912C73" w:rsidTr="004D750D">
        <w:tc>
          <w:tcPr>
            <w:tcW w:w="3292" w:type="dxa"/>
          </w:tcPr>
          <w:p w:rsidR="00D46DEA" w:rsidRPr="00912C73" w:rsidRDefault="00D46DEA" w:rsidP="004D750D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От 1 до 19</w:t>
            </w:r>
          </w:p>
        </w:tc>
        <w:tc>
          <w:tcPr>
            <w:tcW w:w="4079" w:type="dxa"/>
          </w:tcPr>
          <w:p w:rsidR="00D46DEA" w:rsidRPr="00912C73" w:rsidRDefault="00D46DEA" w:rsidP="004D750D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Указать точное число колоний</w:t>
            </w:r>
          </w:p>
        </w:tc>
      </w:tr>
      <w:tr w:rsidR="00D46DEA" w:rsidRPr="00912C73" w:rsidTr="004D750D">
        <w:tc>
          <w:tcPr>
            <w:tcW w:w="3292" w:type="dxa"/>
          </w:tcPr>
          <w:p w:rsidR="00D46DEA" w:rsidRPr="00912C73" w:rsidRDefault="00D46DEA" w:rsidP="004D750D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От 20 до 100</w:t>
            </w:r>
          </w:p>
        </w:tc>
        <w:tc>
          <w:tcPr>
            <w:tcW w:w="4079" w:type="dxa"/>
          </w:tcPr>
          <w:p w:rsidR="00D46DEA" w:rsidRPr="00912C73" w:rsidRDefault="00D46DEA" w:rsidP="004D750D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1+</w:t>
            </w:r>
          </w:p>
        </w:tc>
      </w:tr>
      <w:tr w:rsidR="00D46DEA" w:rsidRPr="00912C73" w:rsidTr="004D750D">
        <w:tc>
          <w:tcPr>
            <w:tcW w:w="3292" w:type="dxa"/>
          </w:tcPr>
          <w:p w:rsidR="00D46DEA" w:rsidRPr="00912C73" w:rsidRDefault="00D46DEA" w:rsidP="004D750D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100-200</w:t>
            </w:r>
          </w:p>
        </w:tc>
        <w:tc>
          <w:tcPr>
            <w:tcW w:w="4079" w:type="dxa"/>
          </w:tcPr>
          <w:p w:rsidR="00D46DEA" w:rsidRPr="00912C73" w:rsidRDefault="00D46DEA" w:rsidP="004D750D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2+</w:t>
            </w:r>
          </w:p>
        </w:tc>
      </w:tr>
      <w:tr w:rsidR="00D46DEA" w:rsidRPr="00912C73" w:rsidTr="004D750D">
        <w:tc>
          <w:tcPr>
            <w:tcW w:w="3292" w:type="dxa"/>
          </w:tcPr>
          <w:p w:rsidR="00D46DEA" w:rsidRPr="00912C73" w:rsidRDefault="00D46DEA" w:rsidP="000236EF">
            <w:pPr>
              <w:pStyle w:val="ConsPlusNonformat"/>
              <w:numPr>
                <w:ilvl w:val="0"/>
                <w:numId w:val="53"/>
              </w:numPr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</w:p>
        </w:tc>
        <w:tc>
          <w:tcPr>
            <w:tcW w:w="4079" w:type="dxa"/>
          </w:tcPr>
          <w:p w:rsidR="00D46DEA" w:rsidRPr="00912C73" w:rsidRDefault="00D46DEA" w:rsidP="004D750D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3+</w:t>
            </w:r>
          </w:p>
        </w:tc>
      </w:tr>
    </w:tbl>
    <w:p w:rsidR="00D46DEA" w:rsidRPr="00912C73" w:rsidRDefault="00D46DEA" w:rsidP="004D75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DEA" w:rsidRPr="00912C73" w:rsidRDefault="00D46DEA" w:rsidP="000236EF">
      <w:pPr>
        <w:pStyle w:val="ConsPlusNonformat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 xml:space="preserve">При появлении на БАКТЕК индикаторного сигнала </w:t>
      </w:r>
      <w:r w:rsidR="007F4175" w:rsidRPr="00912C7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12C73">
        <w:rPr>
          <w:rFonts w:ascii="Times New Roman" w:hAnsi="Times New Roman" w:cs="Times New Roman"/>
          <w:sz w:val="28"/>
          <w:szCs w:val="28"/>
        </w:rPr>
        <w:t xml:space="preserve">в положительной пробирке (+), результат не считается окончательным, </w:t>
      </w:r>
      <w:r w:rsidR="00C34834" w:rsidRPr="00912C73">
        <w:rPr>
          <w:rFonts w:ascii="Times New Roman" w:hAnsi="Times New Roman" w:cs="Times New Roman"/>
          <w:sz w:val="28"/>
          <w:szCs w:val="28"/>
        </w:rPr>
        <w:t>в таком случае проводятся</w:t>
      </w:r>
      <w:r w:rsidRPr="00912C73">
        <w:rPr>
          <w:rFonts w:ascii="Times New Roman" w:hAnsi="Times New Roman" w:cs="Times New Roman"/>
          <w:sz w:val="28"/>
          <w:szCs w:val="28"/>
        </w:rPr>
        <w:t xml:space="preserve"> дополнительные тесты для идентификации выросших бактерий. Тесты провод</w:t>
      </w:r>
      <w:r w:rsidR="00C34834" w:rsidRPr="00912C73">
        <w:rPr>
          <w:rFonts w:ascii="Times New Roman" w:hAnsi="Times New Roman" w:cs="Times New Roman"/>
          <w:sz w:val="28"/>
          <w:szCs w:val="28"/>
        </w:rPr>
        <w:t>я</w:t>
      </w:r>
      <w:r w:rsidRPr="00912C73">
        <w:rPr>
          <w:rFonts w:ascii="Times New Roman" w:hAnsi="Times New Roman" w:cs="Times New Roman"/>
          <w:sz w:val="28"/>
          <w:szCs w:val="28"/>
        </w:rPr>
        <w:t xml:space="preserve">тся в тот же день или на следующий день </w:t>
      </w:r>
      <w:r w:rsidR="00A563C2" w:rsidRPr="00912C73">
        <w:rPr>
          <w:rFonts w:ascii="Times New Roman" w:hAnsi="Times New Roman" w:cs="Times New Roman"/>
          <w:sz w:val="28"/>
          <w:szCs w:val="28"/>
        </w:rPr>
        <w:t xml:space="preserve">                        (</w:t>
      </w:r>
      <w:r w:rsidRPr="00912C73">
        <w:rPr>
          <w:rFonts w:ascii="Times New Roman" w:hAnsi="Times New Roman" w:cs="Times New Roman"/>
          <w:sz w:val="28"/>
          <w:szCs w:val="28"/>
        </w:rPr>
        <w:t xml:space="preserve">микроскопия с культуры, посев на кровяной агар и идентификационный </w:t>
      </w:r>
      <w:r w:rsidR="007F4175" w:rsidRPr="00912C7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2C73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7F4175" w:rsidRPr="00912C73">
        <w:rPr>
          <w:rFonts w:ascii="Times New Roman" w:hAnsi="Times New Roman" w:cs="Times New Roman"/>
          <w:sz w:val="28"/>
          <w:szCs w:val="28"/>
        </w:rPr>
        <w:t>-</w:t>
      </w:r>
      <w:r w:rsidRPr="00912C73">
        <w:rPr>
          <w:rFonts w:ascii="Times New Roman" w:hAnsi="Times New Roman" w:cs="Times New Roman"/>
          <w:sz w:val="28"/>
          <w:szCs w:val="28"/>
        </w:rPr>
        <w:t xml:space="preserve">тест). Только после идентификации выставляется окончательный результат. Кислотоустойчивые колонии в виде «кос» подтверждают наличие </w:t>
      </w:r>
      <w:r w:rsidR="00773C7B" w:rsidRPr="00912C73">
        <w:rPr>
          <w:rFonts w:ascii="Times New Roman" w:hAnsi="Times New Roman" w:cs="Times New Roman"/>
          <w:sz w:val="28"/>
          <w:szCs w:val="28"/>
        </w:rPr>
        <w:t>микобактерий туберкулеза</w:t>
      </w:r>
      <w:r w:rsidRPr="00912C73">
        <w:rPr>
          <w:rFonts w:ascii="Times New Roman" w:hAnsi="Times New Roman" w:cs="Times New Roman"/>
          <w:sz w:val="28"/>
          <w:szCs w:val="28"/>
        </w:rPr>
        <w:t>. При обнаружении отдельных кислотоустойчивых бактериальных клеток проводится идентификация культуры.</w:t>
      </w:r>
    </w:p>
    <w:p w:rsidR="00D46DEA" w:rsidRPr="00912C73" w:rsidRDefault="00D46DEA" w:rsidP="000236EF">
      <w:pPr>
        <w:pStyle w:val="ConsPlusNonformat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 xml:space="preserve">При получении отрицательного результата микроскопии на </w:t>
      </w:r>
      <w:r w:rsidR="003E427B" w:rsidRPr="00912C73">
        <w:rPr>
          <w:rFonts w:ascii="Times New Roman" w:hAnsi="Times New Roman" w:cs="Times New Roman"/>
          <w:sz w:val="28"/>
          <w:szCs w:val="28"/>
          <w:lang w:eastAsia="ru-RU"/>
        </w:rPr>
        <w:t>кислотоустойчивые бактерии</w:t>
      </w:r>
      <w:r w:rsidR="003E427B" w:rsidRPr="00912C73">
        <w:rPr>
          <w:rFonts w:ascii="Times New Roman" w:hAnsi="Times New Roman" w:cs="Times New Roman"/>
          <w:sz w:val="28"/>
          <w:szCs w:val="28"/>
        </w:rPr>
        <w:t xml:space="preserve"> </w:t>
      </w:r>
      <w:r w:rsidRPr="00912C73">
        <w:rPr>
          <w:rFonts w:ascii="Times New Roman" w:hAnsi="Times New Roman" w:cs="Times New Roman"/>
          <w:sz w:val="28"/>
          <w:szCs w:val="28"/>
        </w:rPr>
        <w:t xml:space="preserve">и отсутствии контаминации в «положительной» пробирке рекомендуется дополнительное инкубирование посева в термостате при </w:t>
      </w:r>
      <w:r w:rsidR="004D750D" w:rsidRPr="00912C73">
        <w:rPr>
          <w:rFonts w:ascii="Times New Roman" w:eastAsia="Times New Roman" w:hAnsi="Times New Roman" w:cs="Times New Roman"/>
          <w:sz w:val="28"/>
          <w:szCs w:val="28"/>
          <w:lang w:eastAsia="en-US"/>
        </w:rPr>
        <w:t>36</w:t>
      </w:r>
      <w:r w:rsidR="004D750D" w:rsidRPr="00912C7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>0</w:t>
      </w:r>
      <w:r w:rsidR="004D750D" w:rsidRPr="00912C73">
        <w:rPr>
          <w:rFonts w:ascii="Times New Roman" w:eastAsia="Times New Roman" w:hAnsi="Times New Roman" w:cs="Times New Roman"/>
          <w:sz w:val="28"/>
          <w:szCs w:val="28"/>
          <w:lang w:eastAsia="en-US"/>
        </w:rPr>
        <w:t>±1</w:t>
      </w:r>
      <w:r w:rsidR="004D750D" w:rsidRPr="00912C7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>0</w:t>
      </w:r>
      <w:r w:rsidR="004D750D" w:rsidRPr="00912C73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912C73">
        <w:rPr>
          <w:rFonts w:ascii="Times New Roman" w:hAnsi="Times New Roman" w:cs="Times New Roman"/>
          <w:sz w:val="28"/>
          <w:szCs w:val="28"/>
        </w:rPr>
        <w:t>. В данном случае каждые 5-7 суток до получения положительного результата проводит</w:t>
      </w:r>
      <w:r w:rsidR="00C34834" w:rsidRPr="00912C73">
        <w:rPr>
          <w:rFonts w:ascii="Times New Roman" w:hAnsi="Times New Roman" w:cs="Times New Roman"/>
          <w:sz w:val="28"/>
          <w:szCs w:val="28"/>
        </w:rPr>
        <w:t>ся</w:t>
      </w:r>
      <w:r w:rsidRPr="00912C73">
        <w:rPr>
          <w:rFonts w:ascii="Times New Roman" w:hAnsi="Times New Roman" w:cs="Times New Roman"/>
          <w:sz w:val="28"/>
          <w:szCs w:val="28"/>
        </w:rPr>
        <w:t xml:space="preserve"> посев среды из пробирки на кровяной агар и готовит</w:t>
      </w:r>
      <w:r w:rsidR="00C34834" w:rsidRPr="00912C73">
        <w:rPr>
          <w:rFonts w:ascii="Times New Roman" w:hAnsi="Times New Roman" w:cs="Times New Roman"/>
          <w:sz w:val="28"/>
          <w:szCs w:val="28"/>
        </w:rPr>
        <w:t>ся</w:t>
      </w:r>
      <w:r w:rsidRPr="00912C73">
        <w:rPr>
          <w:rFonts w:ascii="Times New Roman" w:hAnsi="Times New Roman" w:cs="Times New Roman"/>
          <w:sz w:val="28"/>
          <w:szCs w:val="28"/>
        </w:rPr>
        <w:t xml:space="preserve"> мазок для окраски по Цилю-Нильсену. При отсутствии положительного </w:t>
      </w:r>
      <w:r w:rsidRPr="00912C73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результата до 42 суток выдается заключение об отсутствии роста </w:t>
      </w:r>
      <w:r w:rsidR="00373927" w:rsidRPr="00912C73">
        <w:rPr>
          <w:rFonts w:ascii="Times New Roman" w:hAnsi="Times New Roman" w:cs="Times New Roman"/>
          <w:sz w:val="28"/>
          <w:szCs w:val="28"/>
        </w:rPr>
        <w:t>микобактерий туберкулеза</w:t>
      </w:r>
      <w:r w:rsidRPr="00912C73">
        <w:rPr>
          <w:rFonts w:ascii="Times New Roman" w:hAnsi="Times New Roman" w:cs="Times New Roman"/>
          <w:sz w:val="28"/>
          <w:szCs w:val="28"/>
        </w:rPr>
        <w:t>.</w:t>
      </w:r>
    </w:p>
    <w:p w:rsidR="00D46DEA" w:rsidRPr="00912C73" w:rsidRDefault="00D46DEA" w:rsidP="000236EF">
      <w:pPr>
        <w:pStyle w:val="ConsPlusNonformat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>При появлении на БАКТЕК индикаторного сигнала в отрицательной пробирке (-), результат считается окончательным. Если в пробирке наблюдается осадок</w:t>
      </w:r>
      <w:r w:rsidR="00A563C2" w:rsidRPr="00912C73">
        <w:rPr>
          <w:rFonts w:ascii="Times New Roman" w:hAnsi="Times New Roman" w:cs="Times New Roman"/>
          <w:sz w:val="28"/>
          <w:szCs w:val="28"/>
        </w:rPr>
        <w:t>,</w:t>
      </w:r>
      <w:r w:rsidRPr="00912C73">
        <w:rPr>
          <w:rFonts w:ascii="Times New Roman" w:hAnsi="Times New Roman" w:cs="Times New Roman"/>
          <w:sz w:val="28"/>
          <w:szCs w:val="28"/>
        </w:rPr>
        <w:t xml:space="preserve"> готовят</w:t>
      </w:r>
      <w:r w:rsidR="00A563C2" w:rsidRPr="00912C73">
        <w:rPr>
          <w:rFonts w:ascii="Times New Roman" w:hAnsi="Times New Roman" w:cs="Times New Roman"/>
          <w:sz w:val="28"/>
          <w:szCs w:val="28"/>
        </w:rPr>
        <w:t>ся</w:t>
      </w:r>
      <w:r w:rsidRPr="00912C73">
        <w:rPr>
          <w:rFonts w:ascii="Times New Roman" w:hAnsi="Times New Roman" w:cs="Times New Roman"/>
          <w:sz w:val="28"/>
          <w:szCs w:val="28"/>
        </w:rPr>
        <w:t xml:space="preserve"> мазки для микроско</w:t>
      </w:r>
      <w:r w:rsidR="00A563C2" w:rsidRPr="00912C73">
        <w:rPr>
          <w:rFonts w:ascii="Times New Roman" w:hAnsi="Times New Roman" w:cs="Times New Roman"/>
          <w:sz w:val="28"/>
          <w:szCs w:val="28"/>
        </w:rPr>
        <w:t>пического исследования и проводи</w:t>
      </w:r>
      <w:r w:rsidRPr="00912C73">
        <w:rPr>
          <w:rFonts w:ascii="Times New Roman" w:hAnsi="Times New Roman" w:cs="Times New Roman"/>
          <w:sz w:val="28"/>
          <w:szCs w:val="28"/>
        </w:rPr>
        <w:t>т</w:t>
      </w:r>
      <w:r w:rsidR="00A563C2" w:rsidRPr="00912C73">
        <w:rPr>
          <w:rFonts w:ascii="Times New Roman" w:hAnsi="Times New Roman" w:cs="Times New Roman"/>
          <w:sz w:val="28"/>
          <w:szCs w:val="28"/>
        </w:rPr>
        <w:t>ся</w:t>
      </w:r>
      <w:r w:rsidRPr="00912C73">
        <w:rPr>
          <w:rFonts w:ascii="Times New Roman" w:hAnsi="Times New Roman" w:cs="Times New Roman"/>
          <w:sz w:val="28"/>
          <w:szCs w:val="28"/>
        </w:rPr>
        <w:t xml:space="preserve"> посев материала на кровяной агар (для контроля контаминации) и на среду </w:t>
      </w:r>
      <w:r w:rsidR="00365FF1" w:rsidRPr="00912C73">
        <w:rPr>
          <w:rFonts w:ascii="Times New Roman" w:hAnsi="Times New Roman" w:cs="Times New Roman"/>
          <w:sz w:val="28"/>
          <w:szCs w:val="28"/>
        </w:rPr>
        <w:t>Левенштейна-Йенсена</w:t>
      </w:r>
      <w:r w:rsidRPr="00912C73">
        <w:rPr>
          <w:rFonts w:ascii="Times New Roman" w:hAnsi="Times New Roman" w:cs="Times New Roman"/>
          <w:sz w:val="28"/>
          <w:szCs w:val="28"/>
        </w:rPr>
        <w:t>.</w:t>
      </w:r>
    </w:p>
    <w:p w:rsidR="00D46DEA" w:rsidRPr="00912C73" w:rsidRDefault="00D46DEA" w:rsidP="000236EF">
      <w:pPr>
        <w:pStyle w:val="ConsPlusNonformat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 xml:space="preserve">При обнаружении роста </w:t>
      </w:r>
      <w:r w:rsidR="003E427B" w:rsidRPr="00912C73">
        <w:rPr>
          <w:rFonts w:ascii="Times New Roman" w:hAnsi="Times New Roman" w:cs="Times New Roman"/>
          <w:sz w:val="28"/>
          <w:szCs w:val="28"/>
          <w:lang w:eastAsia="ru-RU"/>
        </w:rPr>
        <w:t>кислотоустойчивых бактерий</w:t>
      </w:r>
      <w:r w:rsidR="003E427B" w:rsidRPr="00912C73">
        <w:rPr>
          <w:rFonts w:ascii="Times New Roman" w:hAnsi="Times New Roman" w:cs="Times New Roman"/>
          <w:sz w:val="28"/>
          <w:szCs w:val="28"/>
        </w:rPr>
        <w:t xml:space="preserve"> </w:t>
      </w:r>
      <w:r w:rsidRPr="00912C73">
        <w:rPr>
          <w:rFonts w:ascii="Times New Roman" w:hAnsi="Times New Roman" w:cs="Times New Roman"/>
          <w:sz w:val="28"/>
          <w:szCs w:val="28"/>
        </w:rPr>
        <w:t>и контаминации в одной и той же «положительной» пробирке рекомендуется провести повторную процедуру деконтаминации (</w:t>
      </w:r>
      <w:r w:rsidRPr="00912C73">
        <w:rPr>
          <w:rFonts w:ascii="Times New Roman" w:hAnsi="Times New Roman" w:cs="Times New Roman"/>
          <w:sz w:val="28"/>
          <w:szCs w:val="28"/>
          <w:lang w:val="en-US"/>
        </w:rPr>
        <w:t>NaOH</w:t>
      </w:r>
      <w:r w:rsidRPr="00912C73">
        <w:rPr>
          <w:rFonts w:ascii="Times New Roman" w:hAnsi="Times New Roman" w:cs="Times New Roman"/>
          <w:sz w:val="28"/>
          <w:szCs w:val="28"/>
        </w:rPr>
        <w:t>) и инкубировать в аппарате.</w:t>
      </w:r>
    </w:p>
    <w:p w:rsidR="00D46DEA" w:rsidRPr="00912C73" w:rsidRDefault="00D46DEA" w:rsidP="000236EF">
      <w:pPr>
        <w:pStyle w:val="ConsPlusNonformat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>Все вышеперечисленные характеристики выросших микобактерий заносятся в лабораторный журнал учета результатов культуральных исследований, в бланки ответов, а также в компьютерную базу данных.</w:t>
      </w:r>
    </w:p>
    <w:p w:rsidR="00D46DEA" w:rsidRPr="00912C73" w:rsidRDefault="00D46DEA" w:rsidP="00D46DE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F5178" w:rsidRPr="00912C73" w:rsidRDefault="008F5178" w:rsidP="00D46DE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D46DEA" w:rsidRPr="00912C73" w:rsidRDefault="00D46DEA" w:rsidP="008F517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C73">
        <w:rPr>
          <w:rFonts w:ascii="Times New Roman" w:hAnsi="Times New Roman" w:cs="Times New Roman"/>
          <w:b/>
          <w:sz w:val="28"/>
          <w:szCs w:val="28"/>
        </w:rPr>
        <w:t>Проведение тестов на лекарственную чувствительность</w:t>
      </w:r>
    </w:p>
    <w:p w:rsidR="008F5178" w:rsidRPr="00912C73" w:rsidRDefault="008F5178" w:rsidP="00D46DEA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DEA" w:rsidRPr="00912C73" w:rsidRDefault="00D46DEA" w:rsidP="000236EF">
      <w:pPr>
        <w:pStyle w:val="ConsPlusNonformat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 xml:space="preserve">Для определения лекарственной устойчивости </w:t>
      </w:r>
      <w:r w:rsidR="00C62E37" w:rsidRPr="00912C73">
        <w:rPr>
          <w:rFonts w:ascii="Times New Roman" w:hAnsi="Times New Roman" w:cs="Times New Roman"/>
          <w:sz w:val="28"/>
          <w:szCs w:val="28"/>
        </w:rPr>
        <w:t>микобактерий туберкулеза к противотуберкулезным препаратам</w:t>
      </w:r>
      <w:r w:rsidRPr="00912C73">
        <w:rPr>
          <w:rFonts w:ascii="Times New Roman" w:hAnsi="Times New Roman" w:cs="Times New Roman"/>
          <w:sz w:val="28"/>
          <w:szCs w:val="28"/>
        </w:rPr>
        <w:t xml:space="preserve"> </w:t>
      </w:r>
      <w:r w:rsidR="005C6BDC" w:rsidRPr="00912C73">
        <w:rPr>
          <w:rFonts w:ascii="Times New Roman" w:hAnsi="Times New Roman" w:cs="Times New Roman"/>
          <w:sz w:val="28"/>
          <w:szCs w:val="28"/>
        </w:rPr>
        <w:t>первого и второго ряда применяется</w:t>
      </w:r>
      <w:r w:rsidRPr="00912C73">
        <w:rPr>
          <w:rFonts w:ascii="Times New Roman" w:hAnsi="Times New Roman" w:cs="Times New Roman"/>
          <w:sz w:val="28"/>
          <w:szCs w:val="28"/>
        </w:rPr>
        <w:t xml:space="preserve"> метод пропорций.</w:t>
      </w:r>
    </w:p>
    <w:p w:rsidR="00D46DEA" w:rsidRPr="00912C73" w:rsidRDefault="00D46DEA" w:rsidP="000236EF">
      <w:pPr>
        <w:pStyle w:val="ConsPlusNonformat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 xml:space="preserve">При приготовлении среды с препаратами учитывается активность препарата, которая может варьировать от одной партии/серии лекарств </w:t>
      </w:r>
      <w:r w:rsidR="000F3B54" w:rsidRPr="00912C7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12C73">
        <w:rPr>
          <w:rFonts w:ascii="Times New Roman" w:hAnsi="Times New Roman" w:cs="Times New Roman"/>
          <w:sz w:val="28"/>
          <w:szCs w:val="28"/>
        </w:rPr>
        <w:t xml:space="preserve">к другой, в зависимости от его производителя. Эти сведения приводятся на этикетках контейнеров, упаковках или предоставляются производителем. </w:t>
      </w:r>
    </w:p>
    <w:p w:rsidR="00783168" w:rsidRPr="00912C73" w:rsidRDefault="00783168" w:rsidP="005C6B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4975" w:rsidRPr="00912C73" w:rsidRDefault="00C04975" w:rsidP="005C6B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6DEA" w:rsidRPr="00912C73" w:rsidRDefault="00D46DEA" w:rsidP="008F517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C73">
        <w:rPr>
          <w:rFonts w:ascii="Times New Roman" w:hAnsi="Times New Roman" w:cs="Times New Roman"/>
          <w:b/>
          <w:sz w:val="28"/>
          <w:szCs w:val="28"/>
        </w:rPr>
        <w:t xml:space="preserve">Критические концентрации для препаратов первого и второго ряда для проведения </w:t>
      </w:r>
      <w:r w:rsidR="00365FF1" w:rsidRPr="00912C73">
        <w:rPr>
          <w:rFonts w:ascii="Times New Roman" w:hAnsi="Times New Roman" w:cs="Times New Roman"/>
          <w:b/>
          <w:sz w:val="28"/>
          <w:szCs w:val="28"/>
        </w:rPr>
        <w:t xml:space="preserve">теста на лекарственную чувствительность </w:t>
      </w:r>
    </w:p>
    <w:p w:rsidR="008F5178" w:rsidRPr="00912C73" w:rsidRDefault="008F5178" w:rsidP="008F517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654"/>
        <w:gridCol w:w="2728"/>
        <w:gridCol w:w="1276"/>
        <w:gridCol w:w="1859"/>
        <w:gridCol w:w="968"/>
      </w:tblGrid>
      <w:tr w:rsidR="00D46DEA" w:rsidRPr="00912C73" w:rsidTr="00836BB7">
        <w:tc>
          <w:tcPr>
            <w:tcW w:w="2654" w:type="dxa"/>
            <w:vMerge w:val="restart"/>
          </w:tcPr>
          <w:p w:rsidR="00D46DEA" w:rsidRPr="00912C73" w:rsidRDefault="00D46DEA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728" w:type="dxa"/>
            <w:vMerge w:val="restart"/>
          </w:tcPr>
          <w:p w:rsidR="00D46DEA" w:rsidRPr="00912C73" w:rsidRDefault="00D46DEA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Препарат</w:t>
            </w:r>
          </w:p>
        </w:tc>
        <w:tc>
          <w:tcPr>
            <w:tcW w:w="1276" w:type="dxa"/>
            <w:vMerge w:val="restart"/>
          </w:tcPr>
          <w:p w:rsidR="00D46DEA" w:rsidRPr="00912C73" w:rsidRDefault="00D46DEA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</w:p>
        </w:tc>
        <w:tc>
          <w:tcPr>
            <w:tcW w:w="2827" w:type="dxa"/>
            <w:gridSpan w:val="2"/>
          </w:tcPr>
          <w:p w:rsidR="00D46DEA" w:rsidRPr="00912C73" w:rsidRDefault="00D46DEA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Критические концентрации мкг/мл</w:t>
            </w:r>
          </w:p>
        </w:tc>
      </w:tr>
      <w:tr w:rsidR="00D46DEA" w:rsidRPr="00912C73" w:rsidTr="00836BB7">
        <w:tc>
          <w:tcPr>
            <w:tcW w:w="2654" w:type="dxa"/>
            <w:vMerge/>
          </w:tcPr>
          <w:p w:rsidR="00D46DEA" w:rsidRPr="00912C73" w:rsidRDefault="00D46DEA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  <w:vMerge/>
          </w:tcPr>
          <w:p w:rsidR="00D46DEA" w:rsidRPr="00912C73" w:rsidRDefault="00D46DEA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46DEA" w:rsidRPr="00912C73" w:rsidRDefault="00D46DEA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:rsidR="00D46DEA" w:rsidRPr="00912C73" w:rsidRDefault="00D46DEA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Левенштейна-Йенсена</w:t>
            </w:r>
          </w:p>
        </w:tc>
        <w:tc>
          <w:tcPr>
            <w:tcW w:w="968" w:type="dxa"/>
          </w:tcPr>
          <w:p w:rsidR="00D46DEA" w:rsidRPr="00912C73" w:rsidRDefault="00D46DEA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MGIT 960</w:t>
            </w:r>
          </w:p>
        </w:tc>
      </w:tr>
      <w:tr w:rsidR="00D46DEA" w:rsidRPr="00912C73" w:rsidTr="00836BB7">
        <w:tc>
          <w:tcPr>
            <w:tcW w:w="2654" w:type="dxa"/>
            <w:vMerge w:val="restart"/>
          </w:tcPr>
          <w:p w:rsidR="00D46DEA" w:rsidRPr="00912C73" w:rsidRDefault="00D46DEA" w:rsidP="00F00FB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 w:rsidRPr="00912C73">
              <w:rPr>
                <w:rFonts w:eastAsiaTheme="minorHAnsi"/>
              </w:rPr>
              <w:t xml:space="preserve">Группа 1 </w:t>
            </w:r>
          </w:p>
          <w:p w:rsidR="00D46DEA" w:rsidRPr="00912C73" w:rsidRDefault="00D46DEA" w:rsidP="00C62E3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</w:rPr>
            </w:pPr>
            <w:r w:rsidRPr="00912C73">
              <w:rPr>
                <w:rFonts w:eastAsiaTheme="minorHAnsi"/>
              </w:rPr>
              <w:t xml:space="preserve">Пероральные </w:t>
            </w:r>
            <w:r w:rsidR="00C62E37" w:rsidRPr="00912C73">
              <w:t xml:space="preserve">противотуберкулезные препараты </w:t>
            </w:r>
            <w:r w:rsidRPr="00912C73">
              <w:rPr>
                <w:rFonts w:eastAsiaTheme="minorHAnsi"/>
              </w:rPr>
              <w:t>первого ряда</w:t>
            </w:r>
          </w:p>
        </w:tc>
        <w:tc>
          <w:tcPr>
            <w:tcW w:w="2728" w:type="dxa"/>
          </w:tcPr>
          <w:p w:rsidR="00D46DEA" w:rsidRPr="00912C73" w:rsidRDefault="00D46DEA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Изониазид</w:t>
            </w:r>
          </w:p>
        </w:tc>
        <w:tc>
          <w:tcPr>
            <w:tcW w:w="1276" w:type="dxa"/>
          </w:tcPr>
          <w:p w:rsidR="00D46DEA" w:rsidRPr="00912C73" w:rsidRDefault="00D46DEA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Жидкая, плотная</w:t>
            </w:r>
          </w:p>
        </w:tc>
        <w:tc>
          <w:tcPr>
            <w:tcW w:w="1859" w:type="dxa"/>
          </w:tcPr>
          <w:p w:rsidR="00D46DEA" w:rsidRPr="00912C73" w:rsidRDefault="00D46DEA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68" w:type="dxa"/>
          </w:tcPr>
          <w:p w:rsidR="00D46DEA" w:rsidRPr="00912C73" w:rsidRDefault="00D46DEA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D46DEA" w:rsidRPr="00912C73" w:rsidTr="00836BB7">
        <w:tc>
          <w:tcPr>
            <w:tcW w:w="2654" w:type="dxa"/>
            <w:vMerge/>
          </w:tcPr>
          <w:p w:rsidR="00D46DEA" w:rsidRPr="00912C73" w:rsidRDefault="00D46DEA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D46DEA" w:rsidRPr="00912C73" w:rsidRDefault="00D46DEA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Рифампицин</w:t>
            </w:r>
          </w:p>
        </w:tc>
        <w:tc>
          <w:tcPr>
            <w:tcW w:w="1276" w:type="dxa"/>
          </w:tcPr>
          <w:p w:rsidR="00D46DEA" w:rsidRPr="00912C73" w:rsidRDefault="00D46DEA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Жидкая, плотная</w:t>
            </w:r>
          </w:p>
        </w:tc>
        <w:tc>
          <w:tcPr>
            <w:tcW w:w="1859" w:type="dxa"/>
          </w:tcPr>
          <w:p w:rsidR="00D46DEA" w:rsidRPr="00912C73" w:rsidRDefault="00D46DEA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968" w:type="dxa"/>
          </w:tcPr>
          <w:p w:rsidR="00D46DEA" w:rsidRPr="00912C73" w:rsidRDefault="00D46DEA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46DEA" w:rsidRPr="00912C73" w:rsidTr="00836BB7">
        <w:tc>
          <w:tcPr>
            <w:tcW w:w="2654" w:type="dxa"/>
            <w:vMerge/>
          </w:tcPr>
          <w:p w:rsidR="00D46DEA" w:rsidRPr="00912C73" w:rsidRDefault="00D46DEA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D46DEA" w:rsidRPr="00912C73" w:rsidRDefault="00D46DEA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Этамбутол</w:t>
            </w:r>
          </w:p>
        </w:tc>
        <w:tc>
          <w:tcPr>
            <w:tcW w:w="1276" w:type="dxa"/>
          </w:tcPr>
          <w:p w:rsidR="00D46DEA" w:rsidRPr="00912C73" w:rsidRDefault="00D46DEA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Жидкая, плотная</w:t>
            </w:r>
          </w:p>
        </w:tc>
        <w:tc>
          <w:tcPr>
            <w:tcW w:w="1859" w:type="dxa"/>
          </w:tcPr>
          <w:p w:rsidR="00D46DEA" w:rsidRPr="00912C73" w:rsidRDefault="00D46DEA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68" w:type="dxa"/>
          </w:tcPr>
          <w:p w:rsidR="00D46DEA" w:rsidRPr="00912C73" w:rsidRDefault="00D46DEA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D46DEA" w:rsidRPr="00912C73" w:rsidTr="00836BB7">
        <w:tc>
          <w:tcPr>
            <w:tcW w:w="2654" w:type="dxa"/>
            <w:vMerge/>
          </w:tcPr>
          <w:p w:rsidR="00D46DEA" w:rsidRPr="00912C73" w:rsidRDefault="00D46DEA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D46DEA" w:rsidRPr="00912C73" w:rsidRDefault="00D46DEA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Пиразинамид</w:t>
            </w:r>
          </w:p>
        </w:tc>
        <w:tc>
          <w:tcPr>
            <w:tcW w:w="1276" w:type="dxa"/>
          </w:tcPr>
          <w:p w:rsidR="00D46DEA" w:rsidRPr="00912C73" w:rsidRDefault="00D46DEA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Жидкая</w:t>
            </w:r>
          </w:p>
        </w:tc>
        <w:tc>
          <w:tcPr>
            <w:tcW w:w="1859" w:type="dxa"/>
          </w:tcPr>
          <w:p w:rsidR="00D46DEA" w:rsidRPr="00912C73" w:rsidRDefault="00D46DEA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8" w:type="dxa"/>
          </w:tcPr>
          <w:p w:rsidR="00D46DEA" w:rsidRPr="00912C73" w:rsidRDefault="00D46DEA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6DEA" w:rsidRPr="00912C73" w:rsidTr="00836BB7">
        <w:tc>
          <w:tcPr>
            <w:tcW w:w="2654" w:type="dxa"/>
            <w:vMerge w:val="restart"/>
          </w:tcPr>
          <w:p w:rsidR="00D46DEA" w:rsidRPr="00912C73" w:rsidRDefault="00D46DEA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 xml:space="preserve">Группа 2 Инъекционные </w:t>
            </w:r>
            <w:r w:rsidR="00C62E37" w:rsidRPr="00912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противотуберкулезные препараты</w:t>
            </w:r>
          </w:p>
        </w:tc>
        <w:tc>
          <w:tcPr>
            <w:tcW w:w="2728" w:type="dxa"/>
          </w:tcPr>
          <w:p w:rsidR="00D46DEA" w:rsidRPr="00912C73" w:rsidRDefault="00D46DEA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Стрептомицин</w:t>
            </w:r>
          </w:p>
        </w:tc>
        <w:tc>
          <w:tcPr>
            <w:tcW w:w="1276" w:type="dxa"/>
          </w:tcPr>
          <w:p w:rsidR="00D46DEA" w:rsidRPr="00912C73" w:rsidRDefault="00D46DEA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Жидкая, плотная</w:t>
            </w:r>
          </w:p>
        </w:tc>
        <w:tc>
          <w:tcPr>
            <w:tcW w:w="1859" w:type="dxa"/>
          </w:tcPr>
          <w:p w:rsidR="00D46DEA" w:rsidRPr="00912C73" w:rsidRDefault="00D46DEA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68" w:type="dxa"/>
          </w:tcPr>
          <w:p w:rsidR="00D46DEA" w:rsidRPr="00912C73" w:rsidRDefault="00D46DEA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46DEA" w:rsidRPr="00912C73" w:rsidTr="00836BB7">
        <w:tc>
          <w:tcPr>
            <w:tcW w:w="2654" w:type="dxa"/>
            <w:vMerge/>
          </w:tcPr>
          <w:p w:rsidR="00D46DEA" w:rsidRPr="00912C73" w:rsidRDefault="00D46DEA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D46DEA" w:rsidRPr="00912C73" w:rsidRDefault="00D46DEA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Канамицин</w:t>
            </w:r>
          </w:p>
        </w:tc>
        <w:tc>
          <w:tcPr>
            <w:tcW w:w="1276" w:type="dxa"/>
          </w:tcPr>
          <w:p w:rsidR="00D46DEA" w:rsidRPr="00912C73" w:rsidRDefault="00D46DEA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Жидкая, плотная</w:t>
            </w:r>
          </w:p>
        </w:tc>
        <w:tc>
          <w:tcPr>
            <w:tcW w:w="1859" w:type="dxa"/>
          </w:tcPr>
          <w:p w:rsidR="00D46DEA" w:rsidRPr="00912C73" w:rsidRDefault="00D46DEA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68" w:type="dxa"/>
          </w:tcPr>
          <w:p w:rsidR="00D46DEA" w:rsidRPr="00912C73" w:rsidRDefault="00D46DEA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D46DEA" w:rsidRPr="00912C73" w:rsidTr="00836BB7">
        <w:tc>
          <w:tcPr>
            <w:tcW w:w="2654" w:type="dxa"/>
            <w:vMerge/>
          </w:tcPr>
          <w:p w:rsidR="00D46DEA" w:rsidRPr="00912C73" w:rsidRDefault="00D46DEA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D46DEA" w:rsidRPr="00912C73" w:rsidRDefault="00D46DEA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Амикацин</w:t>
            </w:r>
          </w:p>
        </w:tc>
        <w:tc>
          <w:tcPr>
            <w:tcW w:w="1276" w:type="dxa"/>
          </w:tcPr>
          <w:p w:rsidR="00D46DEA" w:rsidRPr="00912C73" w:rsidRDefault="00D46DEA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Жидкая</w:t>
            </w:r>
          </w:p>
        </w:tc>
        <w:tc>
          <w:tcPr>
            <w:tcW w:w="1859" w:type="dxa"/>
          </w:tcPr>
          <w:p w:rsidR="00D46DEA" w:rsidRPr="00912C73" w:rsidRDefault="00D46DEA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68" w:type="dxa"/>
          </w:tcPr>
          <w:p w:rsidR="00D46DEA" w:rsidRPr="00912C73" w:rsidRDefault="00D46DEA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46DEA" w:rsidRPr="00912C73" w:rsidTr="00836BB7">
        <w:trPr>
          <w:trHeight w:val="562"/>
        </w:trPr>
        <w:tc>
          <w:tcPr>
            <w:tcW w:w="2654" w:type="dxa"/>
            <w:vMerge/>
          </w:tcPr>
          <w:p w:rsidR="00D46DEA" w:rsidRPr="00912C73" w:rsidRDefault="00D46DEA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D46DEA" w:rsidRPr="00912C73" w:rsidRDefault="00D46DEA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Капреомицин</w:t>
            </w:r>
          </w:p>
        </w:tc>
        <w:tc>
          <w:tcPr>
            <w:tcW w:w="1276" w:type="dxa"/>
          </w:tcPr>
          <w:p w:rsidR="00D46DEA" w:rsidRPr="00912C73" w:rsidRDefault="00D46DEA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Жидкая, плотная</w:t>
            </w:r>
          </w:p>
        </w:tc>
        <w:tc>
          <w:tcPr>
            <w:tcW w:w="1859" w:type="dxa"/>
          </w:tcPr>
          <w:p w:rsidR="00D46DEA" w:rsidRPr="00912C73" w:rsidRDefault="00D46DEA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968" w:type="dxa"/>
          </w:tcPr>
          <w:p w:rsidR="00D46DEA" w:rsidRPr="00912C73" w:rsidRDefault="00D46DEA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B52CB4" w:rsidRPr="00912C73" w:rsidTr="001607B5">
        <w:trPr>
          <w:trHeight w:val="654"/>
        </w:trPr>
        <w:tc>
          <w:tcPr>
            <w:tcW w:w="2654" w:type="dxa"/>
            <w:vMerge w:val="restart"/>
          </w:tcPr>
          <w:p w:rsidR="00B52CB4" w:rsidRPr="00912C73" w:rsidRDefault="00B52CB4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Группа 3</w:t>
            </w:r>
          </w:p>
          <w:p w:rsidR="00B52CB4" w:rsidRPr="00912C73" w:rsidRDefault="00B52CB4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Препараты фторхинолонового ряда</w:t>
            </w:r>
          </w:p>
        </w:tc>
        <w:tc>
          <w:tcPr>
            <w:tcW w:w="2728" w:type="dxa"/>
          </w:tcPr>
          <w:p w:rsidR="00B52CB4" w:rsidRPr="00912C73" w:rsidRDefault="00B52CB4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Левофлоксацин</w:t>
            </w:r>
          </w:p>
        </w:tc>
        <w:tc>
          <w:tcPr>
            <w:tcW w:w="1276" w:type="dxa"/>
          </w:tcPr>
          <w:p w:rsidR="00B52CB4" w:rsidRPr="00912C73" w:rsidRDefault="00B52CB4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Жидкая, плотная</w:t>
            </w:r>
          </w:p>
        </w:tc>
        <w:tc>
          <w:tcPr>
            <w:tcW w:w="1859" w:type="dxa"/>
          </w:tcPr>
          <w:p w:rsidR="00B52CB4" w:rsidRPr="00912C73" w:rsidRDefault="00B52CB4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8" w:type="dxa"/>
          </w:tcPr>
          <w:p w:rsidR="00B52CB4" w:rsidRPr="00912C73" w:rsidRDefault="00B52CB4" w:rsidP="004654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465448" w:rsidRPr="00912C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6DEA" w:rsidRPr="00912C73" w:rsidTr="00836BB7">
        <w:tc>
          <w:tcPr>
            <w:tcW w:w="2654" w:type="dxa"/>
            <w:vMerge/>
          </w:tcPr>
          <w:p w:rsidR="00D46DEA" w:rsidRPr="00912C73" w:rsidRDefault="00D46DEA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D46DEA" w:rsidRPr="00912C73" w:rsidRDefault="00D46DEA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Моксифлоксацин</w:t>
            </w:r>
          </w:p>
        </w:tc>
        <w:tc>
          <w:tcPr>
            <w:tcW w:w="1276" w:type="dxa"/>
          </w:tcPr>
          <w:p w:rsidR="00D46DEA" w:rsidRPr="00912C73" w:rsidRDefault="00D46DEA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Жидкая, плотная</w:t>
            </w:r>
          </w:p>
        </w:tc>
        <w:tc>
          <w:tcPr>
            <w:tcW w:w="1859" w:type="dxa"/>
          </w:tcPr>
          <w:p w:rsidR="00D46DEA" w:rsidRPr="00912C73" w:rsidRDefault="00465448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68" w:type="dxa"/>
          </w:tcPr>
          <w:p w:rsidR="00D46DEA" w:rsidRPr="00912C73" w:rsidRDefault="00D46DEA" w:rsidP="004654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465448" w:rsidRPr="00912C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5/</w:t>
            </w:r>
            <w:r w:rsidR="00465448" w:rsidRPr="00912C7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12C73" w:rsidRPr="00912C73" w:rsidTr="001607B5">
        <w:trPr>
          <w:trHeight w:val="2254"/>
        </w:trPr>
        <w:tc>
          <w:tcPr>
            <w:tcW w:w="2654" w:type="dxa"/>
          </w:tcPr>
          <w:p w:rsidR="00912C73" w:rsidRPr="00912C73" w:rsidRDefault="00912C73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Группа 4</w:t>
            </w:r>
          </w:p>
          <w:p w:rsidR="00912C73" w:rsidRPr="00912C73" w:rsidRDefault="00912C73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Пероральные бактериостатичес-кие противотуберкулезные препараты 2 ряда</w:t>
            </w:r>
          </w:p>
        </w:tc>
        <w:tc>
          <w:tcPr>
            <w:tcW w:w="2728" w:type="dxa"/>
          </w:tcPr>
          <w:p w:rsidR="00912C73" w:rsidRPr="00912C73" w:rsidRDefault="00912C73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Протионамид</w:t>
            </w:r>
          </w:p>
        </w:tc>
        <w:tc>
          <w:tcPr>
            <w:tcW w:w="1276" w:type="dxa"/>
          </w:tcPr>
          <w:p w:rsidR="00912C73" w:rsidRPr="00912C73" w:rsidRDefault="00912C73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2C73" w:rsidRPr="00912C73" w:rsidRDefault="00912C73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Жидкая, плотная</w:t>
            </w:r>
          </w:p>
        </w:tc>
        <w:tc>
          <w:tcPr>
            <w:tcW w:w="1859" w:type="dxa"/>
          </w:tcPr>
          <w:p w:rsidR="00912C73" w:rsidRPr="00912C73" w:rsidRDefault="00912C73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2C73" w:rsidRPr="00912C73" w:rsidRDefault="00912C73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968" w:type="dxa"/>
          </w:tcPr>
          <w:p w:rsidR="00912C73" w:rsidRPr="00912C73" w:rsidRDefault="00912C73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2C73" w:rsidRPr="00912C73" w:rsidRDefault="00912C73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090642" w:rsidRPr="00912C73" w:rsidTr="001607B5">
        <w:trPr>
          <w:trHeight w:val="986"/>
        </w:trPr>
        <w:tc>
          <w:tcPr>
            <w:tcW w:w="2654" w:type="dxa"/>
            <w:vMerge w:val="restart"/>
          </w:tcPr>
          <w:p w:rsidR="00090642" w:rsidRPr="00912C73" w:rsidRDefault="00090642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Другие препараты</w:t>
            </w:r>
          </w:p>
        </w:tc>
        <w:tc>
          <w:tcPr>
            <w:tcW w:w="2728" w:type="dxa"/>
          </w:tcPr>
          <w:p w:rsidR="00090642" w:rsidRPr="00912C73" w:rsidRDefault="00090642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Линезолид</w:t>
            </w:r>
          </w:p>
        </w:tc>
        <w:tc>
          <w:tcPr>
            <w:tcW w:w="1276" w:type="dxa"/>
          </w:tcPr>
          <w:p w:rsidR="00090642" w:rsidRPr="00912C73" w:rsidRDefault="00090642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Жидкая</w:t>
            </w:r>
          </w:p>
        </w:tc>
        <w:tc>
          <w:tcPr>
            <w:tcW w:w="1859" w:type="dxa"/>
          </w:tcPr>
          <w:p w:rsidR="00090642" w:rsidRPr="00912C73" w:rsidRDefault="00090642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090642" w:rsidRPr="00912C73" w:rsidRDefault="00090642" w:rsidP="001607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90642" w:rsidRPr="00912C73" w:rsidTr="001607B5">
        <w:trPr>
          <w:trHeight w:val="986"/>
        </w:trPr>
        <w:tc>
          <w:tcPr>
            <w:tcW w:w="2654" w:type="dxa"/>
            <w:vMerge/>
          </w:tcPr>
          <w:p w:rsidR="00090642" w:rsidRPr="00912C73" w:rsidRDefault="00090642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090642" w:rsidRPr="00912C73" w:rsidRDefault="00090642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Бедаквилин</w:t>
            </w:r>
          </w:p>
        </w:tc>
        <w:tc>
          <w:tcPr>
            <w:tcW w:w="1276" w:type="dxa"/>
          </w:tcPr>
          <w:p w:rsidR="00090642" w:rsidRPr="00912C73" w:rsidRDefault="00090642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Жидкая</w:t>
            </w:r>
          </w:p>
        </w:tc>
        <w:tc>
          <w:tcPr>
            <w:tcW w:w="1859" w:type="dxa"/>
          </w:tcPr>
          <w:p w:rsidR="00090642" w:rsidRPr="00912C73" w:rsidRDefault="00090642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090642" w:rsidRPr="00912C73" w:rsidRDefault="00090642" w:rsidP="001607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90642" w:rsidRPr="00912C73" w:rsidTr="001607B5">
        <w:trPr>
          <w:trHeight w:val="986"/>
        </w:trPr>
        <w:tc>
          <w:tcPr>
            <w:tcW w:w="2654" w:type="dxa"/>
            <w:vMerge/>
          </w:tcPr>
          <w:p w:rsidR="00090642" w:rsidRPr="00912C73" w:rsidRDefault="00090642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090642" w:rsidRPr="00912C73" w:rsidRDefault="00090642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Деламанид</w:t>
            </w:r>
          </w:p>
        </w:tc>
        <w:tc>
          <w:tcPr>
            <w:tcW w:w="1276" w:type="dxa"/>
          </w:tcPr>
          <w:p w:rsidR="00090642" w:rsidRPr="00912C73" w:rsidRDefault="00090642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Жидкая</w:t>
            </w:r>
          </w:p>
        </w:tc>
        <w:tc>
          <w:tcPr>
            <w:tcW w:w="1859" w:type="dxa"/>
          </w:tcPr>
          <w:p w:rsidR="00090642" w:rsidRPr="00912C73" w:rsidRDefault="00090642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090642" w:rsidRPr="00912C73" w:rsidRDefault="00090642" w:rsidP="001607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</w:tr>
      <w:tr w:rsidR="00090642" w:rsidRPr="00912C73" w:rsidTr="001607B5">
        <w:trPr>
          <w:trHeight w:val="986"/>
        </w:trPr>
        <w:tc>
          <w:tcPr>
            <w:tcW w:w="2654" w:type="dxa"/>
            <w:vMerge/>
          </w:tcPr>
          <w:p w:rsidR="00090642" w:rsidRPr="00912C73" w:rsidRDefault="00090642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090642" w:rsidRPr="00912C73" w:rsidRDefault="00090642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Клофазимин</w:t>
            </w:r>
          </w:p>
        </w:tc>
        <w:tc>
          <w:tcPr>
            <w:tcW w:w="1276" w:type="dxa"/>
          </w:tcPr>
          <w:p w:rsidR="00090642" w:rsidRPr="00912C73" w:rsidRDefault="00090642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Жидкая</w:t>
            </w:r>
          </w:p>
        </w:tc>
        <w:tc>
          <w:tcPr>
            <w:tcW w:w="1859" w:type="dxa"/>
          </w:tcPr>
          <w:p w:rsidR="00090642" w:rsidRPr="00912C73" w:rsidRDefault="00090642" w:rsidP="00F00F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090642" w:rsidRPr="00912C73" w:rsidRDefault="00090642" w:rsidP="001607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C7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D46DEA" w:rsidRPr="00912C73" w:rsidRDefault="00D46DEA" w:rsidP="000236EF">
      <w:pPr>
        <w:pStyle w:val="ConsPlusNonformat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 xml:space="preserve"> Допустимый уровень контаминации для жидких питательных сред: 8-10%, для плотной среды: 3-5%. </w:t>
      </w:r>
    </w:p>
    <w:p w:rsidR="00D46DEA" w:rsidRPr="00912C73" w:rsidRDefault="00D46DEA" w:rsidP="000236EF">
      <w:pPr>
        <w:pStyle w:val="ConsPlusNonformat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 xml:space="preserve"> Результаты исследования на лекарственную чувствительность передаются в клинические подразделения  сразу по мере их готовности. Результат указывается как «чувствительный» или «резистентный» с названием используемого метода, типа лекарственного препарата и его концентрации.  </w:t>
      </w:r>
    </w:p>
    <w:p w:rsidR="00C04975" w:rsidRPr="003A152C" w:rsidRDefault="00D46DEA" w:rsidP="003A152C">
      <w:pPr>
        <w:pStyle w:val="ConsPlusNonformat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>Интерпретация результатов на Левенштейна-Йенсена. Критерием устойчивости является 1,0% роста бактериальной популяции для всех препаратов. Через 4 недели инкубации рост на среде, не содержащей лекарства, инокулированной из суспензии 10-4, сравнивают с ростом на среде с препаратом, инокулированным из суспензии 10-2.  Если число колоний больше на среде, содержащей лекарство (равен или превышает 1%), тестируемый штамм считается устойчивым.</w:t>
      </w:r>
    </w:p>
    <w:p w:rsidR="008F5178" w:rsidRPr="00912C73" w:rsidRDefault="00783168" w:rsidP="007831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F5178" w:rsidRPr="00912C73" w:rsidRDefault="008F5178" w:rsidP="008F5178">
      <w:pPr>
        <w:widowControl w:val="0"/>
        <w:autoSpaceDE w:val="0"/>
        <w:autoSpaceDN w:val="0"/>
        <w:adjustRightInd w:val="0"/>
        <w:ind w:firstLine="0"/>
        <w:jc w:val="right"/>
        <w:rPr>
          <w:rFonts w:eastAsia="MS Mincho"/>
          <w:lang w:eastAsia="ja-JP"/>
        </w:rPr>
      </w:pPr>
      <w:r w:rsidRPr="00912C73">
        <w:rPr>
          <w:rFonts w:eastAsia="MS Mincho"/>
          <w:lang w:eastAsia="ja-JP"/>
        </w:rPr>
        <w:lastRenderedPageBreak/>
        <w:t>Приложение 1</w:t>
      </w:r>
      <w:r w:rsidR="00592ACD" w:rsidRPr="00912C73">
        <w:rPr>
          <w:rFonts w:eastAsia="MS Mincho"/>
          <w:lang w:eastAsia="ja-JP"/>
        </w:rPr>
        <w:t>9</w:t>
      </w:r>
    </w:p>
    <w:p w:rsidR="008F5178" w:rsidRPr="00912C73" w:rsidRDefault="008F5178" w:rsidP="008F5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lang w:eastAsia="ru-RU"/>
        </w:rPr>
      </w:pPr>
      <w:r w:rsidRPr="00912C73">
        <w:rPr>
          <w:bCs/>
          <w:lang w:eastAsia="ru-RU"/>
        </w:rPr>
        <w:t xml:space="preserve">к Инструкции </w:t>
      </w:r>
      <w:r w:rsidRPr="00912C73">
        <w:rPr>
          <w:lang w:eastAsia="ru-RU"/>
        </w:rPr>
        <w:t xml:space="preserve">по организации </w:t>
      </w:r>
    </w:p>
    <w:p w:rsidR="008F5178" w:rsidRPr="00912C73" w:rsidRDefault="008F5178" w:rsidP="008F5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lang w:eastAsia="ru-RU"/>
        </w:rPr>
      </w:pPr>
      <w:r w:rsidRPr="00912C73">
        <w:rPr>
          <w:lang w:eastAsia="ru-RU"/>
        </w:rPr>
        <w:t>оказания  медицинской помощи по туберкулезу</w:t>
      </w:r>
    </w:p>
    <w:p w:rsidR="00D46DEA" w:rsidRPr="00912C73" w:rsidRDefault="00D46DEA" w:rsidP="00D46DEA">
      <w:pPr>
        <w:pStyle w:val="ConsPlusNonformat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5178" w:rsidRPr="00912C73" w:rsidRDefault="008F5178" w:rsidP="00D46DEA">
      <w:pPr>
        <w:pStyle w:val="ConsPlusNonformat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5178" w:rsidRPr="00912C73" w:rsidRDefault="00D46DEA" w:rsidP="00D46DEA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2C73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Проведение молекулярно-генетических методов диагностики </w:t>
      </w:r>
      <w:r w:rsidR="00C62E37" w:rsidRPr="00912C73">
        <w:rPr>
          <w:rFonts w:ascii="Times New Roman" w:hAnsi="Times New Roman" w:cs="Times New Roman"/>
          <w:b/>
          <w:bCs/>
          <w:sz w:val="28"/>
          <w:szCs w:val="28"/>
        </w:rPr>
        <w:t>туберкулеза</w:t>
      </w:r>
      <w:r w:rsidRPr="00912C73">
        <w:rPr>
          <w:rFonts w:ascii="Times New Roman" w:hAnsi="Times New Roman" w:cs="Times New Roman"/>
          <w:b/>
          <w:bCs/>
          <w:sz w:val="28"/>
          <w:szCs w:val="28"/>
        </w:rPr>
        <w:t xml:space="preserve"> и определения лекарственной чувствительности </w:t>
      </w:r>
    </w:p>
    <w:p w:rsidR="00D46DEA" w:rsidRPr="00912C73" w:rsidRDefault="00D46DEA" w:rsidP="00D46DEA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12C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(GenoType ® MTBDR </w:t>
      </w:r>
      <w:r w:rsidRPr="00912C7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912C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912C73">
        <w:rPr>
          <w:rFonts w:ascii="Times New Roman" w:hAnsi="Times New Roman" w:cs="Times New Roman"/>
          <w:b/>
          <w:sz w:val="28"/>
          <w:szCs w:val="28"/>
          <w:lang w:val="en-US"/>
        </w:rPr>
        <w:t>Xpert MTB/RIF)</w:t>
      </w:r>
    </w:p>
    <w:p w:rsidR="00D46DEA" w:rsidRPr="00912C73" w:rsidRDefault="00D46DEA" w:rsidP="00D46DEA">
      <w:pPr>
        <w:pStyle w:val="ConsPlusNonformat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F5178" w:rsidRPr="00912C73" w:rsidRDefault="00D46DEA" w:rsidP="00D46DEA">
      <w:pPr>
        <w:pStyle w:val="ConsPlusNonformat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912C73">
        <w:rPr>
          <w:rFonts w:ascii="Times New Roman" w:eastAsia="SimSun" w:hAnsi="Times New Roman" w:cs="Times New Roman"/>
          <w:sz w:val="28"/>
          <w:szCs w:val="28"/>
          <w:lang w:eastAsia="en-US"/>
        </w:rPr>
        <w:t>1. Исследование с использованием GenoType ® MTBDR проводится в специально предназначенных для этого помещениях. Предотвращение контаминации достиг</w:t>
      </w:r>
      <w:r w:rsidR="00C34834" w:rsidRPr="00912C73">
        <w:rPr>
          <w:rFonts w:ascii="Times New Roman" w:eastAsia="SimSun" w:hAnsi="Times New Roman" w:cs="Times New Roman"/>
          <w:sz w:val="28"/>
          <w:szCs w:val="28"/>
          <w:lang w:eastAsia="en-US"/>
        </w:rPr>
        <w:t>ается</w:t>
      </w:r>
      <w:r w:rsidRPr="00912C73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принципиальным разделением помещения на отдельные зоны для</w:t>
      </w:r>
      <w:r w:rsidR="008F5178" w:rsidRPr="00912C73">
        <w:rPr>
          <w:rFonts w:ascii="Times New Roman" w:eastAsia="SimSun" w:hAnsi="Times New Roman" w:cs="Times New Roman"/>
          <w:sz w:val="28"/>
          <w:szCs w:val="28"/>
          <w:lang w:eastAsia="en-US"/>
        </w:rPr>
        <w:t>:</w:t>
      </w:r>
      <w:r w:rsidRPr="00912C73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</w:p>
    <w:p w:rsidR="008F5178" w:rsidRPr="00912C73" w:rsidRDefault="00D46DEA" w:rsidP="00D46DEA">
      <w:pPr>
        <w:pStyle w:val="ConsPlusNonformat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912C73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1) выделения </w:t>
      </w:r>
      <w:r w:rsidR="00365FF1" w:rsidRPr="00912C73">
        <w:rPr>
          <w:rFonts w:ascii="Times New Roman" w:eastAsia="SimSun" w:hAnsi="Times New Roman" w:cs="Times New Roman"/>
          <w:sz w:val="28"/>
          <w:szCs w:val="28"/>
          <w:lang w:eastAsia="en-US"/>
        </w:rPr>
        <w:t>д</w:t>
      </w:r>
      <w:r w:rsidR="00365FF1" w:rsidRPr="00912C73">
        <w:rPr>
          <w:rFonts w:ascii="Times New Roman" w:hAnsi="Times New Roman" w:cs="Times New Roman"/>
          <w:sz w:val="28"/>
          <w:szCs w:val="28"/>
          <w:shd w:val="clear" w:color="auto" w:fill="FFFFFF"/>
        </w:rPr>
        <w:t>езоксирибонуклеиновой кислоты</w:t>
      </w:r>
      <w:r w:rsidRPr="00912C73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; </w:t>
      </w:r>
    </w:p>
    <w:p w:rsidR="008F5178" w:rsidRPr="00912C73" w:rsidRDefault="00D46DEA" w:rsidP="008F5178">
      <w:pPr>
        <w:pStyle w:val="ConsPlusNonformat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912C73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2) приготовления </w:t>
      </w:r>
      <w:r w:rsidR="008F5178" w:rsidRPr="00912C73">
        <w:rPr>
          <w:rFonts w:ascii="Times New Roman" w:eastAsia="SimSun" w:hAnsi="Times New Roman" w:cs="Times New Roman"/>
          <w:sz w:val="28"/>
          <w:szCs w:val="28"/>
          <w:lang w:eastAsia="en-US"/>
        </w:rPr>
        <w:t>смеси</w:t>
      </w:r>
      <w:r w:rsidR="00884AC2" w:rsidRPr="00912C73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r w:rsidR="008F5178" w:rsidRPr="00912C73">
        <w:rPr>
          <w:rFonts w:ascii="Times New Roman" w:eastAsia="SimSun" w:hAnsi="Times New Roman" w:cs="Times New Roman"/>
          <w:sz w:val="28"/>
          <w:szCs w:val="28"/>
          <w:lang w:eastAsia="en-US"/>
        </w:rPr>
        <w:t>полимеразн</w:t>
      </w:r>
      <w:r w:rsidR="00365FF1" w:rsidRPr="00912C73">
        <w:rPr>
          <w:rFonts w:ascii="Times New Roman" w:eastAsia="SimSun" w:hAnsi="Times New Roman" w:cs="Times New Roman"/>
          <w:sz w:val="28"/>
          <w:szCs w:val="28"/>
          <w:lang w:eastAsia="en-US"/>
        </w:rPr>
        <w:t>ой</w:t>
      </w:r>
      <w:r w:rsidR="008F5178" w:rsidRPr="00912C73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цепн</w:t>
      </w:r>
      <w:r w:rsidR="00365FF1" w:rsidRPr="00912C73">
        <w:rPr>
          <w:rFonts w:ascii="Times New Roman" w:eastAsia="SimSun" w:hAnsi="Times New Roman" w:cs="Times New Roman"/>
          <w:sz w:val="28"/>
          <w:szCs w:val="28"/>
          <w:lang w:eastAsia="en-US"/>
        </w:rPr>
        <w:t>ой</w:t>
      </w:r>
      <w:r w:rsidR="008F5178" w:rsidRPr="00912C73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реакци</w:t>
      </w:r>
      <w:r w:rsidR="00365FF1" w:rsidRPr="00912C73">
        <w:rPr>
          <w:rFonts w:ascii="Times New Roman" w:eastAsia="SimSun" w:hAnsi="Times New Roman" w:cs="Times New Roman"/>
          <w:sz w:val="28"/>
          <w:szCs w:val="28"/>
          <w:lang w:eastAsia="en-US"/>
        </w:rPr>
        <w:t>и</w:t>
      </w:r>
      <w:r w:rsidR="008F5178" w:rsidRPr="00912C73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); </w:t>
      </w:r>
    </w:p>
    <w:p w:rsidR="00D46DEA" w:rsidRPr="00912C73" w:rsidRDefault="00D46DEA" w:rsidP="00D46DEA">
      <w:pPr>
        <w:pStyle w:val="ConsPlusNonformat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912C73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3) выполнения </w:t>
      </w:r>
      <w:r w:rsidR="00365FF1" w:rsidRPr="00912C73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полимеразной цепной реакции – </w:t>
      </w:r>
      <w:r w:rsidRPr="00912C73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амплификации и гибридизации. </w:t>
      </w:r>
    </w:p>
    <w:p w:rsidR="00D46DEA" w:rsidRPr="00912C73" w:rsidRDefault="00D46DEA" w:rsidP="00D46DEA">
      <w:pPr>
        <w:pStyle w:val="ConsPlusNonformat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912C73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2. Метод не дает ответа на вопрос об активности туберкулезного процесса, поэтому </w:t>
      </w:r>
      <w:r w:rsidR="00C34834" w:rsidRPr="00912C73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полученный результат </w:t>
      </w:r>
      <w:r w:rsidRPr="00912C73">
        <w:rPr>
          <w:rFonts w:ascii="Times New Roman" w:eastAsia="SimSun" w:hAnsi="Times New Roman" w:cs="Times New Roman"/>
          <w:sz w:val="28"/>
          <w:szCs w:val="28"/>
          <w:lang w:eastAsia="en-US"/>
        </w:rPr>
        <w:t>интерпретир</w:t>
      </w:r>
      <w:r w:rsidR="00C34834" w:rsidRPr="00912C73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уется </w:t>
      </w:r>
      <w:r w:rsidRPr="00912C73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с учетом клинико-рентгенологических данных. Метод </w:t>
      </w:r>
      <w:r w:rsidR="00365FF1" w:rsidRPr="00912C73">
        <w:rPr>
          <w:rFonts w:ascii="Times New Roman" w:eastAsia="SimSun" w:hAnsi="Times New Roman" w:cs="Times New Roman"/>
          <w:sz w:val="28"/>
          <w:szCs w:val="28"/>
          <w:lang w:eastAsia="en-US"/>
        </w:rPr>
        <w:t>полимеразной цепной реакции</w:t>
      </w:r>
      <w:r w:rsidRPr="00912C73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использ</w:t>
      </w:r>
      <w:r w:rsidR="00C34834" w:rsidRPr="00912C73">
        <w:rPr>
          <w:rFonts w:ascii="Times New Roman" w:eastAsia="SimSun" w:hAnsi="Times New Roman" w:cs="Times New Roman"/>
          <w:sz w:val="28"/>
          <w:szCs w:val="28"/>
          <w:lang w:eastAsia="en-US"/>
        </w:rPr>
        <w:t>уется</w:t>
      </w:r>
      <w:r w:rsidRPr="00912C73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как дополнительный диагностический метод при дифференциальной диагностике в комплексе с другими методами лабораторной диагностики </w:t>
      </w:r>
      <w:r w:rsidR="00365FF1" w:rsidRPr="00912C73">
        <w:rPr>
          <w:rFonts w:ascii="Times New Roman" w:eastAsia="SimSun" w:hAnsi="Times New Roman" w:cs="Times New Roman"/>
          <w:sz w:val="28"/>
          <w:szCs w:val="28"/>
          <w:lang w:eastAsia="en-US"/>
        </w:rPr>
        <w:t>туберкулеза</w:t>
      </w:r>
      <w:r w:rsidRPr="00912C73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и не применяется в качестве скринингового метода для выявления больных </w:t>
      </w:r>
      <w:r w:rsidR="00365FF1" w:rsidRPr="00912C73">
        <w:rPr>
          <w:rFonts w:ascii="Times New Roman" w:eastAsia="SimSun" w:hAnsi="Times New Roman" w:cs="Times New Roman"/>
          <w:sz w:val="28"/>
          <w:szCs w:val="28"/>
          <w:lang w:eastAsia="en-US"/>
        </w:rPr>
        <w:t>туберкулезом</w:t>
      </w:r>
      <w:r w:rsidR="008F5178" w:rsidRPr="00912C73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r w:rsidRPr="00912C73">
        <w:rPr>
          <w:rFonts w:ascii="Times New Roman" w:eastAsia="SimSun" w:hAnsi="Times New Roman" w:cs="Times New Roman"/>
          <w:sz w:val="28"/>
          <w:szCs w:val="28"/>
          <w:lang w:eastAsia="en-US"/>
        </w:rPr>
        <w:t>из-за возможности ложноположительных результатов.</w:t>
      </w:r>
    </w:p>
    <w:p w:rsidR="00D46DEA" w:rsidRPr="00912C73" w:rsidRDefault="00D46DEA" w:rsidP="00884AC2">
      <w:pPr>
        <w:pStyle w:val="ConsPlusNonformat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912C73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3. Молекулярно-генетические тесты на лекарственную чувствительность </w:t>
      </w:r>
      <w:r w:rsidR="00365FF1" w:rsidRPr="00912C73">
        <w:rPr>
          <w:rFonts w:ascii="Times New Roman" w:eastAsia="SimSun" w:hAnsi="Times New Roman" w:cs="Times New Roman"/>
          <w:sz w:val="28"/>
          <w:szCs w:val="28"/>
          <w:lang w:eastAsia="en-US"/>
        </w:rPr>
        <w:t>микобактерий туберкулеза</w:t>
      </w:r>
      <w:r w:rsidRPr="00912C73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(за исключением Xpert MTB/RIF) рекомендуется использовать в лабораториях II (областных) и III (</w:t>
      </w:r>
      <w:r w:rsidR="00365FF1" w:rsidRPr="00912C73">
        <w:rPr>
          <w:rFonts w:ascii="Times New Roman" w:eastAsia="SimSun" w:hAnsi="Times New Roman" w:cs="Times New Roman"/>
          <w:sz w:val="28"/>
          <w:szCs w:val="28"/>
          <w:lang w:eastAsia="en-US"/>
        </w:rPr>
        <w:t>Национальной референс-лаборатории</w:t>
      </w:r>
      <w:r w:rsidRPr="00912C73">
        <w:rPr>
          <w:rFonts w:ascii="Times New Roman" w:eastAsia="SimSun" w:hAnsi="Times New Roman" w:cs="Times New Roman"/>
          <w:sz w:val="28"/>
          <w:szCs w:val="28"/>
          <w:lang w:eastAsia="en-US"/>
        </w:rPr>
        <w:t>) уровн</w:t>
      </w:r>
      <w:r w:rsidR="00884AC2" w:rsidRPr="00912C73">
        <w:rPr>
          <w:rFonts w:ascii="Times New Roman" w:eastAsia="SimSun" w:hAnsi="Times New Roman" w:cs="Times New Roman"/>
          <w:sz w:val="28"/>
          <w:szCs w:val="28"/>
          <w:lang w:eastAsia="en-US"/>
        </w:rPr>
        <w:t>ей</w:t>
      </w:r>
      <w:r w:rsidRPr="00912C73">
        <w:rPr>
          <w:rFonts w:ascii="Times New Roman" w:eastAsia="SimSun" w:hAnsi="Times New Roman" w:cs="Times New Roman"/>
          <w:sz w:val="28"/>
          <w:szCs w:val="28"/>
          <w:lang w:eastAsia="en-US"/>
        </w:rPr>
        <w:t>.</w:t>
      </w:r>
    </w:p>
    <w:p w:rsidR="008F5178" w:rsidRPr="00912C73" w:rsidRDefault="008F5178" w:rsidP="00D46DEA">
      <w:pPr>
        <w:pStyle w:val="ConsPlusNonformat"/>
        <w:rPr>
          <w:rFonts w:ascii="Times New Roman" w:hAnsi="Times New Roman" w:cs="Times New Roman"/>
          <w:bCs/>
          <w:iCs/>
          <w:sz w:val="28"/>
          <w:szCs w:val="28"/>
        </w:rPr>
      </w:pPr>
    </w:p>
    <w:p w:rsidR="00C04975" w:rsidRPr="00912C73" w:rsidRDefault="00C04975" w:rsidP="00D46DEA">
      <w:pPr>
        <w:pStyle w:val="ConsPlusNonformat"/>
        <w:rPr>
          <w:rFonts w:ascii="Times New Roman" w:hAnsi="Times New Roman" w:cs="Times New Roman"/>
          <w:bCs/>
          <w:iCs/>
          <w:sz w:val="28"/>
          <w:szCs w:val="28"/>
        </w:rPr>
      </w:pPr>
    </w:p>
    <w:p w:rsidR="00D46DEA" w:rsidRPr="00912C73" w:rsidRDefault="00D46DEA" w:rsidP="00602B11">
      <w:pPr>
        <w:pStyle w:val="ConsPlusNonforma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12C7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Генно-молекулярная технология </w:t>
      </w:r>
      <w:r w:rsidRPr="00912C73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Xpert</w:t>
      </w:r>
      <w:r w:rsidRPr="00912C7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912C73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MTB</w:t>
      </w:r>
      <w:r w:rsidRPr="00912C73">
        <w:rPr>
          <w:rFonts w:ascii="Times New Roman" w:hAnsi="Times New Roman" w:cs="Times New Roman"/>
          <w:b/>
          <w:bCs/>
          <w:iCs/>
          <w:sz w:val="28"/>
          <w:szCs w:val="28"/>
        </w:rPr>
        <w:t>/</w:t>
      </w:r>
      <w:r w:rsidRPr="00912C73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RIF</w:t>
      </w:r>
    </w:p>
    <w:p w:rsidR="00602B11" w:rsidRPr="00912C73" w:rsidRDefault="00602B11" w:rsidP="00602B11">
      <w:pPr>
        <w:pStyle w:val="ConsPlusNonforma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46DEA" w:rsidRPr="00912C73" w:rsidRDefault="00D46DEA" w:rsidP="008F5178">
      <w:pPr>
        <w:pStyle w:val="ConsPlusNonformat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912C73">
        <w:rPr>
          <w:rFonts w:ascii="Times New Roman" w:eastAsia="SimSun" w:hAnsi="Times New Roman" w:cs="Times New Roman"/>
          <w:sz w:val="28"/>
          <w:szCs w:val="28"/>
          <w:lang w:eastAsia="en-US"/>
        </w:rPr>
        <w:t>4.</w:t>
      </w:r>
      <w:r w:rsidR="008F5178" w:rsidRPr="00912C73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r w:rsidRPr="00912C73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Xpert MTB/RIF – полностью автоматизированная система, проводящая реакцию ПЦР в реальном времени, в ходе которой происходит одновременная детекция </w:t>
      </w:r>
      <w:r w:rsidR="00365FF1" w:rsidRPr="00912C73">
        <w:rPr>
          <w:rFonts w:ascii="Times New Roman" w:eastAsia="SimSun" w:hAnsi="Times New Roman" w:cs="Times New Roman"/>
          <w:sz w:val="28"/>
          <w:szCs w:val="28"/>
          <w:lang w:eastAsia="en-US"/>
        </w:rPr>
        <w:t>д</w:t>
      </w:r>
      <w:r w:rsidR="00365FF1" w:rsidRPr="00912C73">
        <w:rPr>
          <w:rFonts w:ascii="Times New Roman" w:hAnsi="Times New Roman" w:cs="Times New Roman"/>
          <w:sz w:val="28"/>
          <w:szCs w:val="28"/>
          <w:shd w:val="clear" w:color="auto" w:fill="FFFFFF"/>
        </w:rPr>
        <w:t>езоксирибонуклеиновой кислоты</w:t>
      </w:r>
      <w:r w:rsidRPr="00912C73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r w:rsidR="00365FF1" w:rsidRPr="00912C73">
        <w:rPr>
          <w:rFonts w:ascii="Times New Roman" w:eastAsia="SimSun" w:hAnsi="Times New Roman" w:cs="Times New Roman"/>
          <w:sz w:val="28"/>
          <w:szCs w:val="28"/>
          <w:lang w:eastAsia="en-US"/>
        </w:rPr>
        <w:t>микобактерий туберкулеза</w:t>
      </w:r>
      <w:r w:rsidRPr="00912C73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комплекса и мутации гена в кодоне rpoB, ассоциированного с резистентностью к рифампицину в течение 2 часов. </w:t>
      </w:r>
    </w:p>
    <w:p w:rsidR="00D46DEA" w:rsidRPr="00912C73" w:rsidRDefault="00D46DEA" w:rsidP="008F5178">
      <w:pPr>
        <w:pStyle w:val="ConsPlusNonformat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912C73">
        <w:rPr>
          <w:rFonts w:ascii="Times New Roman" w:hAnsi="Times New Roman" w:cs="Times New Roman"/>
          <w:sz w:val="28"/>
          <w:szCs w:val="28"/>
        </w:rPr>
        <w:t>5.</w:t>
      </w:r>
      <w:r w:rsidR="008F5178" w:rsidRPr="00912C73">
        <w:rPr>
          <w:rFonts w:ascii="Times New Roman" w:hAnsi="Times New Roman" w:cs="Times New Roman"/>
          <w:sz w:val="28"/>
          <w:szCs w:val="28"/>
        </w:rPr>
        <w:t xml:space="preserve"> </w:t>
      </w:r>
      <w:r w:rsidRPr="00912C73">
        <w:rPr>
          <w:rFonts w:ascii="Times New Roman" w:eastAsia="SimSun" w:hAnsi="Times New Roman" w:cs="Times New Roman"/>
          <w:sz w:val="28"/>
          <w:szCs w:val="28"/>
          <w:lang w:eastAsia="en-US"/>
        </w:rPr>
        <w:t>Система Xpert MTB/RIF включает в себя компьютер, сканер для считывания штрих-кода и одноразовые картриджи, содержащие в себе реагент для проведения исследований.</w:t>
      </w:r>
    </w:p>
    <w:p w:rsidR="00D46DEA" w:rsidRPr="00912C73" w:rsidRDefault="00D46DEA" w:rsidP="008F5178">
      <w:pPr>
        <w:pStyle w:val="ConsPlusNonformat"/>
        <w:tabs>
          <w:tab w:val="left" w:pos="567"/>
          <w:tab w:val="left" w:pos="680"/>
          <w:tab w:val="left" w:pos="1120"/>
        </w:tabs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912C73">
        <w:rPr>
          <w:rFonts w:ascii="Times New Roman" w:hAnsi="Times New Roman" w:cs="Times New Roman"/>
          <w:sz w:val="28"/>
          <w:szCs w:val="28"/>
        </w:rPr>
        <w:t>6. Материалы</w:t>
      </w:r>
      <w:r w:rsidRPr="00912C73">
        <w:rPr>
          <w:rFonts w:ascii="Times New Roman" w:eastAsia="SimSun" w:hAnsi="Times New Roman" w:cs="Times New Roman"/>
          <w:sz w:val="28"/>
          <w:szCs w:val="28"/>
          <w:lang w:eastAsia="en-US"/>
        </w:rPr>
        <w:t>, подлежащие исследованию: мокрота, бронхоальвеолярный смыв, спинномозговая жидкость, лимфатические узлы или другие ткани.</w:t>
      </w:r>
    </w:p>
    <w:p w:rsidR="00D46DEA" w:rsidRPr="00912C73" w:rsidRDefault="00D46DEA" w:rsidP="001D45D1">
      <w:pPr>
        <w:pStyle w:val="ConsPlusNonformat"/>
        <w:numPr>
          <w:ilvl w:val="0"/>
          <w:numId w:val="22"/>
        </w:numPr>
        <w:tabs>
          <w:tab w:val="left" w:pos="9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 xml:space="preserve">Объем мокроты для исследования – 3-5 мл. Каждый образец </w:t>
      </w:r>
      <w:r w:rsidRPr="00912C73">
        <w:rPr>
          <w:rFonts w:ascii="Times New Roman" w:hAnsi="Times New Roman" w:cs="Times New Roman"/>
          <w:sz w:val="28"/>
          <w:szCs w:val="28"/>
        </w:rPr>
        <w:lastRenderedPageBreak/>
        <w:t>маркир</w:t>
      </w:r>
      <w:r w:rsidR="00C34834" w:rsidRPr="00912C73">
        <w:rPr>
          <w:rFonts w:ascii="Times New Roman" w:hAnsi="Times New Roman" w:cs="Times New Roman"/>
          <w:sz w:val="28"/>
          <w:szCs w:val="28"/>
        </w:rPr>
        <w:t xml:space="preserve">уется </w:t>
      </w:r>
      <w:r w:rsidRPr="00912C73">
        <w:rPr>
          <w:rFonts w:ascii="Times New Roman" w:hAnsi="Times New Roman" w:cs="Times New Roman"/>
          <w:sz w:val="28"/>
          <w:szCs w:val="28"/>
        </w:rPr>
        <w:t xml:space="preserve">универсальным идентификационным номером. Этот номер также указывается в лабораторной форме результата исследования и в лабораторном журнале. Образец не должен содержать кусочки пищи или другие плотные включения.  </w:t>
      </w:r>
    </w:p>
    <w:p w:rsidR="00D46DEA" w:rsidRPr="00912C73" w:rsidRDefault="00D46DEA" w:rsidP="001D45D1">
      <w:pPr>
        <w:pStyle w:val="ConsPlusNonformat"/>
        <w:numPr>
          <w:ilvl w:val="0"/>
          <w:numId w:val="22"/>
        </w:numPr>
        <w:tabs>
          <w:tab w:val="left" w:pos="980"/>
        </w:tabs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912C73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Картриджи для Xpert MTB/RIF и реагенты хранятся при температуре 2–28 C. Картриджи сохраняют свои стабильные свойства до 7 календарных дней после открытия упаковки.</w:t>
      </w:r>
    </w:p>
    <w:p w:rsidR="00D46DEA" w:rsidRPr="00912C73" w:rsidRDefault="00D46DEA" w:rsidP="001D45D1">
      <w:pPr>
        <w:pStyle w:val="ConsPlusNonformat"/>
        <w:numPr>
          <w:ilvl w:val="0"/>
          <w:numId w:val="22"/>
        </w:numPr>
        <w:tabs>
          <w:tab w:val="left" w:pos="980"/>
        </w:tabs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912C73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При проведении исследования из нативного материала добавляется буфер в соотношении 1:2 (1 часть образца и 2 части буфера); </w:t>
      </w:r>
      <w:r w:rsidR="00C67994" w:rsidRPr="00912C73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                             </w:t>
      </w:r>
      <w:r w:rsidRPr="00912C73">
        <w:rPr>
          <w:rFonts w:ascii="Times New Roman" w:eastAsia="SimSun" w:hAnsi="Times New Roman" w:cs="Times New Roman"/>
          <w:sz w:val="28"/>
          <w:szCs w:val="28"/>
          <w:lang w:eastAsia="en-US"/>
        </w:rPr>
        <w:t>из осадка 1:3 (1 часть образца и 3 части буфера)</w:t>
      </w:r>
    </w:p>
    <w:p w:rsidR="00D46DEA" w:rsidRPr="00912C73" w:rsidRDefault="00D46DEA" w:rsidP="001A3E51">
      <w:pPr>
        <w:pStyle w:val="ConsPlusNonformat"/>
        <w:numPr>
          <w:ilvl w:val="0"/>
          <w:numId w:val="22"/>
        </w:numPr>
        <w:tabs>
          <w:tab w:val="left" w:pos="980"/>
          <w:tab w:val="left" w:pos="1134"/>
        </w:tabs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912C73">
        <w:rPr>
          <w:rFonts w:ascii="Times New Roman" w:eastAsia="SimSun" w:hAnsi="Times New Roman" w:cs="Times New Roman"/>
          <w:sz w:val="28"/>
          <w:szCs w:val="28"/>
          <w:lang w:eastAsia="en-US"/>
        </w:rPr>
        <w:t>Реагенты и картриджи после истечения срока годности не используются.</w:t>
      </w:r>
    </w:p>
    <w:p w:rsidR="00D46DEA" w:rsidRPr="00912C73" w:rsidRDefault="00D46DEA" w:rsidP="001A3E51">
      <w:pPr>
        <w:pStyle w:val="ConsPlusNonformat"/>
        <w:numPr>
          <w:ilvl w:val="0"/>
          <w:numId w:val="22"/>
        </w:numPr>
        <w:tabs>
          <w:tab w:val="left" w:pos="98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iCs/>
          <w:sz w:val="28"/>
          <w:szCs w:val="28"/>
        </w:rPr>
        <w:t>Выдача результатов</w:t>
      </w:r>
      <w:r w:rsidRPr="00912C73">
        <w:rPr>
          <w:rFonts w:ascii="Times New Roman" w:hAnsi="Times New Roman" w:cs="Times New Roman"/>
          <w:sz w:val="28"/>
          <w:szCs w:val="28"/>
        </w:rPr>
        <w:t>:</w:t>
      </w:r>
    </w:p>
    <w:p w:rsidR="00D46DEA" w:rsidRPr="00912C73" w:rsidRDefault="005826F8" w:rsidP="001A3E51">
      <w:pPr>
        <w:pStyle w:val="ConsPlusNonformat"/>
        <w:numPr>
          <w:ilvl w:val="0"/>
          <w:numId w:val="6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>м</w:t>
      </w:r>
      <w:r w:rsidR="00365FF1" w:rsidRPr="00912C73">
        <w:rPr>
          <w:rFonts w:ascii="Times New Roman" w:hAnsi="Times New Roman" w:cs="Times New Roman"/>
          <w:sz w:val="28"/>
          <w:szCs w:val="28"/>
        </w:rPr>
        <w:t>икобактерии туберкулеза</w:t>
      </w:r>
      <w:r w:rsidR="00D46DEA" w:rsidRPr="00912C73">
        <w:rPr>
          <w:rFonts w:ascii="Times New Roman" w:hAnsi="Times New Roman" w:cs="Times New Roman"/>
          <w:sz w:val="28"/>
          <w:szCs w:val="28"/>
        </w:rPr>
        <w:t xml:space="preserve"> не обнаружен</w:t>
      </w:r>
      <w:r w:rsidRPr="00912C73">
        <w:rPr>
          <w:rFonts w:ascii="Times New Roman" w:hAnsi="Times New Roman" w:cs="Times New Roman"/>
          <w:sz w:val="28"/>
          <w:szCs w:val="28"/>
        </w:rPr>
        <w:t>ы</w:t>
      </w:r>
      <w:r w:rsidR="00D46DEA" w:rsidRPr="00912C73">
        <w:rPr>
          <w:rFonts w:ascii="Times New Roman" w:hAnsi="Times New Roman" w:cs="Times New Roman"/>
          <w:sz w:val="28"/>
          <w:szCs w:val="28"/>
        </w:rPr>
        <w:t xml:space="preserve"> (отрицательный результат);</w:t>
      </w:r>
    </w:p>
    <w:p w:rsidR="00D46DEA" w:rsidRPr="00912C73" w:rsidRDefault="005826F8" w:rsidP="001A3E51">
      <w:pPr>
        <w:pStyle w:val="ConsPlusNonformat"/>
        <w:numPr>
          <w:ilvl w:val="0"/>
          <w:numId w:val="6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>м</w:t>
      </w:r>
      <w:r w:rsidR="00365FF1" w:rsidRPr="00912C73">
        <w:rPr>
          <w:rFonts w:ascii="Times New Roman" w:hAnsi="Times New Roman" w:cs="Times New Roman"/>
          <w:sz w:val="28"/>
          <w:szCs w:val="28"/>
        </w:rPr>
        <w:t>икобактерии туберкулеза</w:t>
      </w:r>
      <w:r w:rsidR="00D46DEA" w:rsidRPr="00912C73">
        <w:rPr>
          <w:rFonts w:ascii="Times New Roman" w:hAnsi="Times New Roman" w:cs="Times New Roman"/>
          <w:sz w:val="28"/>
          <w:szCs w:val="28"/>
        </w:rPr>
        <w:t xml:space="preserve"> обнаружен</w:t>
      </w:r>
      <w:r w:rsidR="00365FF1" w:rsidRPr="00912C73">
        <w:rPr>
          <w:rFonts w:ascii="Times New Roman" w:hAnsi="Times New Roman" w:cs="Times New Roman"/>
          <w:sz w:val="28"/>
          <w:szCs w:val="28"/>
        </w:rPr>
        <w:t>ы</w:t>
      </w:r>
      <w:r w:rsidR="00D46DEA" w:rsidRPr="00912C73">
        <w:rPr>
          <w:rFonts w:ascii="Times New Roman" w:hAnsi="Times New Roman" w:cs="Times New Roman"/>
          <w:sz w:val="28"/>
          <w:szCs w:val="28"/>
        </w:rPr>
        <w:t>, Rif resistance не обнаружен (положительный результат, рифампицин чувствительный);</w:t>
      </w:r>
    </w:p>
    <w:p w:rsidR="00D46DEA" w:rsidRPr="00912C73" w:rsidRDefault="005826F8" w:rsidP="001A3E51">
      <w:pPr>
        <w:pStyle w:val="ConsPlusNonformat"/>
        <w:numPr>
          <w:ilvl w:val="0"/>
          <w:numId w:val="6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>м</w:t>
      </w:r>
      <w:r w:rsidR="00365FF1" w:rsidRPr="00912C73">
        <w:rPr>
          <w:rFonts w:ascii="Times New Roman" w:hAnsi="Times New Roman" w:cs="Times New Roman"/>
          <w:sz w:val="28"/>
          <w:szCs w:val="28"/>
        </w:rPr>
        <w:t>икобактерии туберкулеза</w:t>
      </w:r>
      <w:r w:rsidR="00D46DEA" w:rsidRPr="00912C73">
        <w:rPr>
          <w:rFonts w:ascii="Times New Roman" w:hAnsi="Times New Roman" w:cs="Times New Roman"/>
          <w:sz w:val="28"/>
          <w:szCs w:val="28"/>
        </w:rPr>
        <w:t xml:space="preserve"> обнаружен</w:t>
      </w:r>
      <w:r w:rsidR="00365FF1" w:rsidRPr="00912C73">
        <w:rPr>
          <w:rFonts w:ascii="Times New Roman" w:hAnsi="Times New Roman" w:cs="Times New Roman"/>
          <w:sz w:val="28"/>
          <w:szCs w:val="28"/>
        </w:rPr>
        <w:t>ы</w:t>
      </w:r>
      <w:r w:rsidR="00D46DEA" w:rsidRPr="00912C73">
        <w:rPr>
          <w:rFonts w:ascii="Times New Roman" w:hAnsi="Times New Roman" w:cs="Times New Roman"/>
          <w:sz w:val="28"/>
          <w:szCs w:val="28"/>
        </w:rPr>
        <w:t>, Rif resistance обнаружен (положительный результат, рифампицин устойчивый);</w:t>
      </w:r>
    </w:p>
    <w:p w:rsidR="00D46DEA" w:rsidRPr="00912C73" w:rsidRDefault="005826F8" w:rsidP="001A3E51">
      <w:pPr>
        <w:pStyle w:val="ConsPlusNonformat"/>
        <w:numPr>
          <w:ilvl w:val="0"/>
          <w:numId w:val="6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>м</w:t>
      </w:r>
      <w:r w:rsidR="00365FF1" w:rsidRPr="00912C73">
        <w:rPr>
          <w:rFonts w:ascii="Times New Roman" w:hAnsi="Times New Roman" w:cs="Times New Roman"/>
          <w:sz w:val="28"/>
          <w:szCs w:val="28"/>
        </w:rPr>
        <w:t>икобактерии туберкулеза</w:t>
      </w:r>
      <w:r w:rsidR="00D46DEA" w:rsidRPr="00912C73">
        <w:rPr>
          <w:rFonts w:ascii="Times New Roman" w:hAnsi="Times New Roman" w:cs="Times New Roman"/>
          <w:sz w:val="28"/>
          <w:szCs w:val="28"/>
        </w:rPr>
        <w:t xml:space="preserve"> обнаружен</w:t>
      </w:r>
      <w:r w:rsidR="00365FF1" w:rsidRPr="00912C73">
        <w:rPr>
          <w:rFonts w:ascii="Times New Roman" w:hAnsi="Times New Roman" w:cs="Times New Roman"/>
          <w:sz w:val="28"/>
          <w:szCs w:val="28"/>
        </w:rPr>
        <w:t>ы</w:t>
      </w:r>
      <w:r w:rsidR="00D46DEA" w:rsidRPr="00912C73">
        <w:rPr>
          <w:rFonts w:ascii="Times New Roman" w:hAnsi="Times New Roman" w:cs="Times New Roman"/>
          <w:sz w:val="28"/>
          <w:szCs w:val="28"/>
        </w:rPr>
        <w:t>, Rif resistance не определен (положительный результат, устойчивость к рифампицину определить не удалось, это свидетельство того, что генетического материала микро</w:t>
      </w:r>
      <w:r w:rsidR="00C04975" w:rsidRPr="00912C73">
        <w:rPr>
          <w:rFonts w:ascii="Times New Roman" w:hAnsi="Times New Roman" w:cs="Times New Roman"/>
          <w:sz w:val="28"/>
          <w:szCs w:val="28"/>
        </w:rPr>
        <w:t>бной клетки было недостаточно).</w:t>
      </w:r>
    </w:p>
    <w:p w:rsidR="00C04975" w:rsidRPr="00912C73" w:rsidRDefault="00C04975" w:rsidP="00C04975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46DEA" w:rsidRPr="00912C73" w:rsidRDefault="008F5178" w:rsidP="008F51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36BB7" w:rsidRPr="00912C73" w:rsidRDefault="00836BB7" w:rsidP="00D46DEA">
      <w:pPr>
        <w:pStyle w:val="ConsPlusTitle"/>
        <w:widowControl/>
        <w:ind w:firstLine="284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36BB7" w:rsidRPr="00912C73" w:rsidRDefault="00836BB7" w:rsidP="00D46DEA">
      <w:pPr>
        <w:pStyle w:val="ConsPlusTitle"/>
        <w:widowControl/>
        <w:ind w:firstLine="284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36BB7" w:rsidRPr="00912C73" w:rsidRDefault="00836BB7" w:rsidP="00D46DEA">
      <w:pPr>
        <w:pStyle w:val="ConsPlusTitle"/>
        <w:widowControl/>
        <w:ind w:firstLine="284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36BB7" w:rsidRPr="00912C73" w:rsidRDefault="00836BB7" w:rsidP="00D46DEA">
      <w:pPr>
        <w:pStyle w:val="ConsPlusTitle"/>
        <w:widowControl/>
        <w:ind w:firstLine="284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36BB7" w:rsidRPr="00912C73" w:rsidRDefault="00836BB7" w:rsidP="00D46DEA">
      <w:pPr>
        <w:pStyle w:val="ConsPlusTitle"/>
        <w:widowControl/>
        <w:ind w:firstLine="284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36BB7" w:rsidRPr="00912C73" w:rsidRDefault="00836BB7" w:rsidP="00D46DEA">
      <w:pPr>
        <w:pStyle w:val="ConsPlusTitle"/>
        <w:widowControl/>
        <w:ind w:firstLine="284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36BB7" w:rsidRPr="00912C73" w:rsidRDefault="00836BB7" w:rsidP="00D46DEA">
      <w:pPr>
        <w:pStyle w:val="ConsPlusTitle"/>
        <w:widowControl/>
        <w:ind w:firstLine="284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36BB7" w:rsidRPr="00912C73" w:rsidRDefault="00836BB7" w:rsidP="00D46DEA">
      <w:pPr>
        <w:pStyle w:val="ConsPlusTitle"/>
        <w:widowControl/>
        <w:ind w:firstLine="284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36BB7" w:rsidRPr="00912C73" w:rsidRDefault="00836BB7" w:rsidP="00D46DEA">
      <w:pPr>
        <w:pStyle w:val="ConsPlusTitle"/>
        <w:widowControl/>
        <w:ind w:firstLine="284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36BB7" w:rsidRPr="00912C73" w:rsidRDefault="00836BB7" w:rsidP="00D46DEA">
      <w:pPr>
        <w:pStyle w:val="ConsPlusTitle"/>
        <w:widowControl/>
        <w:ind w:firstLine="284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36BB7" w:rsidRPr="00912C73" w:rsidRDefault="00836BB7" w:rsidP="00D46DEA">
      <w:pPr>
        <w:pStyle w:val="ConsPlusTitle"/>
        <w:widowControl/>
        <w:ind w:firstLine="284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36BB7" w:rsidRPr="00912C73" w:rsidRDefault="00836BB7" w:rsidP="00D46DEA">
      <w:pPr>
        <w:pStyle w:val="ConsPlusTitle"/>
        <w:widowControl/>
        <w:ind w:firstLine="284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36BB7" w:rsidRPr="00912C73" w:rsidRDefault="00836BB7" w:rsidP="00D46DEA">
      <w:pPr>
        <w:pStyle w:val="ConsPlusTitle"/>
        <w:widowControl/>
        <w:ind w:firstLine="284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36BB7" w:rsidRPr="00912C73" w:rsidRDefault="00836BB7" w:rsidP="00D46DEA">
      <w:pPr>
        <w:pStyle w:val="ConsPlusTitle"/>
        <w:widowControl/>
        <w:ind w:firstLine="284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36BB7" w:rsidRPr="00912C73" w:rsidRDefault="00836BB7" w:rsidP="00D46DEA">
      <w:pPr>
        <w:pStyle w:val="ConsPlusTitle"/>
        <w:widowControl/>
        <w:ind w:firstLine="284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36BB7" w:rsidRPr="00912C73" w:rsidRDefault="00836BB7" w:rsidP="00D46DEA">
      <w:pPr>
        <w:pStyle w:val="ConsPlusTitle"/>
        <w:widowControl/>
        <w:ind w:firstLine="284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36BB7" w:rsidRPr="00912C73" w:rsidRDefault="00836BB7" w:rsidP="00D46DEA">
      <w:pPr>
        <w:pStyle w:val="ConsPlusTitle"/>
        <w:widowControl/>
        <w:ind w:firstLine="284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36BB7" w:rsidRPr="00912C73" w:rsidRDefault="00836BB7" w:rsidP="00D46DEA">
      <w:pPr>
        <w:pStyle w:val="ConsPlusTitle"/>
        <w:widowControl/>
        <w:ind w:firstLine="284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F5178" w:rsidRPr="00912C73" w:rsidRDefault="008F5178" w:rsidP="008F5178">
      <w:pPr>
        <w:autoSpaceDE w:val="0"/>
        <w:autoSpaceDN w:val="0"/>
        <w:adjustRightInd w:val="0"/>
        <w:ind w:firstLine="284"/>
        <w:jc w:val="right"/>
        <w:rPr>
          <w:rFonts w:eastAsia="MS Mincho"/>
          <w:bCs/>
          <w:lang w:eastAsia="ja-JP"/>
        </w:rPr>
      </w:pPr>
      <w:r w:rsidRPr="00912C73">
        <w:rPr>
          <w:rFonts w:eastAsia="MS Mincho"/>
          <w:bCs/>
          <w:lang w:eastAsia="ja-JP"/>
        </w:rPr>
        <w:t xml:space="preserve">Приложение </w:t>
      </w:r>
      <w:r w:rsidR="00592ACD" w:rsidRPr="00912C73">
        <w:rPr>
          <w:rFonts w:eastAsia="MS Mincho"/>
          <w:bCs/>
          <w:lang w:eastAsia="ja-JP"/>
        </w:rPr>
        <w:t>20</w:t>
      </w:r>
    </w:p>
    <w:p w:rsidR="008F5178" w:rsidRPr="00912C73" w:rsidRDefault="008F5178" w:rsidP="008F5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lang w:eastAsia="ru-RU"/>
        </w:rPr>
      </w:pPr>
      <w:r w:rsidRPr="00912C73">
        <w:rPr>
          <w:bCs/>
          <w:lang w:eastAsia="ru-RU"/>
        </w:rPr>
        <w:lastRenderedPageBreak/>
        <w:t xml:space="preserve">к Инструкции </w:t>
      </w:r>
      <w:r w:rsidRPr="00912C73">
        <w:rPr>
          <w:lang w:eastAsia="ru-RU"/>
        </w:rPr>
        <w:t xml:space="preserve">по организации </w:t>
      </w:r>
    </w:p>
    <w:p w:rsidR="008F5178" w:rsidRPr="00912C73" w:rsidRDefault="008F5178" w:rsidP="008F5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lang w:eastAsia="ru-RU"/>
        </w:rPr>
      </w:pPr>
      <w:r w:rsidRPr="00912C73">
        <w:rPr>
          <w:lang w:eastAsia="ru-RU"/>
        </w:rPr>
        <w:t>оказания  медицинской помощи по туберкулезу</w:t>
      </w:r>
    </w:p>
    <w:p w:rsidR="00D46DEA" w:rsidRPr="00912C73" w:rsidRDefault="00D46DEA" w:rsidP="008F5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outlineLvl w:val="0"/>
        <w:rPr>
          <w:bCs/>
          <w:lang w:eastAsia="ru-RU"/>
        </w:rPr>
      </w:pPr>
    </w:p>
    <w:p w:rsidR="00D46DEA" w:rsidRPr="00912C73" w:rsidRDefault="00D46DEA" w:rsidP="008F517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46DEA" w:rsidRPr="00912C73" w:rsidRDefault="00D46DEA" w:rsidP="008F517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2C73">
        <w:rPr>
          <w:rFonts w:ascii="Times New Roman" w:hAnsi="Times New Roman" w:cs="Times New Roman"/>
          <w:b/>
          <w:bCs/>
          <w:sz w:val="28"/>
          <w:szCs w:val="28"/>
        </w:rPr>
        <w:t>Контроль качества работы бактериологических лабораторий</w:t>
      </w:r>
    </w:p>
    <w:p w:rsidR="00D46DEA" w:rsidRPr="00912C73" w:rsidRDefault="00D46DEA" w:rsidP="00D46DEA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6DEA" w:rsidRPr="00912C73" w:rsidRDefault="00836BB7" w:rsidP="00D46D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>1</w:t>
      </w:r>
      <w:r w:rsidR="00D46DEA" w:rsidRPr="00912C73">
        <w:rPr>
          <w:rFonts w:ascii="Times New Roman" w:hAnsi="Times New Roman" w:cs="Times New Roman"/>
          <w:sz w:val="28"/>
          <w:szCs w:val="28"/>
        </w:rPr>
        <w:t>. Внутренний контроль качества бактериологической лаборатории направлен на: размещение лаборатории и организацию работы; лабораторное оборудование; качество материала; обработку материала; качество, годность и количество реагентов; методику и процедуру посева; качество питательных сред; проверку ростовых качеств сред; стерильность питательных сред;  регистрацию анализов и выдачу результатов; сбор и транспортировку проб; обработку поступающих проб; качество реагентов и питательных сред;  гомогенизацию и деконтаминацию проб; методы культивирования.</w:t>
      </w:r>
    </w:p>
    <w:p w:rsidR="00D46DEA" w:rsidRPr="00912C73" w:rsidRDefault="00836BB7" w:rsidP="00D46D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D46DEA" w:rsidRPr="00912C7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D46DEA" w:rsidRPr="00912C73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5901C6" w:rsidRPr="00912C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во внешней оценке качества </w:t>
      </w:r>
      <w:r w:rsidR="00D46DEA" w:rsidRPr="00912C73">
        <w:rPr>
          <w:rFonts w:ascii="Times New Roman" w:hAnsi="Times New Roman" w:cs="Times New Roman"/>
          <w:sz w:val="28"/>
          <w:szCs w:val="28"/>
        </w:rPr>
        <w:t>является обязательным для всех лабораторий.</w:t>
      </w:r>
    </w:p>
    <w:p w:rsidR="00D46DEA" w:rsidRPr="00912C73" w:rsidRDefault="00365FF1" w:rsidP="00D46D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Внешняя оценка качества</w:t>
      </w:r>
      <w:r w:rsidR="00D46DEA" w:rsidRPr="00912C73">
        <w:rPr>
          <w:rFonts w:ascii="Times New Roman" w:hAnsi="Times New Roman" w:cs="Times New Roman"/>
          <w:sz w:val="28"/>
          <w:szCs w:val="28"/>
          <w:lang w:eastAsia="en-US"/>
        </w:rPr>
        <w:t xml:space="preserve"> культуральных исследований и </w:t>
      </w:r>
      <w:r w:rsidRPr="00912C73">
        <w:rPr>
          <w:rFonts w:ascii="Times New Roman" w:hAnsi="Times New Roman" w:cs="Times New Roman"/>
          <w:sz w:val="28"/>
          <w:szCs w:val="28"/>
          <w:lang w:eastAsia="en-US"/>
        </w:rPr>
        <w:t xml:space="preserve">тест на лекарственную чувствительность </w:t>
      </w:r>
      <w:r w:rsidR="00D46DEA" w:rsidRPr="00912C73">
        <w:rPr>
          <w:rFonts w:ascii="Times New Roman" w:hAnsi="Times New Roman" w:cs="Times New Roman"/>
          <w:sz w:val="28"/>
          <w:szCs w:val="28"/>
          <w:lang w:eastAsia="en-US"/>
        </w:rPr>
        <w:t xml:space="preserve">проводится и контролируется ежегодно </w:t>
      </w:r>
      <w:r w:rsidRPr="00912C73">
        <w:rPr>
          <w:rFonts w:ascii="Times New Roman" w:hAnsi="Times New Roman" w:cs="Times New Roman"/>
          <w:sz w:val="28"/>
          <w:szCs w:val="28"/>
          <w:lang w:eastAsia="en-US"/>
        </w:rPr>
        <w:t>Национальной референс-лабораторией</w:t>
      </w:r>
      <w:r w:rsidR="005901C6" w:rsidRPr="00912C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46DEA" w:rsidRPr="00912C73">
        <w:rPr>
          <w:rFonts w:ascii="Times New Roman" w:hAnsi="Times New Roman" w:cs="Times New Roman"/>
          <w:sz w:val="28"/>
          <w:szCs w:val="28"/>
          <w:lang w:eastAsia="en-US"/>
        </w:rPr>
        <w:t xml:space="preserve">с использованием панели из 20 тестовых штаммов, полученных от сети супранациональной лаборатории, </w:t>
      </w:r>
    </w:p>
    <w:p w:rsidR="00D46DEA" w:rsidRPr="00912C73" w:rsidRDefault="00836BB7" w:rsidP="00D46D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>3</w:t>
      </w:r>
      <w:r w:rsidR="00D46DEA" w:rsidRPr="00912C73">
        <w:rPr>
          <w:rFonts w:ascii="Times New Roman" w:hAnsi="Times New Roman" w:cs="Times New Roman"/>
          <w:sz w:val="28"/>
          <w:szCs w:val="28"/>
        </w:rPr>
        <w:t xml:space="preserve">. Набор культур рассылается для тестирования из </w:t>
      </w:r>
      <w:r w:rsidR="00365FF1" w:rsidRPr="00912C73">
        <w:rPr>
          <w:rFonts w:ascii="Times New Roman" w:hAnsi="Times New Roman" w:cs="Times New Roman"/>
          <w:sz w:val="28"/>
          <w:szCs w:val="28"/>
          <w:lang w:eastAsia="en-US"/>
        </w:rPr>
        <w:t>Национальной референс-лаборатории</w:t>
      </w:r>
      <w:r w:rsidR="00D46DEA" w:rsidRPr="00912C73">
        <w:rPr>
          <w:rFonts w:ascii="Times New Roman" w:hAnsi="Times New Roman" w:cs="Times New Roman"/>
          <w:sz w:val="28"/>
          <w:szCs w:val="28"/>
        </w:rPr>
        <w:t xml:space="preserve"> в областные/региональные лаборатории </w:t>
      </w:r>
      <w:r w:rsidR="00365FF1" w:rsidRPr="00912C73">
        <w:rPr>
          <w:rFonts w:ascii="Times New Roman" w:hAnsi="Times New Roman" w:cs="Times New Roman"/>
          <w:sz w:val="28"/>
          <w:szCs w:val="28"/>
        </w:rPr>
        <w:t xml:space="preserve">противотуберкулезные </w:t>
      </w:r>
      <w:r w:rsidR="005826F8" w:rsidRPr="00912C73">
        <w:rPr>
          <w:rFonts w:ascii="Times New Roman" w:hAnsi="Times New Roman" w:cs="Times New Roman"/>
          <w:sz w:val="28"/>
          <w:szCs w:val="28"/>
        </w:rPr>
        <w:t xml:space="preserve">медицинские </w:t>
      </w:r>
      <w:r w:rsidR="00365FF1" w:rsidRPr="00912C73">
        <w:rPr>
          <w:rFonts w:ascii="Times New Roman" w:hAnsi="Times New Roman" w:cs="Times New Roman"/>
          <w:sz w:val="28"/>
          <w:szCs w:val="28"/>
        </w:rPr>
        <w:t>организации</w:t>
      </w:r>
      <w:r w:rsidR="00D46DEA" w:rsidRPr="00912C73">
        <w:rPr>
          <w:rFonts w:ascii="Times New Roman" w:hAnsi="Times New Roman" w:cs="Times New Roman"/>
          <w:sz w:val="28"/>
          <w:szCs w:val="28"/>
        </w:rPr>
        <w:t xml:space="preserve"> для получения результатов. Панели состоят из 20-30 культур (в том числе 10 пар дубликатов штаммов), </w:t>
      </w:r>
      <w:r w:rsidR="000A2DA3" w:rsidRPr="00912C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46DEA" w:rsidRPr="00912C73">
        <w:rPr>
          <w:rFonts w:ascii="Times New Roman" w:hAnsi="Times New Roman" w:cs="Times New Roman"/>
          <w:sz w:val="28"/>
          <w:szCs w:val="28"/>
        </w:rPr>
        <w:t>с 50% уровнем устойчивости с различными видами устойчивости.</w:t>
      </w:r>
    </w:p>
    <w:p w:rsidR="00D46DEA" w:rsidRPr="00912C73" w:rsidRDefault="00836BB7" w:rsidP="00D46D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>4</w:t>
      </w:r>
      <w:r w:rsidR="00D46DEA" w:rsidRPr="00912C73">
        <w:rPr>
          <w:rFonts w:ascii="Times New Roman" w:hAnsi="Times New Roman" w:cs="Times New Roman"/>
          <w:sz w:val="28"/>
          <w:szCs w:val="28"/>
        </w:rPr>
        <w:t>. Д</w:t>
      </w:r>
      <w:r w:rsidR="00D46DEA" w:rsidRPr="00912C73">
        <w:rPr>
          <w:rFonts w:ascii="Times New Roman" w:hAnsi="Times New Roman" w:cs="Times New Roman"/>
          <w:sz w:val="28"/>
          <w:szCs w:val="28"/>
          <w:lang w:eastAsia="en-US"/>
        </w:rPr>
        <w:t>ля повторного тестирования 20 культур ежегодно направля</w:t>
      </w:r>
      <w:r w:rsidR="005826F8" w:rsidRPr="00912C73">
        <w:rPr>
          <w:rFonts w:ascii="Times New Roman" w:hAnsi="Times New Roman" w:cs="Times New Roman"/>
          <w:sz w:val="28"/>
          <w:szCs w:val="28"/>
          <w:lang w:eastAsia="en-US"/>
        </w:rPr>
        <w:t>ю</w:t>
      </w:r>
      <w:r w:rsidR="00D46DEA" w:rsidRPr="00912C73">
        <w:rPr>
          <w:rFonts w:ascii="Times New Roman" w:hAnsi="Times New Roman" w:cs="Times New Roman"/>
          <w:sz w:val="28"/>
          <w:szCs w:val="28"/>
          <w:lang w:eastAsia="en-US"/>
        </w:rPr>
        <w:t xml:space="preserve">тся в </w:t>
      </w:r>
      <w:r w:rsidR="00365FF1" w:rsidRPr="00912C73">
        <w:rPr>
          <w:rFonts w:ascii="Times New Roman" w:hAnsi="Times New Roman" w:cs="Times New Roman"/>
          <w:sz w:val="28"/>
          <w:szCs w:val="28"/>
          <w:lang w:eastAsia="en-US"/>
        </w:rPr>
        <w:t>Национальную референс-лабораторию</w:t>
      </w:r>
      <w:r w:rsidR="005826F8" w:rsidRPr="00912C7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46DEA" w:rsidRPr="00912C73">
        <w:rPr>
          <w:rFonts w:ascii="Times New Roman" w:hAnsi="Times New Roman" w:cs="Times New Roman"/>
          <w:sz w:val="28"/>
          <w:szCs w:val="28"/>
          <w:lang w:eastAsia="en-US"/>
        </w:rPr>
        <w:t xml:space="preserve">из областных/региональных лабораторий </w:t>
      </w:r>
      <w:r w:rsidR="00365FF1" w:rsidRPr="00912C73">
        <w:rPr>
          <w:rFonts w:ascii="Times New Roman" w:hAnsi="Times New Roman" w:cs="Times New Roman"/>
          <w:sz w:val="28"/>
          <w:szCs w:val="28"/>
          <w:lang w:eastAsia="en-US"/>
        </w:rPr>
        <w:t xml:space="preserve">противотуберкулезных </w:t>
      </w:r>
      <w:r w:rsidR="005826F8" w:rsidRPr="00912C73">
        <w:rPr>
          <w:rFonts w:ascii="Times New Roman" w:hAnsi="Times New Roman" w:cs="Times New Roman"/>
          <w:sz w:val="28"/>
          <w:szCs w:val="28"/>
          <w:lang w:eastAsia="en-US"/>
        </w:rPr>
        <w:t xml:space="preserve">медицинских </w:t>
      </w:r>
      <w:r w:rsidR="00365FF1" w:rsidRPr="00912C73">
        <w:rPr>
          <w:rFonts w:ascii="Times New Roman" w:hAnsi="Times New Roman" w:cs="Times New Roman"/>
          <w:sz w:val="28"/>
          <w:szCs w:val="28"/>
          <w:lang w:eastAsia="en-US"/>
        </w:rPr>
        <w:t>организаций</w:t>
      </w:r>
      <w:r w:rsidR="00D46DEA" w:rsidRPr="00912C73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46DEA" w:rsidRPr="00912C73" w:rsidRDefault="00836BB7" w:rsidP="00D46D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>5</w:t>
      </w:r>
      <w:r w:rsidR="00D46DEA" w:rsidRPr="00912C73">
        <w:rPr>
          <w:rFonts w:ascii="Times New Roman" w:hAnsi="Times New Roman" w:cs="Times New Roman"/>
          <w:sz w:val="28"/>
          <w:szCs w:val="28"/>
        </w:rPr>
        <w:t xml:space="preserve">. Работа лаборатории считается правильной при совпадении результатов переконтроля </w:t>
      </w:r>
      <w:r w:rsidR="00365FF1" w:rsidRPr="00912C73">
        <w:rPr>
          <w:rFonts w:ascii="Times New Roman" w:hAnsi="Times New Roman" w:cs="Times New Roman"/>
          <w:sz w:val="28"/>
          <w:szCs w:val="28"/>
        </w:rPr>
        <w:t>теста на лекарственную чувствительность</w:t>
      </w:r>
      <w:r w:rsidR="00D46DEA" w:rsidRPr="00912C73">
        <w:rPr>
          <w:rFonts w:ascii="Times New Roman" w:hAnsi="Times New Roman" w:cs="Times New Roman"/>
          <w:sz w:val="28"/>
          <w:szCs w:val="28"/>
        </w:rPr>
        <w:t xml:space="preserve"> </w:t>
      </w:r>
      <w:r w:rsidR="005826F8" w:rsidRPr="00912C73">
        <w:rPr>
          <w:rFonts w:ascii="Times New Roman" w:hAnsi="Times New Roman" w:cs="Times New Roman"/>
          <w:sz w:val="28"/>
          <w:szCs w:val="28"/>
        </w:rPr>
        <w:t>–</w:t>
      </w:r>
      <w:r w:rsidR="00D46DEA" w:rsidRPr="00912C73">
        <w:rPr>
          <w:rFonts w:ascii="Times New Roman" w:hAnsi="Times New Roman" w:cs="Times New Roman"/>
          <w:sz w:val="28"/>
          <w:szCs w:val="28"/>
        </w:rPr>
        <w:t xml:space="preserve"> 80%, а по изониазиду и рифампицину </w:t>
      </w:r>
      <w:r w:rsidR="00B505FB" w:rsidRPr="00912C73">
        <w:rPr>
          <w:rFonts w:ascii="Times New Roman" w:hAnsi="Times New Roman" w:cs="Times New Roman"/>
          <w:sz w:val="28"/>
          <w:szCs w:val="28"/>
        </w:rPr>
        <w:t>–</w:t>
      </w:r>
      <w:r w:rsidR="00D46DEA" w:rsidRPr="00912C73">
        <w:rPr>
          <w:rFonts w:ascii="Times New Roman" w:hAnsi="Times New Roman" w:cs="Times New Roman"/>
          <w:sz w:val="28"/>
          <w:szCs w:val="28"/>
        </w:rPr>
        <w:t xml:space="preserve"> не менее 95%. Чувствительность, специфичность и воспроизводимость подсчитываются при тестировании на чувствительность к каждому из тестируемых </w:t>
      </w:r>
      <w:r w:rsidR="00C62E37" w:rsidRPr="00912C73">
        <w:rPr>
          <w:rFonts w:ascii="Times New Roman" w:hAnsi="Times New Roman" w:cs="Times New Roman"/>
          <w:sz w:val="28"/>
          <w:szCs w:val="28"/>
        </w:rPr>
        <w:t>противотуберкулезных препаратов</w:t>
      </w:r>
      <w:r w:rsidR="00C62E37" w:rsidRPr="00912C73">
        <w:t xml:space="preserve"> </w:t>
      </w:r>
      <w:r w:rsidR="00D46DEA" w:rsidRPr="00912C73">
        <w:rPr>
          <w:rFonts w:ascii="Times New Roman" w:hAnsi="Times New Roman" w:cs="Times New Roman"/>
          <w:sz w:val="28"/>
          <w:szCs w:val="28"/>
        </w:rPr>
        <w:t>первого и второго ряд</w:t>
      </w:r>
      <w:r w:rsidR="005901C6" w:rsidRPr="00912C73">
        <w:rPr>
          <w:rFonts w:ascii="Times New Roman" w:hAnsi="Times New Roman" w:cs="Times New Roman"/>
          <w:sz w:val="28"/>
          <w:szCs w:val="28"/>
        </w:rPr>
        <w:t>ов</w:t>
      </w:r>
      <w:r w:rsidR="00D46DEA" w:rsidRPr="00912C7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901C6" w:rsidRPr="00912C73" w:rsidRDefault="00836BB7" w:rsidP="005901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C73">
        <w:rPr>
          <w:rFonts w:ascii="Times New Roman" w:hAnsi="Times New Roman" w:cs="Times New Roman"/>
          <w:sz w:val="28"/>
          <w:szCs w:val="28"/>
        </w:rPr>
        <w:t>6</w:t>
      </w:r>
      <w:r w:rsidR="00D46DEA" w:rsidRPr="00912C73">
        <w:rPr>
          <w:rFonts w:ascii="Times New Roman" w:hAnsi="Times New Roman" w:cs="Times New Roman"/>
          <w:sz w:val="28"/>
          <w:szCs w:val="28"/>
        </w:rPr>
        <w:t xml:space="preserve">. Отправка культур для </w:t>
      </w:r>
      <w:r w:rsidR="00365FF1" w:rsidRPr="00912C73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внешней оценки качества</w:t>
      </w:r>
      <w:r w:rsidR="00D46DEA" w:rsidRPr="00912C73">
        <w:rPr>
          <w:rFonts w:ascii="Times New Roman" w:hAnsi="Times New Roman" w:cs="Times New Roman"/>
          <w:sz w:val="28"/>
          <w:szCs w:val="28"/>
        </w:rPr>
        <w:t xml:space="preserve"> </w:t>
      </w:r>
      <w:r w:rsidR="00365FF1" w:rsidRPr="00912C73">
        <w:rPr>
          <w:rFonts w:ascii="Times New Roman" w:hAnsi="Times New Roman" w:cs="Times New Roman"/>
          <w:sz w:val="28"/>
          <w:szCs w:val="28"/>
        </w:rPr>
        <w:t>теста на лекарственную чувс</w:t>
      </w:r>
      <w:r w:rsidR="00563304" w:rsidRPr="00912C73">
        <w:rPr>
          <w:rFonts w:ascii="Times New Roman" w:hAnsi="Times New Roman" w:cs="Times New Roman"/>
          <w:sz w:val="28"/>
          <w:szCs w:val="28"/>
        </w:rPr>
        <w:t>т</w:t>
      </w:r>
      <w:r w:rsidR="00365FF1" w:rsidRPr="00912C73">
        <w:rPr>
          <w:rFonts w:ascii="Times New Roman" w:hAnsi="Times New Roman" w:cs="Times New Roman"/>
          <w:sz w:val="28"/>
          <w:szCs w:val="28"/>
        </w:rPr>
        <w:t>вительность</w:t>
      </w:r>
      <w:r w:rsidR="00D46DEA" w:rsidRPr="00912C73">
        <w:rPr>
          <w:rFonts w:ascii="Times New Roman" w:hAnsi="Times New Roman" w:cs="Times New Roman"/>
          <w:sz w:val="28"/>
          <w:szCs w:val="28"/>
        </w:rPr>
        <w:t xml:space="preserve"> внутри страны проводится согласно Санитарным правилам и нормам </w:t>
      </w:r>
      <w:r w:rsidR="005901C6" w:rsidRPr="00912C73">
        <w:rPr>
          <w:rFonts w:ascii="Times New Roman" w:hAnsi="Times New Roman" w:cs="Times New Roman"/>
          <w:sz w:val="28"/>
          <w:szCs w:val="28"/>
        </w:rPr>
        <w:t>Республики Казахстан.</w:t>
      </w:r>
    </w:p>
    <w:p w:rsidR="00C04975" w:rsidRPr="00912C73" w:rsidRDefault="00C04975" w:rsidP="005901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1C6" w:rsidRPr="00912C73" w:rsidRDefault="005901C6" w:rsidP="00590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lang w:eastAsia="ru-RU"/>
        </w:rPr>
      </w:pPr>
      <w:r w:rsidRPr="00912C73">
        <w:rPr>
          <w:lang w:eastAsia="ru-RU"/>
        </w:rPr>
        <w:t>____________________________</w:t>
      </w:r>
    </w:p>
    <w:p w:rsidR="00D46DEA" w:rsidRPr="00912C73" w:rsidRDefault="00D46DEA" w:rsidP="005901C6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DEA" w:rsidRPr="00912C73" w:rsidRDefault="00D46DEA" w:rsidP="00D46DEA">
      <w:pPr>
        <w:pStyle w:val="HTML"/>
        <w:ind w:firstLine="284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A152C" w:rsidRDefault="003A152C" w:rsidP="00152D09">
      <w:pPr>
        <w:ind w:left="5387"/>
        <w:jc w:val="center"/>
        <w:rPr>
          <w:bCs/>
          <w:lang w:eastAsia="ru-RU"/>
        </w:rPr>
      </w:pPr>
    </w:p>
    <w:p w:rsidR="00625516" w:rsidRPr="00912C73" w:rsidRDefault="00625516" w:rsidP="00625516">
      <w:pPr>
        <w:autoSpaceDE w:val="0"/>
        <w:autoSpaceDN w:val="0"/>
        <w:adjustRightInd w:val="0"/>
        <w:ind w:firstLine="284"/>
        <w:jc w:val="right"/>
        <w:rPr>
          <w:rFonts w:eastAsia="MS Mincho"/>
          <w:bCs/>
          <w:lang w:eastAsia="ja-JP"/>
        </w:rPr>
      </w:pPr>
      <w:r w:rsidRPr="00912C73">
        <w:rPr>
          <w:rFonts w:eastAsia="MS Mincho"/>
          <w:bCs/>
          <w:lang w:eastAsia="ja-JP"/>
        </w:rPr>
        <w:t>Приложение 2</w:t>
      </w:r>
      <w:r>
        <w:rPr>
          <w:rFonts w:eastAsia="MS Mincho"/>
          <w:bCs/>
          <w:lang w:eastAsia="ja-JP"/>
        </w:rPr>
        <w:t>1</w:t>
      </w:r>
    </w:p>
    <w:p w:rsidR="00625516" w:rsidRPr="00912C73" w:rsidRDefault="00625516" w:rsidP="0062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lang w:eastAsia="ru-RU"/>
        </w:rPr>
      </w:pPr>
      <w:r w:rsidRPr="00912C73">
        <w:rPr>
          <w:bCs/>
          <w:lang w:eastAsia="ru-RU"/>
        </w:rPr>
        <w:lastRenderedPageBreak/>
        <w:t xml:space="preserve">к Инструкции </w:t>
      </w:r>
      <w:r w:rsidRPr="00912C73">
        <w:rPr>
          <w:lang w:eastAsia="ru-RU"/>
        </w:rPr>
        <w:t xml:space="preserve">по организации </w:t>
      </w:r>
    </w:p>
    <w:p w:rsidR="00625516" w:rsidRPr="00912C73" w:rsidRDefault="00625516" w:rsidP="0062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outlineLvl w:val="0"/>
        <w:rPr>
          <w:lang w:eastAsia="ru-RU"/>
        </w:rPr>
      </w:pPr>
      <w:r w:rsidRPr="00912C73">
        <w:rPr>
          <w:lang w:eastAsia="ru-RU"/>
        </w:rPr>
        <w:t>оказания медицинской помощи по туберкулезу</w:t>
      </w:r>
    </w:p>
    <w:p w:rsidR="00152D09" w:rsidRPr="00912C73" w:rsidRDefault="00152D09" w:rsidP="00D46DEA">
      <w:pPr>
        <w:pStyle w:val="HTML"/>
        <w:ind w:firstLine="284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2D09" w:rsidRPr="00912C73" w:rsidRDefault="00152D09" w:rsidP="00D46DEA">
      <w:pPr>
        <w:pStyle w:val="HTML"/>
        <w:ind w:firstLine="284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2D09" w:rsidRPr="00912C73" w:rsidRDefault="00152D09" w:rsidP="00152D09">
      <w:pPr>
        <w:ind w:firstLine="0"/>
        <w:jc w:val="center"/>
        <w:rPr>
          <w:rFonts w:eastAsia="Consolas"/>
          <w:b/>
        </w:rPr>
      </w:pPr>
      <w:r w:rsidRPr="00912C73">
        <w:rPr>
          <w:rFonts w:eastAsia="Consolas"/>
          <w:b/>
        </w:rPr>
        <w:t>Перечень лекарственных средств и изделий медицинского назначения     для обеспечения больных туберкулезом в рамках гарантированного объема бесплатной медицинской помощи</w:t>
      </w:r>
      <w:r w:rsidR="00D51365">
        <w:rPr>
          <w:rFonts w:eastAsia="Consolas"/>
          <w:b/>
        </w:rPr>
        <w:t xml:space="preserve"> на стационарном уровне</w:t>
      </w:r>
    </w:p>
    <w:p w:rsidR="00152D09" w:rsidRPr="00912C73" w:rsidRDefault="00152D09" w:rsidP="00152D09">
      <w:pPr>
        <w:ind w:firstLine="0"/>
        <w:jc w:val="center"/>
        <w:rPr>
          <w:rFonts w:eastAsia="Consolas"/>
        </w:rPr>
      </w:pPr>
    </w:p>
    <w:tbl>
      <w:tblPr>
        <w:tblW w:w="968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50"/>
        <w:gridCol w:w="18"/>
        <w:gridCol w:w="651"/>
        <w:gridCol w:w="1532"/>
        <w:gridCol w:w="1489"/>
        <w:gridCol w:w="1838"/>
        <w:gridCol w:w="2482"/>
        <w:gridCol w:w="1321"/>
      </w:tblGrid>
      <w:tr w:rsidR="00152D09" w:rsidRPr="00912C73" w:rsidTr="00152D09">
        <w:trPr>
          <w:trHeight w:val="30"/>
          <w:tblCellSpacing w:w="0" w:type="auto"/>
        </w:trPr>
        <w:tc>
          <w:tcPr>
            <w:tcW w:w="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D09" w:rsidRPr="00912C73" w:rsidRDefault="00152D09" w:rsidP="00152D09">
            <w:pPr>
              <w:ind w:left="20" w:firstLine="0"/>
              <w:jc w:val="center"/>
              <w:rPr>
                <w:rFonts w:eastAsia="Consolas"/>
                <w:lang w:val="en-US"/>
              </w:rPr>
            </w:pPr>
            <w:bookmarkStart w:id="6" w:name="z17"/>
            <w:r w:rsidRPr="00912C73">
              <w:rPr>
                <w:rFonts w:eastAsia="Consolas"/>
                <w:lang w:val="en-US"/>
              </w:rPr>
              <w:t>№</w:t>
            </w:r>
          </w:p>
        </w:tc>
        <w:bookmarkEnd w:id="6"/>
        <w:tc>
          <w:tcPr>
            <w:tcW w:w="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D09" w:rsidRPr="00912C73" w:rsidRDefault="00152D09" w:rsidP="00152D09">
            <w:pPr>
              <w:ind w:left="20" w:firstLine="0"/>
              <w:jc w:val="center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t>Код МКБ-10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D09" w:rsidRPr="00912C73" w:rsidRDefault="00152D09" w:rsidP="00152D09">
            <w:pPr>
              <w:ind w:left="20" w:firstLine="0"/>
              <w:jc w:val="center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t>Наимено</w:t>
            </w:r>
            <w:r w:rsidRPr="00912C73">
              <w:rPr>
                <w:rFonts w:eastAsia="Consolas"/>
              </w:rPr>
              <w:t xml:space="preserve"> </w:t>
            </w:r>
            <w:r w:rsidRPr="00912C73">
              <w:rPr>
                <w:rFonts w:eastAsia="Consolas"/>
                <w:lang w:val="en-US"/>
              </w:rPr>
              <w:t>вание заболевания (состояния)</w:t>
            </w:r>
          </w:p>
        </w:tc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D09" w:rsidRPr="00912C73" w:rsidRDefault="00152D09" w:rsidP="00152D09">
            <w:pPr>
              <w:ind w:left="20" w:firstLine="0"/>
              <w:jc w:val="center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t>Категория населения</w:t>
            </w:r>
          </w:p>
        </w:tc>
        <w:tc>
          <w:tcPr>
            <w:tcW w:w="1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D09" w:rsidRPr="00912C73" w:rsidRDefault="00152D09" w:rsidP="00152D09">
            <w:pPr>
              <w:ind w:left="20" w:firstLine="0"/>
              <w:jc w:val="center"/>
              <w:rPr>
                <w:rFonts w:eastAsia="Consolas"/>
              </w:rPr>
            </w:pPr>
            <w:r w:rsidRPr="00912C73">
              <w:rPr>
                <w:rFonts w:eastAsia="Consolas"/>
              </w:rPr>
              <w:t>Показания (степень, стадия, тяжесть течения) для назначения лекарствен ных средств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D09" w:rsidRPr="00912C73" w:rsidRDefault="00152D09" w:rsidP="00152D09">
            <w:pPr>
              <w:ind w:left="20" w:firstLine="0"/>
              <w:jc w:val="center"/>
              <w:rPr>
                <w:rFonts w:eastAsia="Consolas"/>
              </w:rPr>
            </w:pPr>
            <w:r w:rsidRPr="00912C73">
              <w:rPr>
                <w:rFonts w:eastAsia="Consolas"/>
              </w:rPr>
              <w:t>Наименование лекарственных средств (лекарственная форма)</w:t>
            </w:r>
          </w:p>
        </w:tc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D09" w:rsidRPr="00912C73" w:rsidRDefault="00152D09" w:rsidP="00152D09">
            <w:pPr>
              <w:ind w:left="20" w:firstLine="0"/>
              <w:jc w:val="center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t>Код АТХ</w:t>
            </w:r>
          </w:p>
        </w:tc>
      </w:tr>
      <w:tr w:rsidR="00152D09" w:rsidRPr="00912C73" w:rsidTr="00152D09">
        <w:trPr>
          <w:trHeight w:val="30"/>
          <w:tblCellSpacing w:w="0" w:type="auto"/>
        </w:trPr>
        <w:tc>
          <w:tcPr>
            <w:tcW w:w="3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D09" w:rsidRPr="00912C73" w:rsidRDefault="00152D09" w:rsidP="00152D09">
            <w:pPr>
              <w:ind w:left="20" w:firstLine="0"/>
              <w:jc w:val="center"/>
              <w:rPr>
                <w:rFonts w:eastAsia="Consolas"/>
              </w:rPr>
            </w:pPr>
            <w:bookmarkStart w:id="7" w:name="z115"/>
          </w:p>
        </w:tc>
        <w:bookmarkEnd w:id="7"/>
        <w:tc>
          <w:tcPr>
            <w:tcW w:w="66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D09" w:rsidRPr="00912C73" w:rsidRDefault="00152D09" w:rsidP="00152D09">
            <w:pPr>
              <w:ind w:left="20" w:firstLine="0"/>
              <w:jc w:val="left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t>А15-А19</w:t>
            </w:r>
          </w:p>
        </w:tc>
        <w:tc>
          <w:tcPr>
            <w:tcW w:w="15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D09" w:rsidRPr="00912C73" w:rsidRDefault="00152D09" w:rsidP="00152D09">
            <w:pPr>
              <w:ind w:left="20" w:firstLine="0"/>
              <w:jc w:val="left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t>Туберкулез</w:t>
            </w:r>
          </w:p>
        </w:tc>
        <w:tc>
          <w:tcPr>
            <w:tcW w:w="14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D09" w:rsidRPr="00912C73" w:rsidRDefault="00152D09" w:rsidP="00152D09">
            <w:pPr>
              <w:ind w:left="20" w:firstLine="0"/>
              <w:jc w:val="left"/>
              <w:rPr>
                <w:rFonts w:eastAsia="Consolas"/>
              </w:rPr>
            </w:pPr>
            <w:r w:rsidRPr="00912C73">
              <w:rPr>
                <w:rFonts w:eastAsia="Consolas"/>
              </w:rPr>
              <w:t>Все категории, состоящие на диспансерном учете</w:t>
            </w:r>
          </w:p>
        </w:tc>
        <w:tc>
          <w:tcPr>
            <w:tcW w:w="18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D09" w:rsidRPr="00912C73" w:rsidRDefault="00E51A51" w:rsidP="00152D09">
            <w:pPr>
              <w:ind w:left="20" w:firstLine="0"/>
              <w:jc w:val="left"/>
              <w:rPr>
                <w:rFonts w:eastAsia="Consolas"/>
              </w:rPr>
            </w:pPr>
            <w:r w:rsidRPr="00912C73">
              <w:rPr>
                <w:rFonts w:eastAsia="Consolas"/>
              </w:rPr>
              <w:t>И</w:t>
            </w:r>
            <w:r w:rsidR="00152D09" w:rsidRPr="00912C73">
              <w:rPr>
                <w:rFonts w:eastAsia="Consolas"/>
              </w:rPr>
              <w:t>нтенсивная и поддерживающая фазы</w:t>
            </w:r>
            <w:r w:rsidRPr="00912C73">
              <w:rPr>
                <w:rFonts w:eastAsia="Consolas"/>
              </w:rPr>
              <w:t xml:space="preserve"> лечения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D09" w:rsidRPr="00912C73" w:rsidRDefault="00152D09" w:rsidP="00152D09">
            <w:pPr>
              <w:ind w:left="20" w:firstLine="0"/>
              <w:jc w:val="left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t>Пиридоксин, раствор для инъекций</w:t>
            </w:r>
          </w:p>
        </w:tc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D09" w:rsidRPr="00912C73" w:rsidRDefault="00152D09" w:rsidP="00152D09">
            <w:pPr>
              <w:ind w:left="20" w:firstLine="0"/>
              <w:jc w:val="left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t>A11HA02</w:t>
            </w:r>
          </w:p>
        </w:tc>
      </w:tr>
      <w:tr w:rsidR="00152D09" w:rsidRPr="00912C73" w:rsidTr="00152D09">
        <w:trPr>
          <w:trHeight w:val="30"/>
          <w:tblCellSpacing w:w="0" w:type="auto"/>
        </w:trPr>
        <w:tc>
          <w:tcPr>
            <w:tcW w:w="3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66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D09" w:rsidRPr="00912C73" w:rsidRDefault="00152D09" w:rsidP="00152D09">
            <w:pPr>
              <w:ind w:left="20" w:firstLine="0"/>
              <w:jc w:val="left"/>
              <w:rPr>
                <w:rFonts w:eastAsia="Consolas"/>
              </w:rPr>
            </w:pPr>
            <w:r w:rsidRPr="00912C73">
              <w:rPr>
                <w:rFonts w:eastAsia="Consolas"/>
              </w:rPr>
              <w:t>Амоксициллин-клавулановая кислота, таблетка, покрытая пленочной оболочкой, порошок для приготовления перорального раствора</w:t>
            </w:r>
          </w:p>
        </w:tc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D09" w:rsidRPr="00912C73" w:rsidRDefault="00152D09" w:rsidP="00152D09">
            <w:pPr>
              <w:ind w:left="20" w:firstLine="0"/>
              <w:jc w:val="left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t>J01CR02</w:t>
            </w:r>
          </w:p>
        </w:tc>
      </w:tr>
      <w:tr w:rsidR="00152D09" w:rsidRPr="00912C73" w:rsidTr="00152D09">
        <w:trPr>
          <w:trHeight w:val="30"/>
          <w:tblCellSpacing w:w="0" w:type="auto"/>
        </w:trPr>
        <w:tc>
          <w:tcPr>
            <w:tcW w:w="3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66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D09" w:rsidRPr="00912C73" w:rsidRDefault="00152D09" w:rsidP="00152D09">
            <w:pPr>
              <w:ind w:left="20" w:firstLine="0"/>
              <w:jc w:val="left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t>Кларитромицин, таблетка</w:t>
            </w:r>
          </w:p>
        </w:tc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D09" w:rsidRPr="00912C73" w:rsidRDefault="00152D09" w:rsidP="00152D09">
            <w:pPr>
              <w:ind w:left="20" w:firstLine="0"/>
              <w:jc w:val="left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t>J01FA09</w:t>
            </w:r>
          </w:p>
        </w:tc>
      </w:tr>
      <w:tr w:rsidR="00152D09" w:rsidRPr="00912C73" w:rsidTr="00152D09">
        <w:trPr>
          <w:trHeight w:val="30"/>
          <w:tblCellSpacing w:w="0" w:type="auto"/>
        </w:trPr>
        <w:tc>
          <w:tcPr>
            <w:tcW w:w="3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66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D09" w:rsidRPr="00912C73" w:rsidRDefault="00152D09" w:rsidP="00152D09">
            <w:pPr>
              <w:ind w:left="20" w:firstLine="0"/>
              <w:jc w:val="left"/>
              <w:rPr>
                <w:rFonts w:eastAsia="Consolas"/>
              </w:rPr>
            </w:pPr>
            <w:r w:rsidRPr="00912C73">
              <w:rPr>
                <w:rFonts w:eastAsia="Consolas"/>
              </w:rPr>
              <w:t>Стрептомицин, порошок для приготовления раствора для внутримышечного введения</w:t>
            </w:r>
          </w:p>
        </w:tc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D09" w:rsidRPr="00912C73" w:rsidRDefault="00152D09" w:rsidP="00152D09">
            <w:pPr>
              <w:ind w:left="20" w:firstLine="0"/>
              <w:jc w:val="left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t>J01GA01</w:t>
            </w:r>
          </w:p>
        </w:tc>
      </w:tr>
      <w:tr w:rsidR="00152D09" w:rsidRPr="00912C73" w:rsidTr="00152D09">
        <w:trPr>
          <w:trHeight w:val="30"/>
          <w:tblCellSpacing w:w="0" w:type="auto"/>
        </w:trPr>
        <w:tc>
          <w:tcPr>
            <w:tcW w:w="3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66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D09" w:rsidRPr="00912C73" w:rsidRDefault="00152D09" w:rsidP="00152D09">
            <w:pPr>
              <w:ind w:left="20" w:firstLine="0"/>
              <w:jc w:val="left"/>
              <w:rPr>
                <w:rFonts w:eastAsia="Consolas"/>
              </w:rPr>
            </w:pPr>
            <w:r w:rsidRPr="00912C73">
              <w:rPr>
                <w:rFonts w:eastAsia="Consolas"/>
              </w:rPr>
              <w:t>Канамицин, порошок для приготовления раствора для инъекций</w:t>
            </w:r>
          </w:p>
        </w:tc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D09" w:rsidRPr="00912C73" w:rsidRDefault="00152D09" w:rsidP="00152D09">
            <w:pPr>
              <w:ind w:left="20" w:firstLine="0"/>
              <w:jc w:val="left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t>J01GB04</w:t>
            </w:r>
          </w:p>
        </w:tc>
      </w:tr>
      <w:tr w:rsidR="00152D09" w:rsidRPr="00912C73" w:rsidTr="00152D09">
        <w:trPr>
          <w:trHeight w:val="30"/>
          <w:tblCellSpacing w:w="0" w:type="auto"/>
        </w:trPr>
        <w:tc>
          <w:tcPr>
            <w:tcW w:w="3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66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D09" w:rsidRPr="00912C73" w:rsidRDefault="00152D09" w:rsidP="00152D09">
            <w:pPr>
              <w:ind w:left="20" w:firstLine="0"/>
              <w:jc w:val="left"/>
              <w:rPr>
                <w:rFonts w:eastAsia="Consolas"/>
              </w:rPr>
            </w:pPr>
            <w:r w:rsidRPr="00912C73">
              <w:rPr>
                <w:rFonts w:eastAsia="Consolas"/>
              </w:rPr>
              <w:t>Амикацин, раствор для инъекций, порошок для приготовления раствора для инъекций</w:t>
            </w:r>
          </w:p>
        </w:tc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D09" w:rsidRPr="00912C73" w:rsidRDefault="00152D09" w:rsidP="00152D09">
            <w:pPr>
              <w:ind w:left="20" w:firstLine="0"/>
              <w:jc w:val="left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t>J01GB06</w:t>
            </w:r>
          </w:p>
        </w:tc>
      </w:tr>
      <w:tr w:rsidR="00152D09" w:rsidRPr="00912C73" w:rsidTr="00152D09">
        <w:trPr>
          <w:trHeight w:val="30"/>
          <w:tblCellSpacing w:w="0" w:type="auto"/>
        </w:trPr>
        <w:tc>
          <w:tcPr>
            <w:tcW w:w="3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66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D09" w:rsidRPr="00912C73" w:rsidRDefault="00152D09" w:rsidP="00152D09">
            <w:pPr>
              <w:ind w:left="20" w:firstLine="0"/>
              <w:jc w:val="left"/>
              <w:rPr>
                <w:rFonts w:eastAsia="Consolas"/>
              </w:rPr>
            </w:pPr>
            <w:r w:rsidRPr="00912C73">
              <w:rPr>
                <w:rFonts w:eastAsia="Consolas"/>
              </w:rPr>
              <w:t>Левофлоксацин, таблетка, таблетка, покрытая пленочной оболочкой</w:t>
            </w:r>
          </w:p>
        </w:tc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D09" w:rsidRPr="00912C73" w:rsidRDefault="00152D09" w:rsidP="00152D09">
            <w:pPr>
              <w:ind w:left="20" w:firstLine="0"/>
              <w:jc w:val="left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t>J01MA12</w:t>
            </w:r>
          </w:p>
        </w:tc>
      </w:tr>
      <w:tr w:rsidR="00152D09" w:rsidRPr="00912C73" w:rsidTr="00152D09">
        <w:trPr>
          <w:trHeight w:val="30"/>
          <w:tblCellSpacing w:w="0" w:type="auto"/>
        </w:trPr>
        <w:tc>
          <w:tcPr>
            <w:tcW w:w="3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66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D09" w:rsidRPr="00912C73" w:rsidRDefault="00152D09" w:rsidP="00152D09">
            <w:pPr>
              <w:ind w:left="20" w:firstLine="0"/>
              <w:jc w:val="left"/>
              <w:rPr>
                <w:rFonts w:eastAsia="Consolas"/>
              </w:rPr>
            </w:pPr>
            <w:r w:rsidRPr="00912C73">
              <w:rPr>
                <w:rFonts w:eastAsia="Consolas"/>
              </w:rPr>
              <w:t>Моксифлоксацин, таблетка, покрытая пленочной оболочкой</w:t>
            </w:r>
          </w:p>
        </w:tc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D09" w:rsidRPr="00912C73" w:rsidRDefault="00152D09" w:rsidP="00152D09">
            <w:pPr>
              <w:ind w:left="20" w:firstLine="0"/>
              <w:jc w:val="left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t>J01MA14</w:t>
            </w:r>
          </w:p>
        </w:tc>
      </w:tr>
      <w:tr w:rsidR="00152D09" w:rsidRPr="00912C73" w:rsidTr="00152D09">
        <w:trPr>
          <w:trHeight w:val="30"/>
          <w:tblCellSpacing w:w="0" w:type="auto"/>
        </w:trPr>
        <w:tc>
          <w:tcPr>
            <w:tcW w:w="3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66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D09" w:rsidRPr="00912C73" w:rsidRDefault="00152D09" w:rsidP="00152D09">
            <w:pPr>
              <w:ind w:left="20" w:firstLine="0"/>
              <w:jc w:val="left"/>
              <w:rPr>
                <w:rFonts w:eastAsia="Consolas"/>
              </w:rPr>
            </w:pPr>
            <w:r w:rsidRPr="00912C73">
              <w:rPr>
                <w:rFonts w:eastAsia="Consolas"/>
              </w:rPr>
              <w:t>Аминосалициловая кислота и ее производные, таблетка, покрытая кишечнорастворимой оболочкой, гранулы, покрытые кишечнорастворимой оболочкой, порошок дозированный для приготовления раствора для приема внутрь</w:t>
            </w:r>
          </w:p>
        </w:tc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D09" w:rsidRPr="00912C73" w:rsidRDefault="00152D09" w:rsidP="00152D09">
            <w:pPr>
              <w:ind w:left="20" w:firstLine="0"/>
              <w:jc w:val="left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t>J04AA01</w:t>
            </w:r>
            <w:r w:rsidRPr="00912C73">
              <w:rPr>
                <w:rFonts w:eastAsia="Consolas"/>
                <w:lang w:val="en-US"/>
              </w:rPr>
              <w:br/>
              <w:t>J04AA02</w:t>
            </w:r>
          </w:p>
        </w:tc>
      </w:tr>
      <w:tr w:rsidR="00152D09" w:rsidRPr="00912C73" w:rsidTr="00152D09">
        <w:trPr>
          <w:trHeight w:val="30"/>
          <w:tblCellSpacing w:w="0" w:type="auto"/>
        </w:trPr>
        <w:tc>
          <w:tcPr>
            <w:tcW w:w="3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66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D09" w:rsidRPr="00912C73" w:rsidRDefault="00152D09" w:rsidP="00152D09">
            <w:pPr>
              <w:ind w:left="20" w:firstLine="0"/>
              <w:jc w:val="left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t>Циклосерин, капсула</w:t>
            </w:r>
          </w:p>
        </w:tc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D09" w:rsidRPr="00912C73" w:rsidRDefault="00152D09" w:rsidP="00152D09">
            <w:pPr>
              <w:ind w:left="20" w:firstLine="0"/>
              <w:jc w:val="left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t>J04AB01</w:t>
            </w:r>
          </w:p>
        </w:tc>
      </w:tr>
      <w:tr w:rsidR="00152D09" w:rsidRPr="00912C73" w:rsidTr="00152D09">
        <w:trPr>
          <w:trHeight w:val="30"/>
          <w:tblCellSpacing w:w="0" w:type="auto"/>
        </w:trPr>
        <w:tc>
          <w:tcPr>
            <w:tcW w:w="3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66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D09" w:rsidRPr="00912C73" w:rsidRDefault="00152D09" w:rsidP="00152D09">
            <w:pPr>
              <w:ind w:left="20" w:firstLine="0"/>
              <w:jc w:val="left"/>
              <w:rPr>
                <w:rFonts w:eastAsia="Consolas"/>
              </w:rPr>
            </w:pPr>
            <w:r w:rsidRPr="00912C73">
              <w:rPr>
                <w:rFonts w:eastAsia="Consolas"/>
              </w:rPr>
              <w:t xml:space="preserve">Рифампицин, капсула, порошок лиофилизированный для приготовления раствора для инъекции </w:t>
            </w:r>
          </w:p>
        </w:tc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D09" w:rsidRPr="00912C73" w:rsidRDefault="00152D09" w:rsidP="00152D09">
            <w:pPr>
              <w:ind w:left="20" w:firstLine="0"/>
              <w:jc w:val="left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t>J04AB02</w:t>
            </w:r>
          </w:p>
        </w:tc>
      </w:tr>
      <w:tr w:rsidR="00152D09" w:rsidRPr="00912C73" w:rsidTr="00152D09">
        <w:trPr>
          <w:trHeight w:val="30"/>
          <w:tblCellSpacing w:w="0" w:type="auto"/>
        </w:trPr>
        <w:tc>
          <w:tcPr>
            <w:tcW w:w="3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66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D09" w:rsidRPr="00912C73" w:rsidRDefault="00152D09" w:rsidP="00152D09">
            <w:pPr>
              <w:ind w:left="20" w:firstLine="0"/>
              <w:jc w:val="left"/>
              <w:rPr>
                <w:rFonts w:eastAsia="Consolas"/>
              </w:rPr>
            </w:pPr>
            <w:r w:rsidRPr="00912C73">
              <w:rPr>
                <w:rFonts w:eastAsia="Consolas"/>
              </w:rPr>
              <w:t xml:space="preserve">Капреомицин, порошок для приготовления раствора для </w:t>
            </w:r>
            <w:r w:rsidRPr="00912C73">
              <w:rPr>
                <w:rFonts w:eastAsia="Consolas"/>
              </w:rPr>
              <w:lastRenderedPageBreak/>
              <w:t>внутривенного и внутримышечного введения</w:t>
            </w:r>
          </w:p>
        </w:tc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D09" w:rsidRPr="00912C73" w:rsidRDefault="00152D09" w:rsidP="00152D09">
            <w:pPr>
              <w:ind w:left="20" w:firstLine="0"/>
              <w:jc w:val="left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lastRenderedPageBreak/>
              <w:t>J04AB30</w:t>
            </w:r>
          </w:p>
        </w:tc>
      </w:tr>
      <w:tr w:rsidR="00152D09" w:rsidRPr="00912C73" w:rsidTr="00152D09">
        <w:trPr>
          <w:trHeight w:val="30"/>
          <w:tblCellSpacing w:w="0" w:type="auto"/>
        </w:trPr>
        <w:tc>
          <w:tcPr>
            <w:tcW w:w="3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66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D09" w:rsidRPr="00912C73" w:rsidRDefault="00152D09" w:rsidP="00152D09">
            <w:pPr>
              <w:ind w:left="20" w:firstLine="0"/>
              <w:jc w:val="left"/>
              <w:rPr>
                <w:rFonts w:eastAsia="Consolas"/>
              </w:rPr>
            </w:pPr>
            <w:r w:rsidRPr="00912C73">
              <w:rPr>
                <w:rFonts w:eastAsia="Consolas"/>
              </w:rPr>
              <w:t>Изониазид, таблетка, сироп, раствор для инъекций</w:t>
            </w:r>
          </w:p>
        </w:tc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D09" w:rsidRPr="00912C73" w:rsidRDefault="00152D09" w:rsidP="00152D09">
            <w:pPr>
              <w:ind w:left="20" w:firstLine="0"/>
              <w:jc w:val="left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t>J04AC01</w:t>
            </w:r>
          </w:p>
        </w:tc>
      </w:tr>
      <w:tr w:rsidR="00152D09" w:rsidRPr="00912C73" w:rsidTr="00152D09">
        <w:trPr>
          <w:trHeight w:val="30"/>
          <w:tblCellSpacing w:w="0" w:type="auto"/>
        </w:trPr>
        <w:tc>
          <w:tcPr>
            <w:tcW w:w="3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66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D09" w:rsidRPr="00912C73" w:rsidRDefault="00152D09" w:rsidP="00152D09">
            <w:pPr>
              <w:ind w:left="20" w:firstLine="0"/>
              <w:jc w:val="left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t>Протионамид, таблетка, покрытая оболочкой</w:t>
            </w:r>
          </w:p>
        </w:tc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D09" w:rsidRPr="00912C73" w:rsidRDefault="00152D09" w:rsidP="00152D09">
            <w:pPr>
              <w:ind w:left="20" w:firstLine="0"/>
              <w:jc w:val="left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t>J04AD01</w:t>
            </w:r>
          </w:p>
        </w:tc>
      </w:tr>
      <w:tr w:rsidR="00152D09" w:rsidRPr="00912C73" w:rsidTr="00152D09">
        <w:trPr>
          <w:trHeight w:val="30"/>
          <w:tblCellSpacing w:w="0" w:type="auto"/>
        </w:trPr>
        <w:tc>
          <w:tcPr>
            <w:tcW w:w="3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66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D09" w:rsidRPr="00912C73" w:rsidRDefault="00152D09" w:rsidP="00152D09">
            <w:pPr>
              <w:ind w:left="20" w:firstLine="0"/>
              <w:jc w:val="left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t>Пиразинамид, таблетка</w:t>
            </w:r>
          </w:p>
        </w:tc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D09" w:rsidRPr="00912C73" w:rsidRDefault="00152D09" w:rsidP="00152D09">
            <w:pPr>
              <w:ind w:left="20" w:firstLine="0"/>
              <w:jc w:val="left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t>J04AK01</w:t>
            </w:r>
          </w:p>
        </w:tc>
      </w:tr>
      <w:tr w:rsidR="00152D09" w:rsidRPr="00912C73" w:rsidTr="00152D09">
        <w:trPr>
          <w:trHeight w:val="30"/>
          <w:tblCellSpacing w:w="0" w:type="auto"/>
        </w:trPr>
        <w:tc>
          <w:tcPr>
            <w:tcW w:w="3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66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D09" w:rsidRPr="00912C73" w:rsidRDefault="00152D09" w:rsidP="00152D09">
            <w:pPr>
              <w:ind w:left="20" w:firstLine="0"/>
              <w:jc w:val="left"/>
              <w:rPr>
                <w:rFonts w:eastAsia="Consolas"/>
              </w:rPr>
            </w:pPr>
            <w:r w:rsidRPr="00912C73">
              <w:rPr>
                <w:rFonts w:eastAsia="Consolas"/>
              </w:rPr>
              <w:t>Этамбутол, раствор для инъекций, таблетка, таблетка, покрытая пленочной оболочкой</w:t>
            </w:r>
          </w:p>
        </w:tc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D09" w:rsidRPr="00912C73" w:rsidRDefault="00152D09" w:rsidP="00152D09">
            <w:pPr>
              <w:ind w:left="20" w:firstLine="0"/>
              <w:jc w:val="left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t>J04AK02</w:t>
            </w:r>
          </w:p>
        </w:tc>
      </w:tr>
      <w:tr w:rsidR="00152D09" w:rsidRPr="00912C73" w:rsidTr="00152D09">
        <w:trPr>
          <w:trHeight w:val="30"/>
          <w:tblCellSpacing w:w="0" w:type="auto"/>
        </w:trPr>
        <w:tc>
          <w:tcPr>
            <w:tcW w:w="3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66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D09" w:rsidRPr="00912C73" w:rsidRDefault="00152D09" w:rsidP="00152D09">
            <w:pPr>
              <w:ind w:left="20" w:firstLine="0"/>
              <w:jc w:val="left"/>
              <w:rPr>
                <w:rFonts w:eastAsia="Consolas"/>
              </w:rPr>
            </w:pPr>
            <w:r w:rsidRPr="00912C73">
              <w:rPr>
                <w:rFonts w:eastAsia="Consolas"/>
              </w:rPr>
              <w:t>Рифампицин+Изониазид+</w:t>
            </w:r>
            <w:r w:rsidRPr="00912C73">
              <w:rPr>
                <w:rFonts w:eastAsia="Consolas"/>
              </w:rPr>
              <w:br/>
              <w:t>Пиразинамид+Этамбутол, таблетка</w:t>
            </w:r>
          </w:p>
        </w:tc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D09" w:rsidRPr="00912C73" w:rsidRDefault="00152D09" w:rsidP="00152D09">
            <w:pPr>
              <w:ind w:left="20" w:firstLine="0"/>
              <w:jc w:val="left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t>J04AM06</w:t>
            </w:r>
          </w:p>
        </w:tc>
      </w:tr>
      <w:tr w:rsidR="00152D09" w:rsidRPr="00912C73" w:rsidTr="00152D09">
        <w:trPr>
          <w:trHeight w:val="30"/>
          <w:tblCellSpacing w:w="0" w:type="auto"/>
        </w:trPr>
        <w:tc>
          <w:tcPr>
            <w:tcW w:w="3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66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52D09" w:rsidRPr="00912C73" w:rsidRDefault="00152D09" w:rsidP="00152D09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D09" w:rsidRPr="00912C73" w:rsidRDefault="00152D09" w:rsidP="00152D09">
            <w:pPr>
              <w:ind w:left="20" w:firstLine="0"/>
              <w:jc w:val="left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t>Рифампицин+Изониазид, таблетка</w:t>
            </w:r>
          </w:p>
        </w:tc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2D09" w:rsidRPr="00912C73" w:rsidRDefault="00152D09" w:rsidP="00152D09">
            <w:pPr>
              <w:ind w:left="20" w:firstLine="0"/>
              <w:jc w:val="left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t>J04AM02</w:t>
            </w:r>
          </w:p>
        </w:tc>
      </w:tr>
    </w:tbl>
    <w:p w:rsidR="00152D09" w:rsidRPr="00912C73" w:rsidRDefault="00152D09" w:rsidP="00152D09">
      <w:pPr>
        <w:pBdr>
          <w:bottom w:val="single" w:sz="12" w:space="1" w:color="auto"/>
        </w:pBdr>
        <w:spacing w:after="200" w:line="276" w:lineRule="auto"/>
        <w:ind w:firstLine="0"/>
        <w:jc w:val="center"/>
        <w:rPr>
          <w:rFonts w:ascii="Consolas" w:eastAsia="Consolas" w:hAnsi="Consolas" w:cs="Consolas"/>
          <w:sz w:val="18"/>
          <w:szCs w:val="18"/>
        </w:rPr>
      </w:pPr>
    </w:p>
    <w:p w:rsidR="00D51365" w:rsidRDefault="00D51365" w:rsidP="00E51A51">
      <w:pPr>
        <w:spacing w:after="200" w:line="276" w:lineRule="auto"/>
        <w:ind w:firstLine="0"/>
        <w:jc w:val="center"/>
        <w:rPr>
          <w:rFonts w:ascii="Consolas" w:eastAsia="Consolas" w:hAnsi="Consolas" w:cs="Consolas"/>
          <w:sz w:val="18"/>
          <w:szCs w:val="18"/>
        </w:rPr>
      </w:pPr>
    </w:p>
    <w:p w:rsidR="00D51365" w:rsidRDefault="00D51365" w:rsidP="00E51A51">
      <w:pPr>
        <w:spacing w:after="200" w:line="276" w:lineRule="auto"/>
        <w:ind w:firstLine="0"/>
        <w:jc w:val="center"/>
        <w:rPr>
          <w:rFonts w:ascii="Consolas" w:eastAsia="Consolas" w:hAnsi="Consolas" w:cs="Consolas"/>
          <w:sz w:val="18"/>
          <w:szCs w:val="18"/>
        </w:rPr>
      </w:pPr>
    </w:p>
    <w:p w:rsidR="00D51365" w:rsidRPr="00912C73" w:rsidRDefault="00D51365" w:rsidP="00D51365">
      <w:pPr>
        <w:ind w:firstLine="0"/>
        <w:jc w:val="center"/>
        <w:rPr>
          <w:rFonts w:eastAsia="Consolas"/>
          <w:b/>
        </w:rPr>
      </w:pPr>
      <w:r w:rsidRPr="00912C73">
        <w:rPr>
          <w:rFonts w:eastAsia="Consolas"/>
          <w:b/>
        </w:rPr>
        <w:t>Перечень лекарственных средств и изделий медицинского назначения     для обеспечения больных туберкулезом в рамках гарантированного объема бесплатной медицинской помощи</w:t>
      </w:r>
      <w:r>
        <w:rPr>
          <w:rFonts w:eastAsia="Consolas"/>
          <w:b/>
        </w:rPr>
        <w:t xml:space="preserve"> на амбулаторном уровне</w:t>
      </w:r>
    </w:p>
    <w:p w:rsidR="00D51365" w:rsidRPr="00912C73" w:rsidRDefault="00D51365" w:rsidP="00D51365">
      <w:pPr>
        <w:ind w:firstLine="0"/>
        <w:jc w:val="center"/>
        <w:rPr>
          <w:rFonts w:eastAsia="Consolas"/>
        </w:rPr>
      </w:pPr>
    </w:p>
    <w:tbl>
      <w:tblPr>
        <w:tblW w:w="968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50"/>
        <w:gridCol w:w="18"/>
        <w:gridCol w:w="651"/>
        <w:gridCol w:w="1532"/>
        <w:gridCol w:w="1489"/>
        <w:gridCol w:w="1838"/>
        <w:gridCol w:w="2482"/>
        <w:gridCol w:w="1321"/>
      </w:tblGrid>
      <w:tr w:rsidR="00D51365" w:rsidRPr="00912C73" w:rsidTr="001607B5">
        <w:trPr>
          <w:trHeight w:val="30"/>
          <w:tblCellSpacing w:w="0" w:type="auto"/>
        </w:trPr>
        <w:tc>
          <w:tcPr>
            <w:tcW w:w="3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365" w:rsidRPr="00912C73" w:rsidRDefault="00D51365" w:rsidP="001607B5">
            <w:pPr>
              <w:ind w:left="20" w:firstLine="0"/>
              <w:jc w:val="center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t>№</w:t>
            </w:r>
          </w:p>
        </w:tc>
        <w:tc>
          <w:tcPr>
            <w:tcW w:w="6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365" w:rsidRPr="00912C73" w:rsidRDefault="00D51365" w:rsidP="001607B5">
            <w:pPr>
              <w:ind w:left="20" w:firstLine="0"/>
              <w:jc w:val="center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t>Код МКБ-10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365" w:rsidRPr="00912C73" w:rsidRDefault="00D51365" w:rsidP="001607B5">
            <w:pPr>
              <w:ind w:left="20" w:firstLine="0"/>
              <w:jc w:val="center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t>Наимено</w:t>
            </w:r>
            <w:r w:rsidRPr="00912C73">
              <w:rPr>
                <w:rFonts w:eastAsia="Consolas"/>
              </w:rPr>
              <w:t xml:space="preserve"> </w:t>
            </w:r>
            <w:r w:rsidRPr="00912C73">
              <w:rPr>
                <w:rFonts w:eastAsia="Consolas"/>
                <w:lang w:val="en-US"/>
              </w:rPr>
              <w:t>вание заболевания (состояния)</w:t>
            </w:r>
          </w:p>
        </w:tc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365" w:rsidRPr="00912C73" w:rsidRDefault="00D51365" w:rsidP="001607B5">
            <w:pPr>
              <w:ind w:left="20" w:firstLine="0"/>
              <w:jc w:val="center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t>Категория населения</w:t>
            </w:r>
          </w:p>
        </w:tc>
        <w:tc>
          <w:tcPr>
            <w:tcW w:w="1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365" w:rsidRPr="00912C73" w:rsidRDefault="00D51365" w:rsidP="001607B5">
            <w:pPr>
              <w:ind w:left="20" w:firstLine="0"/>
              <w:jc w:val="center"/>
              <w:rPr>
                <w:rFonts w:eastAsia="Consolas"/>
              </w:rPr>
            </w:pPr>
            <w:r w:rsidRPr="00912C73">
              <w:rPr>
                <w:rFonts w:eastAsia="Consolas"/>
              </w:rPr>
              <w:t>Показания (степень, стадия, тяжесть течения) для назначения лекарствен ных средств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365" w:rsidRPr="00912C73" w:rsidRDefault="00D51365" w:rsidP="001607B5">
            <w:pPr>
              <w:ind w:left="20" w:firstLine="0"/>
              <w:jc w:val="center"/>
              <w:rPr>
                <w:rFonts w:eastAsia="Consolas"/>
              </w:rPr>
            </w:pPr>
            <w:r w:rsidRPr="00912C73">
              <w:rPr>
                <w:rFonts w:eastAsia="Consolas"/>
              </w:rPr>
              <w:t>Наименование лекарственных средств (лекарственная форма)</w:t>
            </w:r>
          </w:p>
        </w:tc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365" w:rsidRPr="00912C73" w:rsidRDefault="00D51365" w:rsidP="001607B5">
            <w:pPr>
              <w:ind w:left="20" w:firstLine="0"/>
              <w:jc w:val="center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t>Код АТХ</w:t>
            </w:r>
          </w:p>
        </w:tc>
      </w:tr>
      <w:tr w:rsidR="00D51365" w:rsidRPr="00912C73" w:rsidTr="001607B5">
        <w:trPr>
          <w:trHeight w:val="30"/>
          <w:tblCellSpacing w:w="0" w:type="auto"/>
        </w:trPr>
        <w:tc>
          <w:tcPr>
            <w:tcW w:w="3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365" w:rsidRPr="00912C73" w:rsidRDefault="00D51365" w:rsidP="001607B5">
            <w:pPr>
              <w:ind w:left="20" w:firstLine="0"/>
              <w:jc w:val="center"/>
              <w:rPr>
                <w:rFonts w:eastAsia="Consolas"/>
              </w:rPr>
            </w:pPr>
          </w:p>
        </w:tc>
        <w:tc>
          <w:tcPr>
            <w:tcW w:w="669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365" w:rsidRPr="00912C73" w:rsidRDefault="00D51365" w:rsidP="001607B5">
            <w:pPr>
              <w:ind w:left="20" w:firstLine="0"/>
              <w:jc w:val="left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t>А15-А19</w:t>
            </w:r>
          </w:p>
        </w:tc>
        <w:tc>
          <w:tcPr>
            <w:tcW w:w="15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365" w:rsidRPr="00912C73" w:rsidRDefault="00D51365" w:rsidP="001607B5">
            <w:pPr>
              <w:ind w:left="20" w:firstLine="0"/>
              <w:jc w:val="left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t>Туберкулез</w:t>
            </w:r>
          </w:p>
        </w:tc>
        <w:tc>
          <w:tcPr>
            <w:tcW w:w="14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365" w:rsidRPr="00912C73" w:rsidRDefault="00D51365" w:rsidP="001607B5">
            <w:pPr>
              <w:ind w:left="20" w:firstLine="0"/>
              <w:jc w:val="left"/>
              <w:rPr>
                <w:rFonts w:eastAsia="Consolas"/>
              </w:rPr>
            </w:pPr>
            <w:r w:rsidRPr="00912C73">
              <w:rPr>
                <w:rFonts w:eastAsia="Consolas"/>
              </w:rPr>
              <w:t>Все категории, состоящие на диспансерном учете</w:t>
            </w:r>
          </w:p>
        </w:tc>
        <w:tc>
          <w:tcPr>
            <w:tcW w:w="18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365" w:rsidRPr="00912C73" w:rsidRDefault="00D51365" w:rsidP="001607B5">
            <w:pPr>
              <w:ind w:left="20" w:firstLine="0"/>
              <w:jc w:val="left"/>
              <w:rPr>
                <w:rFonts w:eastAsia="Consolas"/>
              </w:rPr>
            </w:pPr>
            <w:r w:rsidRPr="00912C73">
              <w:rPr>
                <w:rFonts w:eastAsia="Consolas"/>
              </w:rPr>
              <w:t>Интенсивная и поддерживающая фазы лечения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365" w:rsidRPr="00912C73" w:rsidRDefault="00D51365" w:rsidP="001607B5">
            <w:pPr>
              <w:ind w:left="20" w:firstLine="0"/>
              <w:jc w:val="left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t>Пиридоксин, раствор для инъекций</w:t>
            </w:r>
          </w:p>
        </w:tc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365" w:rsidRPr="00912C73" w:rsidRDefault="00D51365" w:rsidP="001607B5">
            <w:pPr>
              <w:ind w:left="20" w:firstLine="0"/>
              <w:jc w:val="left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t>A11HA02</w:t>
            </w:r>
          </w:p>
        </w:tc>
      </w:tr>
      <w:tr w:rsidR="00D51365" w:rsidRPr="00912C73" w:rsidTr="001607B5">
        <w:trPr>
          <w:trHeight w:val="30"/>
          <w:tblCellSpacing w:w="0" w:type="auto"/>
        </w:trPr>
        <w:tc>
          <w:tcPr>
            <w:tcW w:w="3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66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365" w:rsidRPr="00912C73" w:rsidRDefault="00D51365" w:rsidP="001607B5">
            <w:pPr>
              <w:ind w:left="20" w:firstLine="0"/>
              <w:jc w:val="left"/>
              <w:rPr>
                <w:rFonts w:eastAsia="Consolas"/>
              </w:rPr>
            </w:pPr>
            <w:r w:rsidRPr="00912C73">
              <w:rPr>
                <w:rFonts w:eastAsia="Consolas"/>
              </w:rPr>
              <w:t>Амоксициллин-клавулановая кислота, таблетка, покрытая пленочной оболочкой, порошок для приготовления перорального раствора</w:t>
            </w:r>
          </w:p>
        </w:tc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365" w:rsidRPr="00912C73" w:rsidRDefault="00D51365" w:rsidP="001607B5">
            <w:pPr>
              <w:ind w:left="20" w:firstLine="0"/>
              <w:jc w:val="left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t>J01CR02</w:t>
            </w:r>
          </w:p>
        </w:tc>
      </w:tr>
      <w:tr w:rsidR="00D51365" w:rsidRPr="00912C73" w:rsidTr="001607B5">
        <w:trPr>
          <w:trHeight w:val="30"/>
          <w:tblCellSpacing w:w="0" w:type="auto"/>
        </w:trPr>
        <w:tc>
          <w:tcPr>
            <w:tcW w:w="3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66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365" w:rsidRPr="00912C73" w:rsidRDefault="00D51365" w:rsidP="001607B5">
            <w:pPr>
              <w:ind w:left="20" w:firstLine="0"/>
              <w:jc w:val="left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t>Кларитромицин, таблетка</w:t>
            </w:r>
          </w:p>
        </w:tc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365" w:rsidRPr="00912C73" w:rsidRDefault="00D51365" w:rsidP="001607B5">
            <w:pPr>
              <w:ind w:left="20" w:firstLine="0"/>
              <w:jc w:val="left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t>J01FA09</w:t>
            </w:r>
          </w:p>
        </w:tc>
      </w:tr>
      <w:tr w:rsidR="00D51365" w:rsidRPr="00912C73" w:rsidTr="001607B5">
        <w:trPr>
          <w:trHeight w:val="30"/>
          <w:tblCellSpacing w:w="0" w:type="auto"/>
        </w:trPr>
        <w:tc>
          <w:tcPr>
            <w:tcW w:w="3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66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365" w:rsidRPr="00912C73" w:rsidRDefault="00D51365" w:rsidP="001607B5">
            <w:pPr>
              <w:ind w:left="20" w:firstLine="0"/>
              <w:jc w:val="left"/>
              <w:rPr>
                <w:rFonts w:eastAsia="Consolas"/>
              </w:rPr>
            </w:pPr>
            <w:r w:rsidRPr="00912C73">
              <w:rPr>
                <w:rFonts w:eastAsia="Consolas"/>
              </w:rPr>
              <w:t>Стрептомицин, порошок для приготовления раствора для внутримышечного введения</w:t>
            </w:r>
          </w:p>
        </w:tc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365" w:rsidRPr="00912C73" w:rsidRDefault="00D51365" w:rsidP="001607B5">
            <w:pPr>
              <w:ind w:left="20" w:firstLine="0"/>
              <w:jc w:val="left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t>J01GA01</w:t>
            </w:r>
          </w:p>
        </w:tc>
      </w:tr>
      <w:tr w:rsidR="00D51365" w:rsidRPr="00912C73" w:rsidTr="001607B5">
        <w:trPr>
          <w:trHeight w:val="30"/>
          <w:tblCellSpacing w:w="0" w:type="auto"/>
        </w:trPr>
        <w:tc>
          <w:tcPr>
            <w:tcW w:w="3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66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365" w:rsidRPr="00912C73" w:rsidRDefault="00D51365" w:rsidP="001607B5">
            <w:pPr>
              <w:ind w:left="20" w:firstLine="0"/>
              <w:jc w:val="left"/>
              <w:rPr>
                <w:rFonts w:eastAsia="Consolas"/>
              </w:rPr>
            </w:pPr>
            <w:r w:rsidRPr="00912C73">
              <w:rPr>
                <w:rFonts w:eastAsia="Consolas"/>
              </w:rPr>
              <w:t>Канамицин, порошок для приготовления раствора для инъекций</w:t>
            </w:r>
          </w:p>
        </w:tc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365" w:rsidRPr="00912C73" w:rsidRDefault="00D51365" w:rsidP="001607B5">
            <w:pPr>
              <w:ind w:left="20" w:firstLine="0"/>
              <w:jc w:val="left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t>J01GB04</w:t>
            </w:r>
          </w:p>
        </w:tc>
      </w:tr>
      <w:tr w:rsidR="00D51365" w:rsidRPr="00912C73" w:rsidTr="001607B5">
        <w:trPr>
          <w:trHeight w:val="30"/>
          <w:tblCellSpacing w:w="0" w:type="auto"/>
        </w:trPr>
        <w:tc>
          <w:tcPr>
            <w:tcW w:w="3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66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365" w:rsidRPr="00912C73" w:rsidRDefault="00D51365" w:rsidP="001607B5">
            <w:pPr>
              <w:ind w:left="20" w:firstLine="0"/>
              <w:jc w:val="left"/>
              <w:rPr>
                <w:rFonts w:eastAsia="Consolas"/>
              </w:rPr>
            </w:pPr>
            <w:r w:rsidRPr="00912C73">
              <w:rPr>
                <w:rFonts w:eastAsia="Consolas"/>
              </w:rPr>
              <w:t>Амикацин, раствор для инъекций, порошок для приготовления раствора для инъекций</w:t>
            </w:r>
          </w:p>
        </w:tc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365" w:rsidRPr="00912C73" w:rsidRDefault="00D51365" w:rsidP="001607B5">
            <w:pPr>
              <w:ind w:left="20" w:firstLine="0"/>
              <w:jc w:val="left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t>J01GB06</w:t>
            </w:r>
          </w:p>
        </w:tc>
      </w:tr>
      <w:tr w:rsidR="00D51365" w:rsidRPr="00912C73" w:rsidTr="001607B5">
        <w:trPr>
          <w:trHeight w:val="30"/>
          <w:tblCellSpacing w:w="0" w:type="auto"/>
        </w:trPr>
        <w:tc>
          <w:tcPr>
            <w:tcW w:w="3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66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365" w:rsidRPr="00912C73" w:rsidRDefault="00D51365" w:rsidP="001607B5">
            <w:pPr>
              <w:ind w:left="20" w:firstLine="0"/>
              <w:jc w:val="left"/>
              <w:rPr>
                <w:rFonts w:eastAsia="Consolas"/>
              </w:rPr>
            </w:pPr>
            <w:r w:rsidRPr="00912C73">
              <w:rPr>
                <w:rFonts w:eastAsia="Consolas"/>
              </w:rPr>
              <w:t>Левофлоксацин, таблетка, таблетка, покрытая пленочной оболочкой</w:t>
            </w:r>
          </w:p>
        </w:tc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365" w:rsidRPr="00912C73" w:rsidRDefault="00D51365" w:rsidP="001607B5">
            <w:pPr>
              <w:ind w:left="20" w:firstLine="0"/>
              <w:jc w:val="left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t>J01MA12</w:t>
            </w:r>
          </w:p>
        </w:tc>
      </w:tr>
      <w:tr w:rsidR="00D51365" w:rsidRPr="00912C73" w:rsidTr="001607B5">
        <w:trPr>
          <w:trHeight w:val="30"/>
          <w:tblCellSpacing w:w="0" w:type="auto"/>
        </w:trPr>
        <w:tc>
          <w:tcPr>
            <w:tcW w:w="3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66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365" w:rsidRPr="00912C73" w:rsidRDefault="00D51365" w:rsidP="001607B5">
            <w:pPr>
              <w:ind w:left="20" w:firstLine="0"/>
              <w:jc w:val="left"/>
              <w:rPr>
                <w:rFonts w:eastAsia="Consolas"/>
              </w:rPr>
            </w:pPr>
            <w:r w:rsidRPr="00912C73">
              <w:rPr>
                <w:rFonts w:eastAsia="Consolas"/>
              </w:rPr>
              <w:t>Моксифлоксацин, таблетка, покрытая пленочной оболочкой</w:t>
            </w:r>
          </w:p>
        </w:tc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365" w:rsidRPr="00912C73" w:rsidRDefault="00D51365" w:rsidP="001607B5">
            <w:pPr>
              <w:ind w:left="20" w:firstLine="0"/>
              <w:jc w:val="left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t>J01MA14</w:t>
            </w:r>
          </w:p>
        </w:tc>
      </w:tr>
      <w:tr w:rsidR="00D51365" w:rsidRPr="00912C73" w:rsidTr="001607B5">
        <w:trPr>
          <w:trHeight w:val="30"/>
          <w:tblCellSpacing w:w="0" w:type="auto"/>
        </w:trPr>
        <w:tc>
          <w:tcPr>
            <w:tcW w:w="3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66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365" w:rsidRPr="00912C73" w:rsidRDefault="00D51365" w:rsidP="001607B5">
            <w:pPr>
              <w:ind w:left="20" w:firstLine="0"/>
              <w:jc w:val="left"/>
              <w:rPr>
                <w:rFonts w:eastAsia="Consolas"/>
              </w:rPr>
            </w:pPr>
            <w:r w:rsidRPr="00912C73">
              <w:rPr>
                <w:rFonts w:eastAsia="Consolas"/>
              </w:rPr>
              <w:t>Аминосалициловая кислота и ее производные, таблетка, покрытая кишечнорастворимой оболочкой, гранулы, покрытые кишечнорастворимой оболочкой, порошок дозированный для приготовления раствора для приема внутрь</w:t>
            </w:r>
          </w:p>
        </w:tc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365" w:rsidRPr="00912C73" w:rsidRDefault="00D51365" w:rsidP="001607B5">
            <w:pPr>
              <w:ind w:left="20" w:firstLine="0"/>
              <w:jc w:val="left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t>J04AA01</w:t>
            </w:r>
            <w:r w:rsidRPr="00912C73">
              <w:rPr>
                <w:rFonts w:eastAsia="Consolas"/>
                <w:lang w:val="en-US"/>
              </w:rPr>
              <w:br/>
              <w:t>J04AA02</w:t>
            </w:r>
          </w:p>
        </w:tc>
      </w:tr>
      <w:tr w:rsidR="00D51365" w:rsidRPr="00912C73" w:rsidTr="001607B5">
        <w:trPr>
          <w:trHeight w:val="30"/>
          <w:tblCellSpacing w:w="0" w:type="auto"/>
        </w:trPr>
        <w:tc>
          <w:tcPr>
            <w:tcW w:w="3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66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365" w:rsidRPr="00912C73" w:rsidRDefault="00D51365" w:rsidP="001607B5">
            <w:pPr>
              <w:ind w:left="20" w:firstLine="0"/>
              <w:jc w:val="left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t>Циклосерин, капсула</w:t>
            </w:r>
          </w:p>
        </w:tc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365" w:rsidRPr="00912C73" w:rsidRDefault="00D51365" w:rsidP="001607B5">
            <w:pPr>
              <w:ind w:left="20" w:firstLine="0"/>
              <w:jc w:val="left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t>J04AB01</w:t>
            </w:r>
          </w:p>
        </w:tc>
      </w:tr>
      <w:tr w:rsidR="00D51365" w:rsidRPr="00912C73" w:rsidTr="001607B5">
        <w:trPr>
          <w:trHeight w:val="30"/>
          <w:tblCellSpacing w:w="0" w:type="auto"/>
        </w:trPr>
        <w:tc>
          <w:tcPr>
            <w:tcW w:w="3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66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365" w:rsidRPr="00912C73" w:rsidRDefault="00D51365" w:rsidP="001607B5">
            <w:pPr>
              <w:ind w:left="20" w:firstLine="0"/>
              <w:jc w:val="left"/>
              <w:rPr>
                <w:rFonts w:eastAsia="Consolas"/>
              </w:rPr>
            </w:pPr>
            <w:r w:rsidRPr="00912C73">
              <w:rPr>
                <w:rFonts w:eastAsia="Consolas"/>
              </w:rPr>
              <w:t xml:space="preserve">Рифампицин, капсула, порошок лиофилизированный для приготовления раствора для инъекции </w:t>
            </w:r>
          </w:p>
        </w:tc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365" w:rsidRPr="00912C73" w:rsidRDefault="00D51365" w:rsidP="001607B5">
            <w:pPr>
              <w:ind w:left="20" w:firstLine="0"/>
              <w:jc w:val="left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t>J04AB02</w:t>
            </w:r>
          </w:p>
        </w:tc>
      </w:tr>
      <w:tr w:rsidR="00D51365" w:rsidRPr="00912C73" w:rsidTr="001607B5">
        <w:trPr>
          <w:trHeight w:val="30"/>
          <w:tblCellSpacing w:w="0" w:type="auto"/>
        </w:trPr>
        <w:tc>
          <w:tcPr>
            <w:tcW w:w="3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66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365" w:rsidRPr="00912C73" w:rsidRDefault="00D51365" w:rsidP="001607B5">
            <w:pPr>
              <w:ind w:left="20" w:firstLine="0"/>
              <w:jc w:val="left"/>
              <w:rPr>
                <w:rFonts w:eastAsia="Consolas"/>
              </w:rPr>
            </w:pPr>
            <w:r w:rsidRPr="00912C73">
              <w:rPr>
                <w:rFonts w:eastAsia="Consolas"/>
              </w:rPr>
              <w:t>Капреомицин, порошок для приготовления раствора для внутривенного и внутримышечного введения</w:t>
            </w:r>
          </w:p>
        </w:tc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365" w:rsidRPr="00912C73" w:rsidRDefault="00D51365" w:rsidP="001607B5">
            <w:pPr>
              <w:ind w:left="20" w:firstLine="0"/>
              <w:jc w:val="left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t>J04AB30</w:t>
            </w:r>
          </w:p>
        </w:tc>
      </w:tr>
      <w:tr w:rsidR="00D51365" w:rsidRPr="00912C73" w:rsidTr="001607B5">
        <w:trPr>
          <w:trHeight w:val="30"/>
          <w:tblCellSpacing w:w="0" w:type="auto"/>
        </w:trPr>
        <w:tc>
          <w:tcPr>
            <w:tcW w:w="3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66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365" w:rsidRPr="00912C73" w:rsidRDefault="00D51365" w:rsidP="001607B5">
            <w:pPr>
              <w:ind w:left="20" w:firstLine="0"/>
              <w:jc w:val="left"/>
              <w:rPr>
                <w:rFonts w:eastAsia="Consolas"/>
              </w:rPr>
            </w:pPr>
            <w:r w:rsidRPr="00912C73">
              <w:rPr>
                <w:rFonts w:eastAsia="Consolas"/>
              </w:rPr>
              <w:t>Изониазид, таблетка, сироп, раствор для инъекций</w:t>
            </w:r>
          </w:p>
        </w:tc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365" w:rsidRPr="00912C73" w:rsidRDefault="00D51365" w:rsidP="001607B5">
            <w:pPr>
              <w:ind w:left="20" w:firstLine="0"/>
              <w:jc w:val="left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t>J04AC01</w:t>
            </w:r>
          </w:p>
        </w:tc>
      </w:tr>
      <w:tr w:rsidR="00D51365" w:rsidRPr="00912C73" w:rsidTr="001607B5">
        <w:trPr>
          <w:trHeight w:val="30"/>
          <w:tblCellSpacing w:w="0" w:type="auto"/>
        </w:trPr>
        <w:tc>
          <w:tcPr>
            <w:tcW w:w="3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66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365" w:rsidRPr="00912C73" w:rsidRDefault="00D51365" w:rsidP="001607B5">
            <w:pPr>
              <w:ind w:left="20" w:firstLine="0"/>
              <w:jc w:val="left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t>Протионамид, таблетка, покрытая оболочкой</w:t>
            </w:r>
          </w:p>
        </w:tc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365" w:rsidRPr="00912C73" w:rsidRDefault="00D51365" w:rsidP="001607B5">
            <w:pPr>
              <w:ind w:left="20" w:firstLine="0"/>
              <w:jc w:val="left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t>J04AD01</w:t>
            </w:r>
          </w:p>
        </w:tc>
      </w:tr>
      <w:tr w:rsidR="00D51365" w:rsidRPr="00912C73" w:rsidTr="001607B5">
        <w:trPr>
          <w:trHeight w:val="30"/>
          <w:tblCellSpacing w:w="0" w:type="auto"/>
        </w:trPr>
        <w:tc>
          <w:tcPr>
            <w:tcW w:w="3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66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365" w:rsidRPr="00912C73" w:rsidRDefault="00D51365" w:rsidP="001607B5">
            <w:pPr>
              <w:ind w:left="20" w:firstLine="0"/>
              <w:jc w:val="left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t>Пиразинамид, таблетка</w:t>
            </w:r>
          </w:p>
        </w:tc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365" w:rsidRPr="00912C73" w:rsidRDefault="00D51365" w:rsidP="001607B5">
            <w:pPr>
              <w:ind w:left="20" w:firstLine="0"/>
              <w:jc w:val="left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t>J04AK01</w:t>
            </w:r>
          </w:p>
        </w:tc>
      </w:tr>
      <w:tr w:rsidR="00D51365" w:rsidRPr="00912C73" w:rsidTr="001607B5">
        <w:trPr>
          <w:trHeight w:val="30"/>
          <w:tblCellSpacing w:w="0" w:type="auto"/>
        </w:trPr>
        <w:tc>
          <w:tcPr>
            <w:tcW w:w="3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66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365" w:rsidRPr="00912C73" w:rsidRDefault="00D51365" w:rsidP="001607B5">
            <w:pPr>
              <w:ind w:left="20" w:firstLine="0"/>
              <w:jc w:val="left"/>
              <w:rPr>
                <w:rFonts w:eastAsia="Consolas"/>
              </w:rPr>
            </w:pPr>
            <w:r w:rsidRPr="00912C73">
              <w:rPr>
                <w:rFonts w:eastAsia="Consolas"/>
              </w:rPr>
              <w:t xml:space="preserve">Этамбутол, раствор для инъекций, таблетка, таблетка, </w:t>
            </w:r>
            <w:r w:rsidRPr="00912C73">
              <w:rPr>
                <w:rFonts w:eastAsia="Consolas"/>
              </w:rPr>
              <w:lastRenderedPageBreak/>
              <w:t>покрытая пленочной оболочкой</w:t>
            </w:r>
          </w:p>
        </w:tc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365" w:rsidRPr="00912C73" w:rsidRDefault="00D51365" w:rsidP="001607B5">
            <w:pPr>
              <w:ind w:left="20" w:firstLine="0"/>
              <w:jc w:val="left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lastRenderedPageBreak/>
              <w:t>J04AK02</w:t>
            </w:r>
          </w:p>
        </w:tc>
      </w:tr>
      <w:tr w:rsidR="00D51365" w:rsidRPr="00912C73" w:rsidTr="001607B5">
        <w:trPr>
          <w:trHeight w:val="30"/>
          <w:tblCellSpacing w:w="0" w:type="auto"/>
        </w:trPr>
        <w:tc>
          <w:tcPr>
            <w:tcW w:w="3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66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365" w:rsidRPr="00912C73" w:rsidRDefault="00D51365" w:rsidP="001607B5">
            <w:pPr>
              <w:ind w:left="20" w:firstLine="0"/>
              <w:jc w:val="left"/>
              <w:rPr>
                <w:rFonts w:eastAsia="Consolas"/>
              </w:rPr>
            </w:pPr>
            <w:r w:rsidRPr="00912C73">
              <w:rPr>
                <w:rFonts w:eastAsia="Consolas"/>
              </w:rPr>
              <w:t>Рифампицин+Изониазид+</w:t>
            </w:r>
            <w:r w:rsidRPr="00912C73">
              <w:rPr>
                <w:rFonts w:eastAsia="Consolas"/>
              </w:rPr>
              <w:br/>
              <w:t>Пиразинамид+Этамбутол, таблетка</w:t>
            </w:r>
          </w:p>
        </w:tc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365" w:rsidRPr="00912C73" w:rsidRDefault="00D51365" w:rsidP="001607B5">
            <w:pPr>
              <w:ind w:left="20" w:firstLine="0"/>
              <w:jc w:val="left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t>J04AM06</w:t>
            </w:r>
          </w:p>
        </w:tc>
      </w:tr>
      <w:tr w:rsidR="00D51365" w:rsidRPr="00912C73" w:rsidTr="001607B5">
        <w:trPr>
          <w:trHeight w:val="30"/>
          <w:tblCellSpacing w:w="0" w:type="auto"/>
        </w:trPr>
        <w:tc>
          <w:tcPr>
            <w:tcW w:w="3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669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51365" w:rsidRPr="00912C73" w:rsidRDefault="00D51365" w:rsidP="001607B5">
            <w:pPr>
              <w:ind w:firstLine="0"/>
              <w:jc w:val="left"/>
              <w:rPr>
                <w:rFonts w:eastAsia="Consolas"/>
                <w:lang w:val="en-US"/>
              </w:rPr>
            </w:pP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365" w:rsidRPr="00912C73" w:rsidRDefault="00D51365" w:rsidP="001607B5">
            <w:pPr>
              <w:ind w:left="20" w:firstLine="0"/>
              <w:jc w:val="left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t>Рифампицин+Изониазид, таблетка</w:t>
            </w:r>
          </w:p>
        </w:tc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365" w:rsidRPr="00912C73" w:rsidRDefault="00D51365" w:rsidP="001607B5">
            <w:pPr>
              <w:ind w:left="20" w:firstLine="0"/>
              <w:jc w:val="left"/>
              <w:rPr>
                <w:rFonts w:eastAsia="Consolas"/>
                <w:lang w:val="en-US"/>
              </w:rPr>
            </w:pPr>
            <w:r w:rsidRPr="00912C73">
              <w:rPr>
                <w:rFonts w:eastAsia="Consolas"/>
                <w:lang w:val="en-US"/>
              </w:rPr>
              <w:t>J04AM02</w:t>
            </w:r>
          </w:p>
        </w:tc>
      </w:tr>
    </w:tbl>
    <w:p w:rsidR="00D51365" w:rsidRDefault="00D51365" w:rsidP="00E51A51">
      <w:pPr>
        <w:spacing w:after="200" w:line="276" w:lineRule="auto"/>
        <w:ind w:firstLine="0"/>
        <w:jc w:val="center"/>
      </w:pPr>
    </w:p>
    <w:p w:rsidR="00032577" w:rsidRPr="00912C73" w:rsidRDefault="00032577" w:rsidP="00E51A51">
      <w:pPr>
        <w:spacing w:after="200" w:line="276" w:lineRule="auto"/>
        <w:ind w:firstLine="0"/>
        <w:jc w:val="center"/>
      </w:pPr>
    </w:p>
    <w:sectPr w:rsidR="00032577" w:rsidRPr="00912C73" w:rsidSect="00CC75CB">
      <w:headerReference w:type="default" r:id="rId15"/>
      <w:footerReference w:type="default" r:id="rId16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864" w:rsidRDefault="00577864" w:rsidP="00AB3244">
      <w:r>
        <w:separator/>
      </w:r>
    </w:p>
  </w:endnote>
  <w:endnote w:type="continuationSeparator" w:id="0">
    <w:p w:rsidR="00577864" w:rsidRDefault="00577864" w:rsidP="00AB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PSMT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07B" w:rsidRDefault="0088707B" w:rsidP="00286AB2">
    <w:pPr>
      <w:pStyle w:val="a9"/>
      <w:framePr w:wrap="auto" w:vAnchor="text" w:hAnchor="margin" w:xAlign="center" w:y="1"/>
      <w:rPr>
        <w:rStyle w:val="a8"/>
      </w:rPr>
    </w:pPr>
  </w:p>
  <w:p w:rsidR="0088707B" w:rsidRDefault="0088707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07B" w:rsidRDefault="0088707B" w:rsidP="00286AB2">
    <w:pPr>
      <w:pStyle w:val="a9"/>
      <w:framePr w:wrap="auto" w:vAnchor="text" w:hAnchor="margin" w:xAlign="center" w:y="1"/>
      <w:rPr>
        <w:rStyle w:val="a8"/>
      </w:rPr>
    </w:pPr>
  </w:p>
  <w:p w:rsidR="0088707B" w:rsidRDefault="0088707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07B" w:rsidRPr="008649AE" w:rsidRDefault="0088707B" w:rsidP="008649A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864" w:rsidRDefault="00577864" w:rsidP="00AB3244">
      <w:r>
        <w:separator/>
      </w:r>
    </w:p>
  </w:footnote>
  <w:footnote w:type="continuationSeparator" w:id="0">
    <w:p w:rsidR="00577864" w:rsidRDefault="00577864" w:rsidP="00AB3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07B" w:rsidRDefault="0088707B" w:rsidP="00F00FB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8707B" w:rsidRDefault="008870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07B" w:rsidRPr="00DD08D0" w:rsidRDefault="0088707B" w:rsidP="00F00FB4">
    <w:pPr>
      <w:pStyle w:val="a6"/>
      <w:framePr w:wrap="around" w:vAnchor="text" w:hAnchor="margin" w:xAlign="center" w:y="1"/>
      <w:rPr>
        <w:rStyle w:val="a8"/>
        <w:sz w:val="28"/>
        <w:szCs w:val="28"/>
      </w:rPr>
    </w:pPr>
    <w:r w:rsidRPr="00DD08D0">
      <w:rPr>
        <w:rStyle w:val="a8"/>
        <w:sz w:val="28"/>
        <w:szCs w:val="28"/>
      </w:rPr>
      <w:fldChar w:fldCharType="begin"/>
    </w:r>
    <w:r w:rsidRPr="00DD08D0">
      <w:rPr>
        <w:rStyle w:val="a8"/>
        <w:sz w:val="28"/>
        <w:szCs w:val="28"/>
      </w:rPr>
      <w:instrText xml:space="preserve">PAGE  </w:instrText>
    </w:r>
    <w:r w:rsidRPr="00DD08D0">
      <w:rPr>
        <w:rStyle w:val="a8"/>
        <w:sz w:val="28"/>
        <w:szCs w:val="28"/>
      </w:rPr>
      <w:fldChar w:fldCharType="separate"/>
    </w:r>
    <w:r w:rsidR="0056431A">
      <w:rPr>
        <w:rStyle w:val="a8"/>
        <w:noProof/>
        <w:sz w:val="28"/>
        <w:szCs w:val="28"/>
      </w:rPr>
      <w:t>60</w:t>
    </w:r>
    <w:r w:rsidRPr="00DD08D0">
      <w:rPr>
        <w:rStyle w:val="a8"/>
        <w:sz w:val="28"/>
        <w:szCs w:val="28"/>
      </w:rPr>
      <w:fldChar w:fldCharType="end"/>
    </w:r>
  </w:p>
  <w:p w:rsidR="0088707B" w:rsidRDefault="0088707B">
    <w:pPr>
      <w:pStyle w:val="a6"/>
    </w:pPr>
  </w:p>
  <w:p w:rsidR="0088707B" w:rsidRDefault="0088707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07B" w:rsidRPr="00272090" w:rsidRDefault="0088707B" w:rsidP="00286AB2">
    <w:pPr>
      <w:pStyle w:val="a6"/>
      <w:framePr w:wrap="auto" w:vAnchor="text" w:hAnchor="margin" w:xAlign="center" w:y="1"/>
      <w:rPr>
        <w:rStyle w:val="a8"/>
        <w:sz w:val="28"/>
        <w:szCs w:val="28"/>
      </w:rPr>
    </w:pPr>
    <w:r w:rsidRPr="00272090">
      <w:rPr>
        <w:rStyle w:val="a8"/>
        <w:sz w:val="28"/>
        <w:szCs w:val="28"/>
      </w:rPr>
      <w:fldChar w:fldCharType="begin"/>
    </w:r>
    <w:r w:rsidRPr="00272090">
      <w:rPr>
        <w:rStyle w:val="a8"/>
        <w:sz w:val="28"/>
        <w:szCs w:val="28"/>
      </w:rPr>
      <w:instrText xml:space="preserve">PAGE  </w:instrText>
    </w:r>
    <w:r w:rsidRPr="00272090">
      <w:rPr>
        <w:rStyle w:val="a8"/>
        <w:sz w:val="28"/>
        <w:szCs w:val="28"/>
      </w:rPr>
      <w:fldChar w:fldCharType="separate"/>
    </w:r>
    <w:r w:rsidR="0056431A">
      <w:rPr>
        <w:rStyle w:val="a8"/>
        <w:noProof/>
        <w:sz w:val="28"/>
        <w:szCs w:val="28"/>
      </w:rPr>
      <w:t>73</w:t>
    </w:r>
    <w:r w:rsidRPr="00272090">
      <w:rPr>
        <w:rStyle w:val="a8"/>
        <w:sz w:val="28"/>
        <w:szCs w:val="28"/>
      </w:rPr>
      <w:fldChar w:fldCharType="end"/>
    </w:r>
  </w:p>
  <w:p w:rsidR="0088707B" w:rsidRDefault="0088707B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07B" w:rsidRPr="00453273" w:rsidRDefault="0088707B" w:rsidP="00286AB2">
    <w:pPr>
      <w:pStyle w:val="a6"/>
      <w:framePr w:wrap="auto" w:vAnchor="text" w:hAnchor="margin" w:xAlign="center" w:y="1"/>
      <w:rPr>
        <w:rStyle w:val="a8"/>
        <w:sz w:val="28"/>
        <w:szCs w:val="28"/>
      </w:rPr>
    </w:pPr>
    <w:r w:rsidRPr="00453273">
      <w:rPr>
        <w:rStyle w:val="a8"/>
        <w:sz w:val="28"/>
        <w:szCs w:val="28"/>
      </w:rPr>
      <w:fldChar w:fldCharType="begin"/>
    </w:r>
    <w:r w:rsidRPr="00453273">
      <w:rPr>
        <w:rStyle w:val="a8"/>
        <w:sz w:val="28"/>
        <w:szCs w:val="28"/>
      </w:rPr>
      <w:instrText xml:space="preserve">PAGE  </w:instrText>
    </w:r>
    <w:r w:rsidRPr="00453273">
      <w:rPr>
        <w:rStyle w:val="a8"/>
        <w:sz w:val="28"/>
        <w:szCs w:val="28"/>
      </w:rPr>
      <w:fldChar w:fldCharType="separate"/>
    </w:r>
    <w:r w:rsidR="0056431A">
      <w:rPr>
        <w:rStyle w:val="a8"/>
        <w:noProof/>
        <w:sz w:val="28"/>
        <w:szCs w:val="28"/>
      </w:rPr>
      <w:t>82</w:t>
    </w:r>
    <w:r w:rsidRPr="00453273">
      <w:rPr>
        <w:rStyle w:val="a8"/>
        <w:sz w:val="28"/>
        <w:szCs w:val="28"/>
      </w:rPr>
      <w:fldChar w:fldCharType="end"/>
    </w:r>
  </w:p>
  <w:p w:rsidR="0088707B" w:rsidRDefault="0088707B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07B" w:rsidRPr="00453273" w:rsidRDefault="0088707B" w:rsidP="00286AB2">
    <w:pPr>
      <w:pStyle w:val="a6"/>
      <w:framePr w:wrap="auto" w:vAnchor="text" w:hAnchor="margin" w:xAlign="center" w:y="1"/>
      <w:rPr>
        <w:rStyle w:val="a8"/>
        <w:sz w:val="28"/>
        <w:szCs w:val="28"/>
      </w:rPr>
    </w:pPr>
    <w:r w:rsidRPr="00453273">
      <w:rPr>
        <w:rStyle w:val="a8"/>
        <w:sz w:val="28"/>
        <w:szCs w:val="28"/>
      </w:rPr>
      <w:fldChar w:fldCharType="begin"/>
    </w:r>
    <w:r w:rsidRPr="00453273">
      <w:rPr>
        <w:rStyle w:val="a8"/>
        <w:sz w:val="28"/>
        <w:szCs w:val="28"/>
      </w:rPr>
      <w:instrText xml:space="preserve">PAGE  </w:instrText>
    </w:r>
    <w:r w:rsidRPr="00453273">
      <w:rPr>
        <w:rStyle w:val="a8"/>
        <w:sz w:val="28"/>
        <w:szCs w:val="28"/>
      </w:rPr>
      <w:fldChar w:fldCharType="separate"/>
    </w:r>
    <w:r w:rsidR="0056431A">
      <w:rPr>
        <w:rStyle w:val="a8"/>
        <w:noProof/>
        <w:sz w:val="28"/>
        <w:szCs w:val="28"/>
      </w:rPr>
      <w:t>103</w:t>
    </w:r>
    <w:r w:rsidRPr="00453273">
      <w:rPr>
        <w:rStyle w:val="a8"/>
        <w:sz w:val="28"/>
        <w:szCs w:val="28"/>
      </w:rPr>
      <w:fldChar w:fldCharType="end"/>
    </w:r>
  </w:p>
  <w:p w:rsidR="0088707B" w:rsidRDefault="0088707B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07B" w:rsidRPr="00CC75CB" w:rsidRDefault="0088707B">
    <w:pPr>
      <w:pStyle w:val="a6"/>
      <w:jc w:val="center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4294967292" distB="4294967292" distL="114296" distR="114296" simplePos="0" relativeHeight="251658240" behindDoc="0" locked="0" layoutInCell="1" allowOverlap="1">
              <wp:simplePos x="0" y="0"/>
              <wp:positionH relativeFrom="column">
                <wp:posOffset>-900431</wp:posOffset>
              </wp:positionH>
              <wp:positionV relativeFrom="paragraph">
                <wp:posOffset>-450216</wp:posOffset>
              </wp:positionV>
              <wp:extent cx="0" cy="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07B" w:rsidRPr="00FE07C8" w:rsidRDefault="0088707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15.05.2017 ЕСЭДО ГО (версия 7.20.0)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33" type="#_x0000_t202" style="position:absolute;left:0;text-align:left;margin-left:-70.9pt;margin-top:-35.45pt;width:0;height:0;z-index:251658240;visibility:visible;mso-wrap-style:square;mso-width-percent:0;mso-height-percent:0;mso-wrap-distance-left:3.17489mm;mso-wrap-distance-top:-1e-4mm;mso-wrap-distance-right:3.17489mm;mso-wrap-distance-bottom:-1e-4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" stroked="f">
              <v:textbox style="layout-flow:vertical;mso-layout-flow-alt:bottom-to-top">
                <w:txbxContent>
                  <w:p w:rsidR="00625516" w:rsidRPr="00FE07C8" w:rsidRDefault="00625516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15.05.2017 ЕСЭДО ГО (версия 7.20.0)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 w:rsidRPr="00CC75CB">
      <w:rPr>
        <w:sz w:val="28"/>
        <w:szCs w:val="28"/>
      </w:rPr>
      <w:fldChar w:fldCharType="begin"/>
    </w:r>
    <w:r w:rsidRPr="00CC75CB">
      <w:rPr>
        <w:sz w:val="28"/>
        <w:szCs w:val="28"/>
      </w:rPr>
      <w:instrText xml:space="preserve"> PAGE   \* MERGEFORMAT </w:instrText>
    </w:r>
    <w:r w:rsidRPr="00CC75CB">
      <w:rPr>
        <w:sz w:val="28"/>
        <w:szCs w:val="28"/>
      </w:rPr>
      <w:fldChar w:fldCharType="separate"/>
    </w:r>
    <w:r w:rsidR="0056431A">
      <w:rPr>
        <w:noProof/>
        <w:sz w:val="28"/>
        <w:szCs w:val="28"/>
      </w:rPr>
      <w:t>119</w:t>
    </w:r>
    <w:r w:rsidRPr="00CC75CB">
      <w:rPr>
        <w:sz w:val="28"/>
        <w:szCs w:val="28"/>
      </w:rPr>
      <w:fldChar w:fldCharType="end"/>
    </w:r>
  </w:p>
  <w:p w:rsidR="0088707B" w:rsidRDefault="008870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D63A7"/>
    <w:multiLevelType w:val="hybridMultilevel"/>
    <w:tmpl w:val="7C9A9FF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D1B46"/>
    <w:multiLevelType w:val="hybridMultilevel"/>
    <w:tmpl w:val="E3D046C0"/>
    <w:lvl w:ilvl="0" w:tplc="0472EF36">
      <w:start w:val="1"/>
      <w:numFmt w:val="decimal"/>
      <w:lvlText w:val="%1)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B13C5"/>
    <w:multiLevelType w:val="hybridMultilevel"/>
    <w:tmpl w:val="897E2F7C"/>
    <w:lvl w:ilvl="0" w:tplc="BC5A4D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">
    <w:nsid w:val="07353CEA"/>
    <w:multiLevelType w:val="hybridMultilevel"/>
    <w:tmpl w:val="50205A3C"/>
    <w:lvl w:ilvl="0" w:tplc="7AA69C5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9A416FF"/>
    <w:multiLevelType w:val="hybridMultilevel"/>
    <w:tmpl w:val="B9846AC2"/>
    <w:lvl w:ilvl="0" w:tplc="7A52222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B545112"/>
    <w:multiLevelType w:val="hybridMultilevel"/>
    <w:tmpl w:val="927C44FE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0C90181C"/>
    <w:multiLevelType w:val="hybridMultilevel"/>
    <w:tmpl w:val="EC76E9F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ECF4E73"/>
    <w:multiLevelType w:val="hybridMultilevel"/>
    <w:tmpl w:val="630C33A0"/>
    <w:lvl w:ilvl="0" w:tplc="7AA69C5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0FE0B4A"/>
    <w:multiLevelType w:val="hybridMultilevel"/>
    <w:tmpl w:val="43C084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8163ADD"/>
    <w:multiLevelType w:val="hybridMultilevel"/>
    <w:tmpl w:val="8446DAA6"/>
    <w:lvl w:ilvl="0" w:tplc="0F12746E">
      <w:start w:val="1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2A4CED74">
      <w:start w:val="1"/>
      <w:numFmt w:val="decimal"/>
      <w:lvlText w:val="%2)"/>
      <w:lvlJc w:val="left"/>
      <w:pPr>
        <w:tabs>
          <w:tab w:val="num" w:pos="1604"/>
        </w:tabs>
        <w:ind w:left="1604" w:hanging="108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0">
    <w:nsid w:val="186164DE"/>
    <w:multiLevelType w:val="hybridMultilevel"/>
    <w:tmpl w:val="4126ACBA"/>
    <w:lvl w:ilvl="0" w:tplc="E5F6C31A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E4FC30F6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D35858D0">
      <w:start w:val="4"/>
      <w:numFmt w:val="bullet"/>
      <w:lvlText w:val=""/>
      <w:lvlJc w:val="left"/>
      <w:pPr>
        <w:ind w:left="3240" w:hanging="360"/>
      </w:pPr>
      <w:rPr>
        <w:rFonts w:ascii="Symbol" w:eastAsia="Times New Roman" w:hAnsi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AE568A7"/>
    <w:multiLevelType w:val="hybridMultilevel"/>
    <w:tmpl w:val="0FAA4296"/>
    <w:lvl w:ilvl="0" w:tplc="F808D5AE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1B6C40B9"/>
    <w:multiLevelType w:val="hybridMultilevel"/>
    <w:tmpl w:val="4F328EF2"/>
    <w:lvl w:ilvl="0" w:tplc="18B680BC">
      <w:start w:val="159"/>
      <w:numFmt w:val="decimal"/>
      <w:lvlText w:val="%1."/>
      <w:lvlJc w:val="left"/>
      <w:pPr>
        <w:ind w:left="1518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1BC5119A"/>
    <w:multiLevelType w:val="hybridMultilevel"/>
    <w:tmpl w:val="2AD804FC"/>
    <w:lvl w:ilvl="0" w:tplc="3300D320">
      <w:start w:val="20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883F9D"/>
    <w:multiLevelType w:val="hybridMultilevel"/>
    <w:tmpl w:val="68B446F8"/>
    <w:lvl w:ilvl="0" w:tplc="3970F62A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F234114"/>
    <w:multiLevelType w:val="hybridMultilevel"/>
    <w:tmpl w:val="D4F8D8CC"/>
    <w:lvl w:ilvl="0" w:tplc="04190011">
      <w:start w:val="1"/>
      <w:numFmt w:val="decimal"/>
      <w:lvlText w:val="%1)"/>
      <w:lvlJc w:val="left"/>
      <w:pPr>
        <w:ind w:left="1070" w:hanging="360"/>
      </w:pPr>
      <w:rPr>
        <w:b w:val="0"/>
        <w:i w:val="0"/>
      </w:rPr>
    </w:lvl>
    <w:lvl w:ilvl="1" w:tplc="3468DD5C">
      <w:start w:val="2"/>
      <w:numFmt w:val="decimal"/>
      <w:lvlText w:val="%2)"/>
      <w:lvlJc w:val="left"/>
      <w:pPr>
        <w:ind w:left="179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664CF680">
      <w:start w:val="17"/>
      <w:numFmt w:val="decimal"/>
      <w:lvlText w:val="%4."/>
      <w:lvlJc w:val="left"/>
      <w:pPr>
        <w:ind w:left="323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2234CEC"/>
    <w:multiLevelType w:val="hybridMultilevel"/>
    <w:tmpl w:val="86FAB5A6"/>
    <w:lvl w:ilvl="0" w:tplc="E1587D36">
      <w:start w:val="35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  <w:sz w:val="24"/>
        <w:szCs w:val="24"/>
      </w:rPr>
    </w:lvl>
    <w:lvl w:ilvl="1" w:tplc="B1F8E794">
      <w:start w:val="1"/>
      <w:numFmt w:val="decimal"/>
      <w:lvlText w:val="%2)"/>
      <w:lvlJc w:val="left"/>
      <w:pPr>
        <w:ind w:left="1902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22A628A"/>
    <w:multiLevelType w:val="hybridMultilevel"/>
    <w:tmpl w:val="3BDA7AEE"/>
    <w:lvl w:ilvl="0" w:tplc="6AA2361C">
      <w:start w:val="142"/>
      <w:numFmt w:val="decimal"/>
      <w:lvlText w:val="%1."/>
      <w:lvlJc w:val="left"/>
      <w:pPr>
        <w:tabs>
          <w:tab w:val="num" w:pos="1189"/>
        </w:tabs>
        <w:ind w:left="-709" w:firstLine="1418"/>
      </w:pPr>
      <w:rPr>
        <w:rFonts w:hint="default"/>
      </w:rPr>
    </w:lvl>
    <w:lvl w:ilvl="1" w:tplc="83B2D884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48539B9"/>
    <w:multiLevelType w:val="hybridMultilevel"/>
    <w:tmpl w:val="D9287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95A18C3"/>
    <w:multiLevelType w:val="hybridMultilevel"/>
    <w:tmpl w:val="7F86D8A4"/>
    <w:lvl w:ilvl="0" w:tplc="C28E483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8A6851"/>
    <w:multiLevelType w:val="hybridMultilevel"/>
    <w:tmpl w:val="8A963AB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>
    <w:nsid w:val="2CB97659"/>
    <w:multiLevelType w:val="hybridMultilevel"/>
    <w:tmpl w:val="AF18D23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D7062FC"/>
    <w:multiLevelType w:val="hybridMultilevel"/>
    <w:tmpl w:val="82DCB8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FD96255"/>
    <w:multiLevelType w:val="hybridMultilevel"/>
    <w:tmpl w:val="B4386D14"/>
    <w:lvl w:ilvl="0" w:tplc="3976DDC8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30B12E89"/>
    <w:multiLevelType w:val="hybridMultilevel"/>
    <w:tmpl w:val="0610CF54"/>
    <w:lvl w:ilvl="0" w:tplc="D50604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1067F7B"/>
    <w:multiLevelType w:val="hybridMultilevel"/>
    <w:tmpl w:val="C3AC16B2"/>
    <w:lvl w:ilvl="0" w:tplc="04190011">
      <w:start w:val="1"/>
      <w:numFmt w:val="decimal"/>
      <w:lvlText w:val="%1)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6">
    <w:nsid w:val="310B3C7B"/>
    <w:multiLevelType w:val="hybridMultilevel"/>
    <w:tmpl w:val="61A09714"/>
    <w:lvl w:ilvl="0" w:tplc="1A489204">
      <w:start w:val="114"/>
      <w:numFmt w:val="decimal"/>
      <w:lvlText w:val="%1."/>
      <w:lvlJc w:val="left"/>
      <w:pPr>
        <w:ind w:left="2227" w:hanging="52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EA4E71"/>
    <w:multiLevelType w:val="hybridMultilevel"/>
    <w:tmpl w:val="5DCE118A"/>
    <w:lvl w:ilvl="0" w:tplc="141E30C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color w:val="auto"/>
      </w:rPr>
    </w:lvl>
    <w:lvl w:ilvl="1" w:tplc="E5F6C31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37FF016A"/>
    <w:multiLevelType w:val="hybridMultilevel"/>
    <w:tmpl w:val="283A7DB2"/>
    <w:lvl w:ilvl="0" w:tplc="8A847298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39B64172"/>
    <w:multiLevelType w:val="hybridMultilevel"/>
    <w:tmpl w:val="DC7AF74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4509EC"/>
    <w:multiLevelType w:val="hybridMultilevel"/>
    <w:tmpl w:val="ACE8E9E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3D297B75"/>
    <w:multiLevelType w:val="hybridMultilevel"/>
    <w:tmpl w:val="F1F865A4"/>
    <w:lvl w:ilvl="0" w:tplc="6172D61E">
      <w:start w:val="272"/>
      <w:numFmt w:val="decimal"/>
      <w:lvlText w:val="%1."/>
      <w:lvlJc w:val="left"/>
      <w:pPr>
        <w:ind w:left="159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3DB2137E"/>
    <w:multiLevelType w:val="hybridMultilevel"/>
    <w:tmpl w:val="9FC2691C"/>
    <w:lvl w:ilvl="0" w:tplc="D4B83DB4">
      <w:start w:val="5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3E4D5E4F"/>
    <w:multiLevelType w:val="hybridMultilevel"/>
    <w:tmpl w:val="9CE8FC8C"/>
    <w:lvl w:ilvl="0" w:tplc="EA86CB2A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/>
      </w:rPr>
    </w:lvl>
    <w:lvl w:ilvl="1" w:tplc="76D0A1BE">
      <w:start w:val="1"/>
      <w:numFmt w:val="none"/>
      <w:lvlText w:val="4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44909FCA">
      <w:start w:val="103"/>
      <w:numFmt w:val="decimal"/>
      <w:lvlText w:val="%3."/>
      <w:lvlJc w:val="left"/>
      <w:pPr>
        <w:tabs>
          <w:tab w:val="num" w:pos="2808"/>
        </w:tabs>
        <w:ind w:left="2808" w:hanging="48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4">
    <w:nsid w:val="409D15D4"/>
    <w:multiLevelType w:val="multilevel"/>
    <w:tmpl w:val="59E0387A"/>
    <w:lvl w:ilvl="0">
      <w:start w:val="3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>
    <w:nsid w:val="41DE32A7"/>
    <w:multiLevelType w:val="hybridMultilevel"/>
    <w:tmpl w:val="63AC254A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B8B6AF9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EB9C7698">
      <w:start w:val="12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6">
    <w:nsid w:val="420F7669"/>
    <w:multiLevelType w:val="hybridMultilevel"/>
    <w:tmpl w:val="C12C6176"/>
    <w:lvl w:ilvl="0" w:tplc="15B29B06">
      <w:start w:val="209"/>
      <w:numFmt w:val="decimal"/>
      <w:lvlText w:val="%1."/>
      <w:lvlJc w:val="left"/>
      <w:pPr>
        <w:ind w:left="1802" w:hanging="525"/>
      </w:pPr>
      <w:rPr>
        <w:rFonts w:hint="default"/>
        <w:b w:val="0"/>
      </w:rPr>
    </w:lvl>
    <w:lvl w:ilvl="1" w:tplc="2FD8F4F0">
      <w:start w:val="1"/>
      <w:numFmt w:val="decimal"/>
      <w:lvlText w:val="%2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477D54E6"/>
    <w:multiLevelType w:val="hybridMultilevel"/>
    <w:tmpl w:val="9072F96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47EB3FEB"/>
    <w:multiLevelType w:val="hybridMultilevel"/>
    <w:tmpl w:val="23C0E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4A5571CD"/>
    <w:multiLevelType w:val="hybridMultilevel"/>
    <w:tmpl w:val="946436A0"/>
    <w:lvl w:ilvl="0" w:tplc="A4944D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4E253221"/>
    <w:multiLevelType w:val="hybridMultilevel"/>
    <w:tmpl w:val="E3D85716"/>
    <w:lvl w:ilvl="0" w:tplc="B7D4D5DA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41">
    <w:nsid w:val="4EAA1D0D"/>
    <w:multiLevelType w:val="hybridMultilevel"/>
    <w:tmpl w:val="5688FF54"/>
    <w:lvl w:ilvl="0" w:tplc="4F68B188">
      <w:start w:val="1"/>
      <w:numFmt w:val="decimal"/>
      <w:lvlText w:val="%1."/>
      <w:lvlJc w:val="left"/>
      <w:pPr>
        <w:ind w:left="101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3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5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7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9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1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3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5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79" w:hanging="180"/>
      </w:pPr>
      <w:rPr>
        <w:rFonts w:cs="Times New Roman"/>
      </w:rPr>
    </w:lvl>
  </w:abstractNum>
  <w:abstractNum w:abstractNumId="42">
    <w:nsid w:val="50633F1A"/>
    <w:multiLevelType w:val="hybridMultilevel"/>
    <w:tmpl w:val="F70AFE2E"/>
    <w:lvl w:ilvl="0" w:tplc="0FC686F4">
      <w:start w:val="1"/>
      <w:numFmt w:val="decimal"/>
      <w:lvlText w:val="%1."/>
      <w:lvlJc w:val="left"/>
      <w:pPr>
        <w:tabs>
          <w:tab w:val="num" w:pos="1707"/>
        </w:tabs>
        <w:ind w:left="1707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  <w:rPr>
        <w:rFonts w:cs="Times New Roman"/>
      </w:rPr>
    </w:lvl>
    <w:lvl w:ilvl="2" w:tplc="D438F480">
      <w:start w:val="1"/>
      <w:numFmt w:val="decimal"/>
      <w:lvlText w:val="%3)"/>
      <w:lvlJc w:val="right"/>
      <w:pPr>
        <w:tabs>
          <w:tab w:val="num" w:pos="2502"/>
        </w:tabs>
        <w:ind w:left="2502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  <w:rPr>
        <w:rFonts w:cs="Times New Roman"/>
      </w:rPr>
    </w:lvl>
  </w:abstractNum>
  <w:abstractNum w:abstractNumId="43">
    <w:nsid w:val="56E01F4E"/>
    <w:multiLevelType w:val="hybridMultilevel"/>
    <w:tmpl w:val="C53E77A0"/>
    <w:lvl w:ilvl="0" w:tplc="D124D300">
      <w:start w:val="10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937B5C"/>
    <w:multiLevelType w:val="hybridMultilevel"/>
    <w:tmpl w:val="83C821DE"/>
    <w:lvl w:ilvl="0" w:tplc="8206A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7F0A0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1FE01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84DC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B3834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0B4A4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E5E93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E06D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5A7C1B45"/>
    <w:multiLevelType w:val="hybridMultilevel"/>
    <w:tmpl w:val="23164FBC"/>
    <w:lvl w:ilvl="0" w:tplc="327ACAB6">
      <w:start w:val="3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5C1A2204"/>
    <w:multiLevelType w:val="hybridMultilevel"/>
    <w:tmpl w:val="672EEC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5C1D006F"/>
    <w:multiLevelType w:val="hybridMultilevel"/>
    <w:tmpl w:val="A1386274"/>
    <w:lvl w:ilvl="0" w:tplc="04190011">
      <w:start w:val="1"/>
      <w:numFmt w:val="decimal"/>
      <w:lvlText w:val="%1)"/>
      <w:lvlJc w:val="left"/>
      <w:pPr>
        <w:ind w:left="433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CB55C3C"/>
    <w:multiLevelType w:val="hybridMultilevel"/>
    <w:tmpl w:val="AE1E599C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9">
    <w:nsid w:val="5D0B2C0D"/>
    <w:multiLevelType w:val="hybridMultilevel"/>
    <w:tmpl w:val="78003C7C"/>
    <w:lvl w:ilvl="0" w:tplc="04190011">
      <w:start w:val="1"/>
      <w:numFmt w:val="decimal"/>
      <w:lvlText w:val="%1)"/>
      <w:lvlJc w:val="left"/>
      <w:pPr>
        <w:ind w:left="1130" w:hanging="4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>
    <w:nsid w:val="5E650996"/>
    <w:multiLevelType w:val="hybridMultilevel"/>
    <w:tmpl w:val="DD0A56A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>
    <w:nsid w:val="5E773B67"/>
    <w:multiLevelType w:val="hybridMultilevel"/>
    <w:tmpl w:val="31D2D6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5EA40A6C"/>
    <w:multiLevelType w:val="hybridMultilevel"/>
    <w:tmpl w:val="79A8C102"/>
    <w:lvl w:ilvl="0" w:tplc="999A24AA">
      <w:start w:val="1"/>
      <w:numFmt w:val="decimal"/>
      <w:lvlText w:val="%1."/>
      <w:lvlJc w:val="left"/>
      <w:pPr>
        <w:tabs>
          <w:tab w:val="num" w:pos="1782"/>
        </w:tabs>
        <w:ind w:left="1782" w:hanging="1155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5EE547E4"/>
    <w:multiLevelType w:val="hybridMultilevel"/>
    <w:tmpl w:val="FACABE34"/>
    <w:lvl w:ilvl="0" w:tplc="50984F26">
      <w:start w:val="4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5F521DCA"/>
    <w:multiLevelType w:val="hybridMultilevel"/>
    <w:tmpl w:val="8F74BEE0"/>
    <w:lvl w:ilvl="0" w:tplc="E1587D36">
      <w:start w:val="35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  <w:sz w:val="24"/>
        <w:szCs w:val="24"/>
      </w:rPr>
    </w:lvl>
    <w:lvl w:ilvl="1" w:tplc="B1F8E794">
      <w:start w:val="1"/>
      <w:numFmt w:val="decimal"/>
      <w:lvlText w:val="%2)"/>
      <w:lvlJc w:val="left"/>
      <w:pPr>
        <w:ind w:left="1770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03476B7"/>
    <w:multiLevelType w:val="hybridMultilevel"/>
    <w:tmpl w:val="808E3242"/>
    <w:lvl w:ilvl="0" w:tplc="C91239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>
    <w:nsid w:val="62B50DAC"/>
    <w:multiLevelType w:val="hybridMultilevel"/>
    <w:tmpl w:val="78E8F9AE"/>
    <w:lvl w:ilvl="0" w:tplc="FB6276A4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2B56CF5E">
      <w:start w:val="113"/>
      <w:numFmt w:val="decimal"/>
      <w:lvlText w:val="%3."/>
      <w:lvlJc w:val="left"/>
      <w:pPr>
        <w:tabs>
          <w:tab w:val="num" w:pos="2809"/>
        </w:tabs>
        <w:ind w:left="2809" w:hanging="48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7">
    <w:nsid w:val="632137C5"/>
    <w:multiLevelType w:val="hybridMultilevel"/>
    <w:tmpl w:val="336C3C24"/>
    <w:lvl w:ilvl="0" w:tplc="2F3A495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72EF3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3583C78">
      <w:start w:val="112"/>
      <w:numFmt w:val="decimal"/>
      <w:lvlText w:val="%3"/>
      <w:lvlJc w:val="left"/>
      <w:pPr>
        <w:ind w:left="2790" w:hanging="450"/>
      </w:pPr>
      <w:rPr>
        <w:rFonts w:hint="default"/>
        <w:color w:val="00000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>
    <w:nsid w:val="67284124"/>
    <w:multiLevelType w:val="hybridMultilevel"/>
    <w:tmpl w:val="8C3AF75C"/>
    <w:lvl w:ilvl="0" w:tplc="421C902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>
    <w:nsid w:val="6C4B39A3"/>
    <w:multiLevelType w:val="hybridMultilevel"/>
    <w:tmpl w:val="DE1C6A90"/>
    <w:lvl w:ilvl="0" w:tplc="A5820622">
      <w:start w:val="7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>
    <w:nsid w:val="6E3067C8"/>
    <w:multiLevelType w:val="hybridMultilevel"/>
    <w:tmpl w:val="81BCACEC"/>
    <w:lvl w:ilvl="0" w:tplc="D690E966">
      <w:start w:val="270"/>
      <w:numFmt w:val="decimal"/>
      <w:lvlText w:val="%1."/>
      <w:lvlJc w:val="left"/>
      <w:pPr>
        <w:ind w:left="2280" w:hanging="525"/>
      </w:pPr>
      <w:rPr>
        <w:rFonts w:hint="default"/>
      </w:rPr>
    </w:lvl>
    <w:lvl w:ilvl="1" w:tplc="4AF299C0">
      <w:start w:val="1"/>
      <w:numFmt w:val="decimal"/>
      <w:lvlText w:val="%2)"/>
      <w:lvlJc w:val="left"/>
      <w:pPr>
        <w:ind w:left="2835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61">
    <w:nsid w:val="6E404BF6"/>
    <w:multiLevelType w:val="hybridMultilevel"/>
    <w:tmpl w:val="E39463F2"/>
    <w:lvl w:ilvl="0" w:tplc="92542702">
      <w:start w:val="45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2">
    <w:nsid w:val="6F9573AF"/>
    <w:multiLevelType w:val="hybridMultilevel"/>
    <w:tmpl w:val="D146FD2E"/>
    <w:lvl w:ilvl="0" w:tplc="5EB600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0419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3">
    <w:nsid w:val="73696684"/>
    <w:multiLevelType w:val="hybridMultilevel"/>
    <w:tmpl w:val="851AC196"/>
    <w:lvl w:ilvl="0" w:tplc="42FE6EE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4">
    <w:nsid w:val="74F93AD7"/>
    <w:multiLevelType w:val="multilevel"/>
    <w:tmpl w:val="B51C9A70"/>
    <w:lvl w:ilvl="0">
      <w:start w:val="1"/>
      <w:numFmt w:val="decimal"/>
      <w:lvlText w:val="%1)"/>
      <w:lvlJc w:val="left"/>
      <w:pPr>
        <w:ind w:left="10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3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5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7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9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1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5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79" w:hanging="180"/>
      </w:pPr>
      <w:rPr>
        <w:rFonts w:cs="Times New Roman"/>
      </w:rPr>
    </w:lvl>
  </w:abstractNum>
  <w:abstractNum w:abstractNumId="65">
    <w:nsid w:val="75ED449E"/>
    <w:multiLevelType w:val="hybridMultilevel"/>
    <w:tmpl w:val="295AC83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6">
    <w:nsid w:val="7B343F3D"/>
    <w:multiLevelType w:val="multilevel"/>
    <w:tmpl w:val="778CACA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3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5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7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9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1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5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79" w:hanging="180"/>
      </w:pPr>
      <w:rPr>
        <w:rFonts w:cs="Times New Roman"/>
      </w:rPr>
    </w:lvl>
  </w:abstractNum>
  <w:abstractNum w:abstractNumId="67">
    <w:nsid w:val="7C16390D"/>
    <w:multiLevelType w:val="hybridMultilevel"/>
    <w:tmpl w:val="756ADE86"/>
    <w:lvl w:ilvl="0" w:tplc="843ED192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8">
    <w:nsid w:val="7CD96A4D"/>
    <w:multiLevelType w:val="hybridMultilevel"/>
    <w:tmpl w:val="4E7ED0B0"/>
    <w:lvl w:ilvl="0" w:tplc="0C0EDB0E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>
    <w:nsid w:val="7CE36154"/>
    <w:multiLevelType w:val="hybridMultilevel"/>
    <w:tmpl w:val="DDB64FC2"/>
    <w:lvl w:ilvl="0" w:tplc="559E089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F229526">
      <w:start w:val="78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0">
    <w:nsid w:val="7E54381D"/>
    <w:multiLevelType w:val="hybridMultilevel"/>
    <w:tmpl w:val="9A042064"/>
    <w:lvl w:ilvl="0" w:tplc="08866F4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1">
    <w:nsid w:val="7F8E44C8"/>
    <w:multiLevelType w:val="hybridMultilevel"/>
    <w:tmpl w:val="18DC22E6"/>
    <w:lvl w:ilvl="0" w:tplc="2AF66452">
      <w:start w:val="1"/>
      <w:numFmt w:val="decimal"/>
      <w:lvlText w:val="%1)"/>
      <w:lvlJc w:val="left"/>
      <w:pPr>
        <w:tabs>
          <w:tab w:val="num" w:pos="1940"/>
        </w:tabs>
        <w:ind w:left="1940" w:hanging="12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40"/>
  </w:num>
  <w:num w:numId="2">
    <w:abstractNumId w:val="10"/>
  </w:num>
  <w:num w:numId="3">
    <w:abstractNumId w:val="27"/>
  </w:num>
  <w:num w:numId="4">
    <w:abstractNumId w:val="70"/>
  </w:num>
  <w:num w:numId="5">
    <w:abstractNumId w:val="35"/>
  </w:num>
  <w:num w:numId="6">
    <w:abstractNumId w:val="69"/>
  </w:num>
  <w:num w:numId="7">
    <w:abstractNumId w:val="33"/>
  </w:num>
  <w:num w:numId="8">
    <w:abstractNumId w:val="22"/>
  </w:num>
  <w:num w:numId="9">
    <w:abstractNumId w:val="34"/>
  </w:num>
  <w:num w:numId="10">
    <w:abstractNumId w:val="56"/>
  </w:num>
  <w:num w:numId="11">
    <w:abstractNumId w:val="9"/>
  </w:num>
  <w:num w:numId="12">
    <w:abstractNumId w:val="63"/>
  </w:num>
  <w:num w:numId="13">
    <w:abstractNumId w:val="62"/>
  </w:num>
  <w:num w:numId="14">
    <w:abstractNumId w:val="71"/>
  </w:num>
  <w:num w:numId="15">
    <w:abstractNumId w:val="5"/>
  </w:num>
  <w:num w:numId="16">
    <w:abstractNumId w:val="14"/>
  </w:num>
  <w:num w:numId="17">
    <w:abstractNumId w:val="50"/>
  </w:num>
  <w:num w:numId="18">
    <w:abstractNumId w:val="44"/>
  </w:num>
  <w:num w:numId="19">
    <w:abstractNumId w:val="66"/>
  </w:num>
  <w:num w:numId="20">
    <w:abstractNumId w:val="28"/>
  </w:num>
  <w:num w:numId="21">
    <w:abstractNumId w:val="42"/>
  </w:num>
  <w:num w:numId="22">
    <w:abstractNumId w:val="23"/>
  </w:num>
  <w:num w:numId="23">
    <w:abstractNumId w:val="41"/>
  </w:num>
  <w:num w:numId="24">
    <w:abstractNumId w:val="17"/>
  </w:num>
  <w:num w:numId="25">
    <w:abstractNumId w:val="38"/>
  </w:num>
  <w:num w:numId="26">
    <w:abstractNumId w:val="8"/>
  </w:num>
  <w:num w:numId="27">
    <w:abstractNumId w:val="18"/>
  </w:num>
  <w:num w:numId="28">
    <w:abstractNumId w:val="20"/>
  </w:num>
  <w:num w:numId="29">
    <w:abstractNumId w:val="30"/>
  </w:num>
  <w:num w:numId="30">
    <w:abstractNumId w:val="2"/>
  </w:num>
  <w:num w:numId="31">
    <w:abstractNumId w:val="4"/>
  </w:num>
  <w:num w:numId="32">
    <w:abstractNumId w:val="21"/>
  </w:num>
  <w:num w:numId="33">
    <w:abstractNumId w:val="37"/>
  </w:num>
  <w:num w:numId="34">
    <w:abstractNumId w:val="6"/>
  </w:num>
  <w:num w:numId="35">
    <w:abstractNumId w:val="29"/>
  </w:num>
  <w:num w:numId="36">
    <w:abstractNumId w:val="46"/>
  </w:num>
  <w:num w:numId="37">
    <w:abstractNumId w:val="47"/>
  </w:num>
  <w:num w:numId="38">
    <w:abstractNumId w:val="48"/>
  </w:num>
  <w:num w:numId="39">
    <w:abstractNumId w:val="1"/>
  </w:num>
  <w:num w:numId="40">
    <w:abstractNumId w:val="57"/>
  </w:num>
  <w:num w:numId="41">
    <w:abstractNumId w:val="65"/>
  </w:num>
  <w:num w:numId="42">
    <w:abstractNumId w:val="15"/>
  </w:num>
  <w:num w:numId="43">
    <w:abstractNumId w:val="7"/>
  </w:num>
  <w:num w:numId="44">
    <w:abstractNumId w:val="16"/>
  </w:num>
  <w:num w:numId="45">
    <w:abstractNumId w:val="25"/>
  </w:num>
  <w:num w:numId="46">
    <w:abstractNumId w:val="3"/>
  </w:num>
  <w:num w:numId="47">
    <w:abstractNumId w:val="54"/>
  </w:num>
  <w:num w:numId="48">
    <w:abstractNumId w:val="64"/>
  </w:num>
  <w:num w:numId="49">
    <w:abstractNumId w:val="11"/>
  </w:num>
  <w:num w:numId="50">
    <w:abstractNumId w:val="67"/>
  </w:num>
  <w:num w:numId="51">
    <w:abstractNumId w:val="19"/>
  </w:num>
  <w:num w:numId="5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3"/>
  </w:num>
  <w:num w:numId="54">
    <w:abstractNumId w:val="43"/>
  </w:num>
  <w:num w:numId="55">
    <w:abstractNumId w:val="59"/>
  </w:num>
  <w:num w:numId="56">
    <w:abstractNumId w:val="12"/>
  </w:num>
  <w:num w:numId="57">
    <w:abstractNumId w:val="58"/>
  </w:num>
  <w:num w:numId="58">
    <w:abstractNumId w:val="39"/>
  </w:num>
  <w:num w:numId="59">
    <w:abstractNumId w:val="49"/>
  </w:num>
  <w:num w:numId="60">
    <w:abstractNumId w:val="24"/>
  </w:num>
  <w:num w:numId="61">
    <w:abstractNumId w:val="51"/>
  </w:num>
  <w:num w:numId="62">
    <w:abstractNumId w:val="36"/>
  </w:num>
  <w:num w:numId="63">
    <w:abstractNumId w:val="55"/>
  </w:num>
  <w:num w:numId="64">
    <w:abstractNumId w:val="26"/>
  </w:num>
  <w:num w:numId="65">
    <w:abstractNumId w:val="45"/>
  </w:num>
  <w:num w:numId="66">
    <w:abstractNumId w:val="53"/>
  </w:num>
  <w:num w:numId="67">
    <w:abstractNumId w:val="61"/>
  </w:num>
  <w:num w:numId="68">
    <w:abstractNumId w:val="32"/>
  </w:num>
  <w:num w:numId="69">
    <w:abstractNumId w:val="60"/>
  </w:num>
  <w:num w:numId="70">
    <w:abstractNumId w:val="31"/>
  </w:num>
  <w:num w:numId="71">
    <w:abstractNumId w:val="68"/>
  </w:num>
  <w:num w:numId="72">
    <w:abstractNumId w:val="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9F"/>
    <w:rsid w:val="000001AD"/>
    <w:rsid w:val="00000298"/>
    <w:rsid w:val="00002776"/>
    <w:rsid w:val="000031C8"/>
    <w:rsid w:val="000031C9"/>
    <w:rsid w:val="00003ECB"/>
    <w:rsid w:val="00003FB8"/>
    <w:rsid w:val="0000514C"/>
    <w:rsid w:val="00005A89"/>
    <w:rsid w:val="00007039"/>
    <w:rsid w:val="00007906"/>
    <w:rsid w:val="000100FB"/>
    <w:rsid w:val="00010935"/>
    <w:rsid w:val="000118F3"/>
    <w:rsid w:val="00012B69"/>
    <w:rsid w:val="00013C53"/>
    <w:rsid w:val="00014AFF"/>
    <w:rsid w:val="00014BD7"/>
    <w:rsid w:val="00014ED1"/>
    <w:rsid w:val="00015338"/>
    <w:rsid w:val="000172FF"/>
    <w:rsid w:val="00017E7F"/>
    <w:rsid w:val="00021FF5"/>
    <w:rsid w:val="000236EF"/>
    <w:rsid w:val="0002451F"/>
    <w:rsid w:val="00024628"/>
    <w:rsid w:val="00024E36"/>
    <w:rsid w:val="00025C9A"/>
    <w:rsid w:val="00026ABF"/>
    <w:rsid w:val="00027779"/>
    <w:rsid w:val="000277E0"/>
    <w:rsid w:val="00032577"/>
    <w:rsid w:val="000328D6"/>
    <w:rsid w:val="00032F33"/>
    <w:rsid w:val="00032FCC"/>
    <w:rsid w:val="00033FF9"/>
    <w:rsid w:val="000371C2"/>
    <w:rsid w:val="00037581"/>
    <w:rsid w:val="00040C3C"/>
    <w:rsid w:val="00041A4B"/>
    <w:rsid w:val="00042492"/>
    <w:rsid w:val="00042FDD"/>
    <w:rsid w:val="00043C84"/>
    <w:rsid w:val="0004444A"/>
    <w:rsid w:val="00044915"/>
    <w:rsid w:val="00044E83"/>
    <w:rsid w:val="000462B3"/>
    <w:rsid w:val="00046AF7"/>
    <w:rsid w:val="00047253"/>
    <w:rsid w:val="0004740C"/>
    <w:rsid w:val="00047897"/>
    <w:rsid w:val="00047DE4"/>
    <w:rsid w:val="0005099E"/>
    <w:rsid w:val="000512D4"/>
    <w:rsid w:val="000518D4"/>
    <w:rsid w:val="000520A5"/>
    <w:rsid w:val="00052EF4"/>
    <w:rsid w:val="000540A1"/>
    <w:rsid w:val="00054519"/>
    <w:rsid w:val="00054C2F"/>
    <w:rsid w:val="000557C1"/>
    <w:rsid w:val="000562D4"/>
    <w:rsid w:val="00056943"/>
    <w:rsid w:val="00056B4B"/>
    <w:rsid w:val="00056CC3"/>
    <w:rsid w:val="00061DE7"/>
    <w:rsid w:val="00062704"/>
    <w:rsid w:val="00062CC1"/>
    <w:rsid w:val="00063CA9"/>
    <w:rsid w:val="00063ECA"/>
    <w:rsid w:val="00064D2B"/>
    <w:rsid w:val="00066137"/>
    <w:rsid w:val="00066969"/>
    <w:rsid w:val="00067A13"/>
    <w:rsid w:val="00070434"/>
    <w:rsid w:val="00070B05"/>
    <w:rsid w:val="00070C4B"/>
    <w:rsid w:val="00072196"/>
    <w:rsid w:val="00073B34"/>
    <w:rsid w:val="00074A8E"/>
    <w:rsid w:val="000750B8"/>
    <w:rsid w:val="00075711"/>
    <w:rsid w:val="000757CB"/>
    <w:rsid w:val="00076B4B"/>
    <w:rsid w:val="00076D3E"/>
    <w:rsid w:val="00077A81"/>
    <w:rsid w:val="0008017B"/>
    <w:rsid w:val="00080B97"/>
    <w:rsid w:val="00080E0E"/>
    <w:rsid w:val="00081627"/>
    <w:rsid w:val="00082B8B"/>
    <w:rsid w:val="00082DD5"/>
    <w:rsid w:val="00082F2C"/>
    <w:rsid w:val="00084110"/>
    <w:rsid w:val="00084522"/>
    <w:rsid w:val="00084EBD"/>
    <w:rsid w:val="000863A9"/>
    <w:rsid w:val="00086A76"/>
    <w:rsid w:val="00087B79"/>
    <w:rsid w:val="00087CFC"/>
    <w:rsid w:val="000905CE"/>
    <w:rsid w:val="00090642"/>
    <w:rsid w:val="00091DB0"/>
    <w:rsid w:val="000920D0"/>
    <w:rsid w:val="000931D4"/>
    <w:rsid w:val="00093969"/>
    <w:rsid w:val="00093C78"/>
    <w:rsid w:val="00094BE8"/>
    <w:rsid w:val="00094EC3"/>
    <w:rsid w:val="00094FC3"/>
    <w:rsid w:val="00095CCA"/>
    <w:rsid w:val="00096100"/>
    <w:rsid w:val="00096308"/>
    <w:rsid w:val="0009668C"/>
    <w:rsid w:val="0009753C"/>
    <w:rsid w:val="00097EC2"/>
    <w:rsid w:val="000A040D"/>
    <w:rsid w:val="000A0EBD"/>
    <w:rsid w:val="000A209B"/>
    <w:rsid w:val="000A26B0"/>
    <w:rsid w:val="000A2DA3"/>
    <w:rsid w:val="000A2E73"/>
    <w:rsid w:val="000A2FEE"/>
    <w:rsid w:val="000A36F5"/>
    <w:rsid w:val="000A3F66"/>
    <w:rsid w:val="000A5415"/>
    <w:rsid w:val="000A5820"/>
    <w:rsid w:val="000A62DB"/>
    <w:rsid w:val="000A6301"/>
    <w:rsid w:val="000A69C3"/>
    <w:rsid w:val="000A6B3D"/>
    <w:rsid w:val="000A7884"/>
    <w:rsid w:val="000A7B44"/>
    <w:rsid w:val="000B1D0F"/>
    <w:rsid w:val="000B21C1"/>
    <w:rsid w:val="000B2D47"/>
    <w:rsid w:val="000B3A09"/>
    <w:rsid w:val="000B4AF7"/>
    <w:rsid w:val="000B506D"/>
    <w:rsid w:val="000B50C9"/>
    <w:rsid w:val="000B52FF"/>
    <w:rsid w:val="000B531B"/>
    <w:rsid w:val="000B54CA"/>
    <w:rsid w:val="000B59C7"/>
    <w:rsid w:val="000C0E7B"/>
    <w:rsid w:val="000C1A3F"/>
    <w:rsid w:val="000C1C34"/>
    <w:rsid w:val="000C2530"/>
    <w:rsid w:val="000C37FD"/>
    <w:rsid w:val="000C40E6"/>
    <w:rsid w:val="000C435E"/>
    <w:rsid w:val="000C4E5E"/>
    <w:rsid w:val="000C56F4"/>
    <w:rsid w:val="000C68CF"/>
    <w:rsid w:val="000C77E9"/>
    <w:rsid w:val="000D07E3"/>
    <w:rsid w:val="000D0D1E"/>
    <w:rsid w:val="000D113A"/>
    <w:rsid w:val="000D125D"/>
    <w:rsid w:val="000D1DDA"/>
    <w:rsid w:val="000D24B1"/>
    <w:rsid w:val="000D3722"/>
    <w:rsid w:val="000D3AEA"/>
    <w:rsid w:val="000D4528"/>
    <w:rsid w:val="000D4F6D"/>
    <w:rsid w:val="000D551D"/>
    <w:rsid w:val="000D6C5C"/>
    <w:rsid w:val="000E0276"/>
    <w:rsid w:val="000E1752"/>
    <w:rsid w:val="000E2771"/>
    <w:rsid w:val="000E2C55"/>
    <w:rsid w:val="000E5575"/>
    <w:rsid w:val="000E5FD5"/>
    <w:rsid w:val="000E71CE"/>
    <w:rsid w:val="000E7985"/>
    <w:rsid w:val="000F0F7A"/>
    <w:rsid w:val="000F21CD"/>
    <w:rsid w:val="000F24D9"/>
    <w:rsid w:val="000F25AE"/>
    <w:rsid w:val="000F39F4"/>
    <w:rsid w:val="000F3B54"/>
    <w:rsid w:val="000F451D"/>
    <w:rsid w:val="000F4A92"/>
    <w:rsid w:val="000F4CFD"/>
    <w:rsid w:val="000F539E"/>
    <w:rsid w:val="000F563F"/>
    <w:rsid w:val="000F6007"/>
    <w:rsid w:val="000F6C09"/>
    <w:rsid w:val="000F7C9B"/>
    <w:rsid w:val="00101B54"/>
    <w:rsid w:val="00104038"/>
    <w:rsid w:val="00104359"/>
    <w:rsid w:val="001056D8"/>
    <w:rsid w:val="001060B4"/>
    <w:rsid w:val="00106386"/>
    <w:rsid w:val="0011077A"/>
    <w:rsid w:val="00110C22"/>
    <w:rsid w:val="00112B29"/>
    <w:rsid w:val="001155F7"/>
    <w:rsid w:val="00116A19"/>
    <w:rsid w:val="00116CD1"/>
    <w:rsid w:val="00117D2D"/>
    <w:rsid w:val="001202B0"/>
    <w:rsid w:val="00120AA3"/>
    <w:rsid w:val="001211A5"/>
    <w:rsid w:val="001234B6"/>
    <w:rsid w:val="001250FF"/>
    <w:rsid w:val="00125222"/>
    <w:rsid w:val="00126679"/>
    <w:rsid w:val="00126C45"/>
    <w:rsid w:val="00130B00"/>
    <w:rsid w:val="001310C4"/>
    <w:rsid w:val="00131254"/>
    <w:rsid w:val="001313F0"/>
    <w:rsid w:val="001322ED"/>
    <w:rsid w:val="001323AA"/>
    <w:rsid w:val="00133AFF"/>
    <w:rsid w:val="00135F57"/>
    <w:rsid w:val="0014026F"/>
    <w:rsid w:val="00140763"/>
    <w:rsid w:val="0014269E"/>
    <w:rsid w:val="001430E7"/>
    <w:rsid w:val="00145A80"/>
    <w:rsid w:val="0014730F"/>
    <w:rsid w:val="00147397"/>
    <w:rsid w:val="0014739D"/>
    <w:rsid w:val="0014743F"/>
    <w:rsid w:val="001503BF"/>
    <w:rsid w:val="0015063B"/>
    <w:rsid w:val="00150673"/>
    <w:rsid w:val="001509C2"/>
    <w:rsid w:val="001514EE"/>
    <w:rsid w:val="00152C41"/>
    <w:rsid w:val="00152D09"/>
    <w:rsid w:val="00154313"/>
    <w:rsid w:val="0015479E"/>
    <w:rsid w:val="00154882"/>
    <w:rsid w:val="00154B6F"/>
    <w:rsid w:val="001607B5"/>
    <w:rsid w:val="00160F3A"/>
    <w:rsid w:val="00160F41"/>
    <w:rsid w:val="00161FDC"/>
    <w:rsid w:val="00162B09"/>
    <w:rsid w:val="001671C7"/>
    <w:rsid w:val="00170126"/>
    <w:rsid w:val="00171176"/>
    <w:rsid w:val="00171A07"/>
    <w:rsid w:val="00171CC2"/>
    <w:rsid w:val="00172C0B"/>
    <w:rsid w:val="00174C74"/>
    <w:rsid w:val="001750C4"/>
    <w:rsid w:val="00175E73"/>
    <w:rsid w:val="00175FBC"/>
    <w:rsid w:val="0017635D"/>
    <w:rsid w:val="00177064"/>
    <w:rsid w:val="001775E1"/>
    <w:rsid w:val="00177FFD"/>
    <w:rsid w:val="001805C8"/>
    <w:rsid w:val="001807D6"/>
    <w:rsid w:val="00182889"/>
    <w:rsid w:val="00183469"/>
    <w:rsid w:val="00183F2C"/>
    <w:rsid w:val="0018612C"/>
    <w:rsid w:val="00187300"/>
    <w:rsid w:val="00187425"/>
    <w:rsid w:val="0019136F"/>
    <w:rsid w:val="001927C3"/>
    <w:rsid w:val="00192B45"/>
    <w:rsid w:val="00193D8E"/>
    <w:rsid w:val="0019443A"/>
    <w:rsid w:val="00194A8D"/>
    <w:rsid w:val="00194D3C"/>
    <w:rsid w:val="00195245"/>
    <w:rsid w:val="00195867"/>
    <w:rsid w:val="00195AEA"/>
    <w:rsid w:val="001973EA"/>
    <w:rsid w:val="001A006B"/>
    <w:rsid w:val="001A035D"/>
    <w:rsid w:val="001A0FA6"/>
    <w:rsid w:val="001A254B"/>
    <w:rsid w:val="001A2E41"/>
    <w:rsid w:val="001A3E51"/>
    <w:rsid w:val="001A47CA"/>
    <w:rsid w:val="001A6B19"/>
    <w:rsid w:val="001B004E"/>
    <w:rsid w:val="001B02DF"/>
    <w:rsid w:val="001B1B69"/>
    <w:rsid w:val="001B20A7"/>
    <w:rsid w:val="001B2BD1"/>
    <w:rsid w:val="001B2F6B"/>
    <w:rsid w:val="001B34D4"/>
    <w:rsid w:val="001B3542"/>
    <w:rsid w:val="001B4003"/>
    <w:rsid w:val="001B53D8"/>
    <w:rsid w:val="001B5970"/>
    <w:rsid w:val="001B601C"/>
    <w:rsid w:val="001B69D2"/>
    <w:rsid w:val="001B7A8F"/>
    <w:rsid w:val="001C0D48"/>
    <w:rsid w:val="001C2A8F"/>
    <w:rsid w:val="001C38A7"/>
    <w:rsid w:val="001C3F62"/>
    <w:rsid w:val="001C42B1"/>
    <w:rsid w:val="001C56B7"/>
    <w:rsid w:val="001C5AB2"/>
    <w:rsid w:val="001C6243"/>
    <w:rsid w:val="001C7207"/>
    <w:rsid w:val="001D265F"/>
    <w:rsid w:val="001D354A"/>
    <w:rsid w:val="001D3EDC"/>
    <w:rsid w:val="001D45D1"/>
    <w:rsid w:val="001D4761"/>
    <w:rsid w:val="001D4AEC"/>
    <w:rsid w:val="001D5C02"/>
    <w:rsid w:val="001D5DB7"/>
    <w:rsid w:val="001D61F8"/>
    <w:rsid w:val="001D64D2"/>
    <w:rsid w:val="001D7591"/>
    <w:rsid w:val="001D7991"/>
    <w:rsid w:val="001D7B39"/>
    <w:rsid w:val="001D7C5D"/>
    <w:rsid w:val="001E0143"/>
    <w:rsid w:val="001E1BAA"/>
    <w:rsid w:val="001E2CBA"/>
    <w:rsid w:val="001E32EE"/>
    <w:rsid w:val="001E39F2"/>
    <w:rsid w:val="001E3F0D"/>
    <w:rsid w:val="001E6942"/>
    <w:rsid w:val="001E7A88"/>
    <w:rsid w:val="001E7F4D"/>
    <w:rsid w:val="001F0443"/>
    <w:rsid w:val="001F0A53"/>
    <w:rsid w:val="001F172A"/>
    <w:rsid w:val="001F2B3E"/>
    <w:rsid w:val="001F2CA1"/>
    <w:rsid w:val="001F46F6"/>
    <w:rsid w:val="001F48EA"/>
    <w:rsid w:val="001F51A2"/>
    <w:rsid w:val="001F655D"/>
    <w:rsid w:val="001F65FB"/>
    <w:rsid w:val="001F68F8"/>
    <w:rsid w:val="0020066E"/>
    <w:rsid w:val="00200812"/>
    <w:rsid w:val="002009C0"/>
    <w:rsid w:val="002010DB"/>
    <w:rsid w:val="00201518"/>
    <w:rsid w:val="0020193A"/>
    <w:rsid w:val="0020210F"/>
    <w:rsid w:val="002033FE"/>
    <w:rsid w:val="0020360E"/>
    <w:rsid w:val="002046D2"/>
    <w:rsid w:val="00204B2C"/>
    <w:rsid w:val="00206534"/>
    <w:rsid w:val="002066C1"/>
    <w:rsid w:val="00206B49"/>
    <w:rsid w:val="0020783F"/>
    <w:rsid w:val="00213B51"/>
    <w:rsid w:val="00215035"/>
    <w:rsid w:val="00215173"/>
    <w:rsid w:val="00215D2B"/>
    <w:rsid w:val="00216063"/>
    <w:rsid w:val="00217E98"/>
    <w:rsid w:val="00220191"/>
    <w:rsid w:val="002205EC"/>
    <w:rsid w:val="00221027"/>
    <w:rsid w:val="00221930"/>
    <w:rsid w:val="00221DA6"/>
    <w:rsid w:val="00225AA6"/>
    <w:rsid w:val="00227C19"/>
    <w:rsid w:val="0023047D"/>
    <w:rsid w:val="00230517"/>
    <w:rsid w:val="00230C07"/>
    <w:rsid w:val="002319DF"/>
    <w:rsid w:val="0023274C"/>
    <w:rsid w:val="002335EF"/>
    <w:rsid w:val="002341FB"/>
    <w:rsid w:val="00234E33"/>
    <w:rsid w:val="00235255"/>
    <w:rsid w:val="00235BA3"/>
    <w:rsid w:val="00236A78"/>
    <w:rsid w:val="00237043"/>
    <w:rsid w:val="002370F6"/>
    <w:rsid w:val="00237799"/>
    <w:rsid w:val="00237D51"/>
    <w:rsid w:val="00242189"/>
    <w:rsid w:val="00242202"/>
    <w:rsid w:val="002423E1"/>
    <w:rsid w:val="002448C0"/>
    <w:rsid w:val="00245A19"/>
    <w:rsid w:val="00245A41"/>
    <w:rsid w:val="00245A8E"/>
    <w:rsid w:val="00245B0C"/>
    <w:rsid w:val="00247328"/>
    <w:rsid w:val="002508C5"/>
    <w:rsid w:val="00251114"/>
    <w:rsid w:val="00251D19"/>
    <w:rsid w:val="00252411"/>
    <w:rsid w:val="0025282B"/>
    <w:rsid w:val="00252EB0"/>
    <w:rsid w:val="00256967"/>
    <w:rsid w:val="00256BF7"/>
    <w:rsid w:val="00256E5B"/>
    <w:rsid w:val="00257220"/>
    <w:rsid w:val="00257496"/>
    <w:rsid w:val="0026060B"/>
    <w:rsid w:val="002606ED"/>
    <w:rsid w:val="00260BA6"/>
    <w:rsid w:val="00261E63"/>
    <w:rsid w:val="00263F8B"/>
    <w:rsid w:val="002649F9"/>
    <w:rsid w:val="00265213"/>
    <w:rsid w:val="00266DA7"/>
    <w:rsid w:val="00271F2F"/>
    <w:rsid w:val="00272090"/>
    <w:rsid w:val="00272ECA"/>
    <w:rsid w:val="002742B9"/>
    <w:rsid w:val="00274AD4"/>
    <w:rsid w:val="00275214"/>
    <w:rsid w:val="00275851"/>
    <w:rsid w:val="002800B7"/>
    <w:rsid w:val="0028033B"/>
    <w:rsid w:val="00280A0A"/>
    <w:rsid w:val="002818B7"/>
    <w:rsid w:val="00282A66"/>
    <w:rsid w:val="00282C4E"/>
    <w:rsid w:val="00283150"/>
    <w:rsid w:val="00283443"/>
    <w:rsid w:val="00283D50"/>
    <w:rsid w:val="002840C5"/>
    <w:rsid w:val="00284F3F"/>
    <w:rsid w:val="002850C6"/>
    <w:rsid w:val="002860AB"/>
    <w:rsid w:val="002869A0"/>
    <w:rsid w:val="00286AB2"/>
    <w:rsid w:val="002871B2"/>
    <w:rsid w:val="0029170F"/>
    <w:rsid w:val="00292947"/>
    <w:rsid w:val="0029325C"/>
    <w:rsid w:val="00293BB2"/>
    <w:rsid w:val="00293E06"/>
    <w:rsid w:val="0029573B"/>
    <w:rsid w:val="002961B7"/>
    <w:rsid w:val="00296D8E"/>
    <w:rsid w:val="00296F7E"/>
    <w:rsid w:val="002970A1"/>
    <w:rsid w:val="00297CB1"/>
    <w:rsid w:val="00297D4C"/>
    <w:rsid w:val="00297EE0"/>
    <w:rsid w:val="002A068A"/>
    <w:rsid w:val="002A2BC3"/>
    <w:rsid w:val="002A33F6"/>
    <w:rsid w:val="002A3459"/>
    <w:rsid w:val="002A5CF0"/>
    <w:rsid w:val="002A6592"/>
    <w:rsid w:val="002A69EB"/>
    <w:rsid w:val="002A7415"/>
    <w:rsid w:val="002A786C"/>
    <w:rsid w:val="002A7AC5"/>
    <w:rsid w:val="002A7C21"/>
    <w:rsid w:val="002B0F00"/>
    <w:rsid w:val="002B0FFC"/>
    <w:rsid w:val="002B1AA9"/>
    <w:rsid w:val="002B2B4C"/>
    <w:rsid w:val="002B3C48"/>
    <w:rsid w:val="002B5A6A"/>
    <w:rsid w:val="002B5E0E"/>
    <w:rsid w:val="002B6190"/>
    <w:rsid w:val="002B7D48"/>
    <w:rsid w:val="002C0378"/>
    <w:rsid w:val="002C0907"/>
    <w:rsid w:val="002C1D26"/>
    <w:rsid w:val="002C43B4"/>
    <w:rsid w:val="002C47DC"/>
    <w:rsid w:val="002C580C"/>
    <w:rsid w:val="002C59AF"/>
    <w:rsid w:val="002C5E6F"/>
    <w:rsid w:val="002C60BF"/>
    <w:rsid w:val="002C6C7B"/>
    <w:rsid w:val="002C6F39"/>
    <w:rsid w:val="002D19D7"/>
    <w:rsid w:val="002D3906"/>
    <w:rsid w:val="002D47E2"/>
    <w:rsid w:val="002D4935"/>
    <w:rsid w:val="002D4AF9"/>
    <w:rsid w:val="002D4E34"/>
    <w:rsid w:val="002D53B3"/>
    <w:rsid w:val="002D5C42"/>
    <w:rsid w:val="002D6CA9"/>
    <w:rsid w:val="002D7417"/>
    <w:rsid w:val="002E0C71"/>
    <w:rsid w:val="002E2CFB"/>
    <w:rsid w:val="002E2EBC"/>
    <w:rsid w:val="002E3B30"/>
    <w:rsid w:val="002E3FBC"/>
    <w:rsid w:val="002E4FAA"/>
    <w:rsid w:val="002E66C6"/>
    <w:rsid w:val="002E6BF7"/>
    <w:rsid w:val="002E6C94"/>
    <w:rsid w:val="002E6DA3"/>
    <w:rsid w:val="002E70EC"/>
    <w:rsid w:val="002E7800"/>
    <w:rsid w:val="002E7FA7"/>
    <w:rsid w:val="002F007E"/>
    <w:rsid w:val="002F03D0"/>
    <w:rsid w:val="002F03E6"/>
    <w:rsid w:val="002F0768"/>
    <w:rsid w:val="002F0AA8"/>
    <w:rsid w:val="002F0CE2"/>
    <w:rsid w:val="002F1296"/>
    <w:rsid w:val="002F2108"/>
    <w:rsid w:val="002F26D1"/>
    <w:rsid w:val="002F4413"/>
    <w:rsid w:val="002F5C24"/>
    <w:rsid w:val="002F5E78"/>
    <w:rsid w:val="002F66B1"/>
    <w:rsid w:val="002F7443"/>
    <w:rsid w:val="002F78B7"/>
    <w:rsid w:val="002F7A3E"/>
    <w:rsid w:val="00302080"/>
    <w:rsid w:val="00303742"/>
    <w:rsid w:val="003040D6"/>
    <w:rsid w:val="003043FE"/>
    <w:rsid w:val="00304720"/>
    <w:rsid w:val="003061EE"/>
    <w:rsid w:val="00306427"/>
    <w:rsid w:val="00310278"/>
    <w:rsid w:val="00311065"/>
    <w:rsid w:val="003110BC"/>
    <w:rsid w:val="00311F15"/>
    <w:rsid w:val="00312465"/>
    <w:rsid w:val="00312794"/>
    <w:rsid w:val="00312D10"/>
    <w:rsid w:val="00314716"/>
    <w:rsid w:val="00314A2F"/>
    <w:rsid w:val="003153BE"/>
    <w:rsid w:val="00316817"/>
    <w:rsid w:val="003179E0"/>
    <w:rsid w:val="00317E34"/>
    <w:rsid w:val="00320DF9"/>
    <w:rsid w:val="00321534"/>
    <w:rsid w:val="003231D9"/>
    <w:rsid w:val="003243CE"/>
    <w:rsid w:val="003244A4"/>
    <w:rsid w:val="003246CE"/>
    <w:rsid w:val="003268C7"/>
    <w:rsid w:val="00326AAE"/>
    <w:rsid w:val="0033065C"/>
    <w:rsid w:val="003320EB"/>
    <w:rsid w:val="003326E2"/>
    <w:rsid w:val="00334620"/>
    <w:rsid w:val="0033552B"/>
    <w:rsid w:val="00335917"/>
    <w:rsid w:val="0033612F"/>
    <w:rsid w:val="00337125"/>
    <w:rsid w:val="003372C7"/>
    <w:rsid w:val="00337C19"/>
    <w:rsid w:val="00340A49"/>
    <w:rsid w:val="00340B89"/>
    <w:rsid w:val="00340D90"/>
    <w:rsid w:val="00340DBC"/>
    <w:rsid w:val="00342030"/>
    <w:rsid w:val="00342E5F"/>
    <w:rsid w:val="00344110"/>
    <w:rsid w:val="00344F18"/>
    <w:rsid w:val="003451AF"/>
    <w:rsid w:val="00345D5E"/>
    <w:rsid w:val="00346523"/>
    <w:rsid w:val="003465C0"/>
    <w:rsid w:val="0034684D"/>
    <w:rsid w:val="00346883"/>
    <w:rsid w:val="00351124"/>
    <w:rsid w:val="00351F2E"/>
    <w:rsid w:val="00352F19"/>
    <w:rsid w:val="003544DF"/>
    <w:rsid w:val="003545BD"/>
    <w:rsid w:val="00360C6C"/>
    <w:rsid w:val="0036393A"/>
    <w:rsid w:val="00363B85"/>
    <w:rsid w:val="0036416B"/>
    <w:rsid w:val="00364515"/>
    <w:rsid w:val="00364BF2"/>
    <w:rsid w:val="003653B5"/>
    <w:rsid w:val="00365FF1"/>
    <w:rsid w:val="00367263"/>
    <w:rsid w:val="00370C22"/>
    <w:rsid w:val="00371A07"/>
    <w:rsid w:val="00371E09"/>
    <w:rsid w:val="00372CD1"/>
    <w:rsid w:val="003733A9"/>
    <w:rsid w:val="00373927"/>
    <w:rsid w:val="00373B68"/>
    <w:rsid w:val="00374E3E"/>
    <w:rsid w:val="00374E5A"/>
    <w:rsid w:val="00375123"/>
    <w:rsid w:val="00375AD7"/>
    <w:rsid w:val="00375E82"/>
    <w:rsid w:val="00376842"/>
    <w:rsid w:val="00377878"/>
    <w:rsid w:val="00377B65"/>
    <w:rsid w:val="00380F4E"/>
    <w:rsid w:val="00380F95"/>
    <w:rsid w:val="003817AF"/>
    <w:rsid w:val="00381988"/>
    <w:rsid w:val="00381ACF"/>
    <w:rsid w:val="00383024"/>
    <w:rsid w:val="0038305F"/>
    <w:rsid w:val="00384A0A"/>
    <w:rsid w:val="00387B44"/>
    <w:rsid w:val="00390245"/>
    <w:rsid w:val="00390EDD"/>
    <w:rsid w:val="0039124D"/>
    <w:rsid w:val="00391493"/>
    <w:rsid w:val="003916DF"/>
    <w:rsid w:val="00392B23"/>
    <w:rsid w:val="00392DB8"/>
    <w:rsid w:val="00392F8B"/>
    <w:rsid w:val="00394A71"/>
    <w:rsid w:val="0039506A"/>
    <w:rsid w:val="003951A5"/>
    <w:rsid w:val="00395573"/>
    <w:rsid w:val="00396006"/>
    <w:rsid w:val="00396A01"/>
    <w:rsid w:val="0039783C"/>
    <w:rsid w:val="003A152C"/>
    <w:rsid w:val="003A22AA"/>
    <w:rsid w:val="003A2C99"/>
    <w:rsid w:val="003A4DFA"/>
    <w:rsid w:val="003A50A8"/>
    <w:rsid w:val="003A6299"/>
    <w:rsid w:val="003A7419"/>
    <w:rsid w:val="003A743E"/>
    <w:rsid w:val="003A77ED"/>
    <w:rsid w:val="003B0C93"/>
    <w:rsid w:val="003B21EE"/>
    <w:rsid w:val="003B2574"/>
    <w:rsid w:val="003B27B1"/>
    <w:rsid w:val="003B31B7"/>
    <w:rsid w:val="003B510E"/>
    <w:rsid w:val="003B58F6"/>
    <w:rsid w:val="003B5F8E"/>
    <w:rsid w:val="003C001E"/>
    <w:rsid w:val="003C164D"/>
    <w:rsid w:val="003C22CC"/>
    <w:rsid w:val="003C28F3"/>
    <w:rsid w:val="003C2A6F"/>
    <w:rsid w:val="003C32EB"/>
    <w:rsid w:val="003C37F5"/>
    <w:rsid w:val="003C3AA6"/>
    <w:rsid w:val="003C3AE6"/>
    <w:rsid w:val="003C5031"/>
    <w:rsid w:val="003C5704"/>
    <w:rsid w:val="003C6226"/>
    <w:rsid w:val="003C6669"/>
    <w:rsid w:val="003C6CC4"/>
    <w:rsid w:val="003C6D5D"/>
    <w:rsid w:val="003D37F9"/>
    <w:rsid w:val="003D4C15"/>
    <w:rsid w:val="003D50C8"/>
    <w:rsid w:val="003D5B85"/>
    <w:rsid w:val="003D6854"/>
    <w:rsid w:val="003D7709"/>
    <w:rsid w:val="003D77BE"/>
    <w:rsid w:val="003D7EE2"/>
    <w:rsid w:val="003E1D92"/>
    <w:rsid w:val="003E3179"/>
    <w:rsid w:val="003E427B"/>
    <w:rsid w:val="003E42D3"/>
    <w:rsid w:val="003E55A4"/>
    <w:rsid w:val="003E649F"/>
    <w:rsid w:val="003E6AAA"/>
    <w:rsid w:val="003E6F11"/>
    <w:rsid w:val="003E719F"/>
    <w:rsid w:val="003E71B8"/>
    <w:rsid w:val="003E7FC2"/>
    <w:rsid w:val="003F055D"/>
    <w:rsid w:val="003F0684"/>
    <w:rsid w:val="003F183C"/>
    <w:rsid w:val="003F2836"/>
    <w:rsid w:val="003F32C3"/>
    <w:rsid w:val="003F35A4"/>
    <w:rsid w:val="003F3A85"/>
    <w:rsid w:val="003F4103"/>
    <w:rsid w:val="003F41A4"/>
    <w:rsid w:val="003F52B0"/>
    <w:rsid w:val="003F65AA"/>
    <w:rsid w:val="003F6D3B"/>
    <w:rsid w:val="0040011C"/>
    <w:rsid w:val="00400B2B"/>
    <w:rsid w:val="00404D2A"/>
    <w:rsid w:val="00404D7A"/>
    <w:rsid w:val="00407B3C"/>
    <w:rsid w:val="00410A50"/>
    <w:rsid w:val="00411207"/>
    <w:rsid w:val="004117A1"/>
    <w:rsid w:val="00411880"/>
    <w:rsid w:val="004127DC"/>
    <w:rsid w:val="004158A5"/>
    <w:rsid w:val="00416BED"/>
    <w:rsid w:val="00417976"/>
    <w:rsid w:val="00420317"/>
    <w:rsid w:val="004205BF"/>
    <w:rsid w:val="00420764"/>
    <w:rsid w:val="00420E21"/>
    <w:rsid w:val="00421422"/>
    <w:rsid w:val="004217A9"/>
    <w:rsid w:val="00421D9A"/>
    <w:rsid w:val="00423005"/>
    <w:rsid w:val="004230D3"/>
    <w:rsid w:val="00424A6C"/>
    <w:rsid w:val="00424D4F"/>
    <w:rsid w:val="004252D5"/>
    <w:rsid w:val="004256E1"/>
    <w:rsid w:val="004257D1"/>
    <w:rsid w:val="00426AB7"/>
    <w:rsid w:val="00426B3C"/>
    <w:rsid w:val="00431942"/>
    <w:rsid w:val="00431D28"/>
    <w:rsid w:val="004324A5"/>
    <w:rsid w:val="0043287A"/>
    <w:rsid w:val="00432C24"/>
    <w:rsid w:val="00433B01"/>
    <w:rsid w:val="00433E3B"/>
    <w:rsid w:val="00434C9C"/>
    <w:rsid w:val="00435715"/>
    <w:rsid w:val="0043578C"/>
    <w:rsid w:val="0043593B"/>
    <w:rsid w:val="00437668"/>
    <w:rsid w:val="00437AD2"/>
    <w:rsid w:val="0044027C"/>
    <w:rsid w:val="00441C4C"/>
    <w:rsid w:val="0044310F"/>
    <w:rsid w:val="0044340F"/>
    <w:rsid w:val="00443462"/>
    <w:rsid w:val="0045056A"/>
    <w:rsid w:val="00450850"/>
    <w:rsid w:val="00450D69"/>
    <w:rsid w:val="00451221"/>
    <w:rsid w:val="00452734"/>
    <w:rsid w:val="00452CAD"/>
    <w:rsid w:val="00453273"/>
    <w:rsid w:val="00454503"/>
    <w:rsid w:val="004556AC"/>
    <w:rsid w:val="004567B1"/>
    <w:rsid w:val="00456E54"/>
    <w:rsid w:val="00457386"/>
    <w:rsid w:val="0046021B"/>
    <w:rsid w:val="0046092E"/>
    <w:rsid w:val="00460988"/>
    <w:rsid w:val="00460A87"/>
    <w:rsid w:val="004616DF"/>
    <w:rsid w:val="00462D93"/>
    <w:rsid w:val="00463F1A"/>
    <w:rsid w:val="0046482F"/>
    <w:rsid w:val="00464BDD"/>
    <w:rsid w:val="00464F10"/>
    <w:rsid w:val="00465448"/>
    <w:rsid w:val="00465BFC"/>
    <w:rsid w:val="004660DC"/>
    <w:rsid w:val="004664D7"/>
    <w:rsid w:val="00466576"/>
    <w:rsid w:val="00466809"/>
    <w:rsid w:val="004671B6"/>
    <w:rsid w:val="00467C33"/>
    <w:rsid w:val="00467F6A"/>
    <w:rsid w:val="00470353"/>
    <w:rsid w:val="00470538"/>
    <w:rsid w:val="0047138E"/>
    <w:rsid w:val="004715F1"/>
    <w:rsid w:val="004715FC"/>
    <w:rsid w:val="00474215"/>
    <w:rsid w:val="00474BC3"/>
    <w:rsid w:val="0047523B"/>
    <w:rsid w:val="004753B4"/>
    <w:rsid w:val="00475417"/>
    <w:rsid w:val="004756AD"/>
    <w:rsid w:val="004760BA"/>
    <w:rsid w:val="0047664F"/>
    <w:rsid w:val="00476FD8"/>
    <w:rsid w:val="00477168"/>
    <w:rsid w:val="004773CA"/>
    <w:rsid w:val="00477754"/>
    <w:rsid w:val="00477775"/>
    <w:rsid w:val="00477FF8"/>
    <w:rsid w:val="004827D7"/>
    <w:rsid w:val="00482DD8"/>
    <w:rsid w:val="00483C0D"/>
    <w:rsid w:val="00484831"/>
    <w:rsid w:val="00484CB9"/>
    <w:rsid w:val="004850B8"/>
    <w:rsid w:val="0048583C"/>
    <w:rsid w:val="00485C00"/>
    <w:rsid w:val="00487D5D"/>
    <w:rsid w:val="00490C7D"/>
    <w:rsid w:val="004914AB"/>
    <w:rsid w:val="0049159E"/>
    <w:rsid w:val="004917FE"/>
    <w:rsid w:val="0049195A"/>
    <w:rsid w:val="00491F67"/>
    <w:rsid w:val="0049285B"/>
    <w:rsid w:val="0049486C"/>
    <w:rsid w:val="00494A5F"/>
    <w:rsid w:val="0049652D"/>
    <w:rsid w:val="004966CD"/>
    <w:rsid w:val="00497808"/>
    <w:rsid w:val="004A1660"/>
    <w:rsid w:val="004A1722"/>
    <w:rsid w:val="004A1A2E"/>
    <w:rsid w:val="004A1E68"/>
    <w:rsid w:val="004A29CD"/>
    <w:rsid w:val="004A3382"/>
    <w:rsid w:val="004A33D4"/>
    <w:rsid w:val="004A3CDE"/>
    <w:rsid w:val="004A4C30"/>
    <w:rsid w:val="004A52EC"/>
    <w:rsid w:val="004A5CDE"/>
    <w:rsid w:val="004A7212"/>
    <w:rsid w:val="004A752B"/>
    <w:rsid w:val="004A76C4"/>
    <w:rsid w:val="004B09DF"/>
    <w:rsid w:val="004B0C73"/>
    <w:rsid w:val="004B1F85"/>
    <w:rsid w:val="004B3618"/>
    <w:rsid w:val="004B5E6B"/>
    <w:rsid w:val="004B6D02"/>
    <w:rsid w:val="004B6D9A"/>
    <w:rsid w:val="004B7308"/>
    <w:rsid w:val="004B7652"/>
    <w:rsid w:val="004B7C4D"/>
    <w:rsid w:val="004C16E5"/>
    <w:rsid w:val="004C1896"/>
    <w:rsid w:val="004C24DF"/>
    <w:rsid w:val="004C2650"/>
    <w:rsid w:val="004C3BEF"/>
    <w:rsid w:val="004C3E02"/>
    <w:rsid w:val="004C48CE"/>
    <w:rsid w:val="004C4DA6"/>
    <w:rsid w:val="004C7BE5"/>
    <w:rsid w:val="004D32DE"/>
    <w:rsid w:val="004D44B1"/>
    <w:rsid w:val="004D64D4"/>
    <w:rsid w:val="004D679A"/>
    <w:rsid w:val="004D750D"/>
    <w:rsid w:val="004D7652"/>
    <w:rsid w:val="004D7AA2"/>
    <w:rsid w:val="004D7B40"/>
    <w:rsid w:val="004D7D81"/>
    <w:rsid w:val="004E03C5"/>
    <w:rsid w:val="004E0F46"/>
    <w:rsid w:val="004E2E52"/>
    <w:rsid w:val="004E43A6"/>
    <w:rsid w:val="004E6699"/>
    <w:rsid w:val="004E797C"/>
    <w:rsid w:val="004F018B"/>
    <w:rsid w:val="004F0415"/>
    <w:rsid w:val="004F2292"/>
    <w:rsid w:val="004F24D7"/>
    <w:rsid w:val="004F2C8A"/>
    <w:rsid w:val="004F308B"/>
    <w:rsid w:val="004F6683"/>
    <w:rsid w:val="004F722E"/>
    <w:rsid w:val="00500879"/>
    <w:rsid w:val="00500EE1"/>
    <w:rsid w:val="005014CD"/>
    <w:rsid w:val="00502B0E"/>
    <w:rsid w:val="00502F15"/>
    <w:rsid w:val="005038AA"/>
    <w:rsid w:val="005046E8"/>
    <w:rsid w:val="005054B5"/>
    <w:rsid w:val="00505B4B"/>
    <w:rsid w:val="00505D03"/>
    <w:rsid w:val="00506D4B"/>
    <w:rsid w:val="00507869"/>
    <w:rsid w:val="00507A6D"/>
    <w:rsid w:val="0051278A"/>
    <w:rsid w:val="00513F0B"/>
    <w:rsid w:val="00514AAC"/>
    <w:rsid w:val="005178C6"/>
    <w:rsid w:val="00520239"/>
    <w:rsid w:val="00522FBA"/>
    <w:rsid w:val="00523882"/>
    <w:rsid w:val="00524129"/>
    <w:rsid w:val="00524560"/>
    <w:rsid w:val="0052533B"/>
    <w:rsid w:val="00525A41"/>
    <w:rsid w:val="00525BCA"/>
    <w:rsid w:val="00530104"/>
    <w:rsid w:val="005307F9"/>
    <w:rsid w:val="00531011"/>
    <w:rsid w:val="00532CB6"/>
    <w:rsid w:val="00532CD0"/>
    <w:rsid w:val="00533BB6"/>
    <w:rsid w:val="00534240"/>
    <w:rsid w:val="0053485E"/>
    <w:rsid w:val="0053494D"/>
    <w:rsid w:val="00534CA5"/>
    <w:rsid w:val="00534F59"/>
    <w:rsid w:val="0053503A"/>
    <w:rsid w:val="0053544C"/>
    <w:rsid w:val="005358F8"/>
    <w:rsid w:val="00542723"/>
    <w:rsid w:val="005428ED"/>
    <w:rsid w:val="00542D4C"/>
    <w:rsid w:val="00545537"/>
    <w:rsid w:val="00545943"/>
    <w:rsid w:val="00546903"/>
    <w:rsid w:val="00546F28"/>
    <w:rsid w:val="00547ED6"/>
    <w:rsid w:val="00547F19"/>
    <w:rsid w:val="00550338"/>
    <w:rsid w:val="0055132B"/>
    <w:rsid w:val="00552686"/>
    <w:rsid w:val="005536E7"/>
    <w:rsid w:val="00556AE6"/>
    <w:rsid w:val="00557039"/>
    <w:rsid w:val="00557965"/>
    <w:rsid w:val="00560242"/>
    <w:rsid w:val="005620F0"/>
    <w:rsid w:val="00562DE9"/>
    <w:rsid w:val="00563304"/>
    <w:rsid w:val="0056431A"/>
    <w:rsid w:val="005649C8"/>
    <w:rsid w:val="0056657D"/>
    <w:rsid w:val="00567283"/>
    <w:rsid w:val="00570F1F"/>
    <w:rsid w:val="00571F99"/>
    <w:rsid w:val="00572F3C"/>
    <w:rsid w:val="00573998"/>
    <w:rsid w:val="00573F80"/>
    <w:rsid w:val="0057517A"/>
    <w:rsid w:val="005751C3"/>
    <w:rsid w:val="00577864"/>
    <w:rsid w:val="005812B8"/>
    <w:rsid w:val="005826F8"/>
    <w:rsid w:val="005826FD"/>
    <w:rsid w:val="00582E21"/>
    <w:rsid w:val="00583326"/>
    <w:rsid w:val="00584060"/>
    <w:rsid w:val="00584214"/>
    <w:rsid w:val="00584697"/>
    <w:rsid w:val="005848C2"/>
    <w:rsid w:val="00585370"/>
    <w:rsid w:val="00586221"/>
    <w:rsid w:val="0058685C"/>
    <w:rsid w:val="00586A05"/>
    <w:rsid w:val="00586CB5"/>
    <w:rsid w:val="005901C6"/>
    <w:rsid w:val="005906D3"/>
    <w:rsid w:val="005921AF"/>
    <w:rsid w:val="0059226E"/>
    <w:rsid w:val="00592A80"/>
    <w:rsid w:val="00592ACD"/>
    <w:rsid w:val="00593554"/>
    <w:rsid w:val="00593E01"/>
    <w:rsid w:val="00595009"/>
    <w:rsid w:val="005A1CEB"/>
    <w:rsid w:val="005A24D3"/>
    <w:rsid w:val="005A3AA8"/>
    <w:rsid w:val="005A536D"/>
    <w:rsid w:val="005A56F4"/>
    <w:rsid w:val="005A5A56"/>
    <w:rsid w:val="005A7779"/>
    <w:rsid w:val="005A77D2"/>
    <w:rsid w:val="005A7896"/>
    <w:rsid w:val="005A7A41"/>
    <w:rsid w:val="005A7A75"/>
    <w:rsid w:val="005A7B5D"/>
    <w:rsid w:val="005A7F9C"/>
    <w:rsid w:val="005B0DAA"/>
    <w:rsid w:val="005B0EFA"/>
    <w:rsid w:val="005B2DD7"/>
    <w:rsid w:val="005B3907"/>
    <w:rsid w:val="005B4302"/>
    <w:rsid w:val="005B4B3F"/>
    <w:rsid w:val="005B60FF"/>
    <w:rsid w:val="005B6786"/>
    <w:rsid w:val="005B796D"/>
    <w:rsid w:val="005B7AD2"/>
    <w:rsid w:val="005C00CB"/>
    <w:rsid w:val="005C15A6"/>
    <w:rsid w:val="005C211D"/>
    <w:rsid w:val="005C558A"/>
    <w:rsid w:val="005C58A8"/>
    <w:rsid w:val="005C5B5F"/>
    <w:rsid w:val="005C6538"/>
    <w:rsid w:val="005C6BDC"/>
    <w:rsid w:val="005C75F8"/>
    <w:rsid w:val="005C786C"/>
    <w:rsid w:val="005D0420"/>
    <w:rsid w:val="005D05A7"/>
    <w:rsid w:val="005D07A8"/>
    <w:rsid w:val="005D0B57"/>
    <w:rsid w:val="005D0ECE"/>
    <w:rsid w:val="005D0F5F"/>
    <w:rsid w:val="005D126E"/>
    <w:rsid w:val="005D1C97"/>
    <w:rsid w:val="005D34E3"/>
    <w:rsid w:val="005D354C"/>
    <w:rsid w:val="005D46D1"/>
    <w:rsid w:val="005D4BCF"/>
    <w:rsid w:val="005D53D6"/>
    <w:rsid w:val="005D753F"/>
    <w:rsid w:val="005D7B9B"/>
    <w:rsid w:val="005E1E77"/>
    <w:rsid w:val="005E2C7D"/>
    <w:rsid w:val="005E2E21"/>
    <w:rsid w:val="005E2FC8"/>
    <w:rsid w:val="005E4894"/>
    <w:rsid w:val="005E579F"/>
    <w:rsid w:val="005E5BA2"/>
    <w:rsid w:val="005E686F"/>
    <w:rsid w:val="005F0002"/>
    <w:rsid w:val="005F4678"/>
    <w:rsid w:val="005F4BC8"/>
    <w:rsid w:val="005F4C26"/>
    <w:rsid w:val="005F6482"/>
    <w:rsid w:val="005F6BD0"/>
    <w:rsid w:val="005F6E26"/>
    <w:rsid w:val="005F7198"/>
    <w:rsid w:val="005F7613"/>
    <w:rsid w:val="00600CB8"/>
    <w:rsid w:val="00601B84"/>
    <w:rsid w:val="0060240D"/>
    <w:rsid w:val="00602B11"/>
    <w:rsid w:val="006030BB"/>
    <w:rsid w:val="00603A30"/>
    <w:rsid w:val="00603B03"/>
    <w:rsid w:val="006042BB"/>
    <w:rsid w:val="00605033"/>
    <w:rsid w:val="00606049"/>
    <w:rsid w:val="00606E32"/>
    <w:rsid w:val="00607F77"/>
    <w:rsid w:val="006101F5"/>
    <w:rsid w:val="0061025F"/>
    <w:rsid w:val="00610A28"/>
    <w:rsid w:val="00610C35"/>
    <w:rsid w:val="00610FE1"/>
    <w:rsid w:val="0061162B"/>
    <w:rsid w:val="0061179C"/>
    <w:rsid w:val="00612460"/>
    <w:rsid w:val="00612921"/>
    <w:rsid w:val="00614A1F"/>
    <w:rsid w:val="006151A2"/>
    <w:rsid w:val="00617284"/>
    <w:rsid w:val="006177AE"/>
    <w:rsid w:val="006207C4"/>
    <w:rsid w:val="0062138A"/>
    <w:rsid w:val="00621B5B"/>
    <w:rsid w:val="00622334"/>
    <w:rsid w:val="00622A7D"/>
    <w:rsid w:val="00622C73"/>
    <w:rsid w:val="00623BEF"/>
    <w:rsid w:val="0062496D"/>
    <w:rsid w:val="00624D92"/>
    <w:rsid w:val="00624F54"/>
    <w:rsid w:val="00625516"/>
    <w:rsid w:val="006265E8"/>
    <w:rsid w:val="00627031"/>
    <w:rsid w:val="0062739C"/>
    <w:rsid w:val="006313FF"/>
    <w:rsid w:val="0063345A"/>
    <w:rsid w:val="00633605"/>
    <w:rsid w:val="006336E4"/>
    <w:rsid w:val="006338A1"/>
    <w:rsid w:val="0063433D"/>
    <w:rsid w:val="006343D1"/>
    <w:rsid w:val="00634D0E"/>
    <w:rsid w:val="00635979"/>
    <w:rsid w:val="00635A1E"/>
    <w:rsid w:val="00637109"/>
    <w:rsid w:val="00637117"/>
    <w:rsid w:val="006375F6"/>
    <w:rsid w:val="0063799C"/>
    <w:rsid w:val="00640B25"/>
    <w:rsid w:val="00641C14"/>
    <w:rsid w:val="0064226D"/>
    <w:rsid w:val="006426C4"/>
    <w:rsid w:val="006426E4"/>
    <w:rsid w:val="0064320E"/>
    <w:rsid w:val="00644954"/>
    <w:rsid w:val="00645467"/>
    <w:rsid w:val="00645CAF"/>
    <w:rsid w:val="006507C4"/>
    <w:rsid w:val="00651E54"/>
    <w:rsid w:val="00652B7E"/>
    <w:rsid w:val="00652B83"/>
    <w:rsid w:val="00653644"/>
    <w:rsid w:val="00653B77"/>
    <w:rsid w:val="00656203"/>
    <w:rsid w:val="006577AB"/>
    <w:rsid w:val="00657E3C"/>
    <w:rsid w:val="00657E6B"/>
    <w:rsid w:val="006600BF"/>
    <w:rsid w:val="006608B4"/>
    <w:rsid w:val="00660A04"/>
    <w:rsid w:val="00661BBC"/>
    <w:rsid w:val="006633FA"/>
    <w:rsid w:val="00663990"/>
    <w:rsid w:val="00663DE8"/>
    <w:rsid w:val="006647E0"/>
    <w:rsid w:val="00664C23"/>
    <w:rsid w:val="00665C83"/>
    <w:rsid w:val="0066682A"/>
    <w:rsid w:val="00666840"/>
    <w:rsid w:val="0066699F"/>
    <w:rsid w:val="006669DA"/>
    <w:rsid w:val="006675AA"/>
    <w:rsid w:val="006676AD"/>
    <w:rsid w:val="006701BB"/>
    <w:rsid w:val="00670CF2"/>
    <w:rsid w:val="00671791"/>
    <w:rsid w:val="00671FE8"/>
    <w:rsid w:val="006726B7"/>
    <w:rsid w:val="006760C0"/>
    <w:rsid w:val="00677130"/>
    <w:rsid w:val="006827EA"/>
    <w:rsid w:val="0068368B"/>
    <w:rsid w:val="00683E6A"/>
    <w:rsid w:val="00683FC3"/>
    <w:rsid w:val="00684A81"/>
    <w:rsid w:val="00685842"/>
    <w:rsid w:val="0068704E"/>
    <w:rsid w:val="00687AD8"/>
    <w:rsid w:val="0069249A"/>
    <w:rsid w:val="00692BF2"/>
    <w:rsid w:val="00693795"/>
    <w:rsid w:val="00693994"/>
    <w:rsid w:val="00693FF5"/>
    <w:rsid w:val="0069465E"/>
    <w:rsid w:val="00694977"/>
    <w:rsid w:val="00694E77"/>
    <w:rsid w:val="00695CD2"/>
    <w:rsid w:val="00696E43"/>
    <w:rsid w:val="00696E8A"/>
    <w:rsid w:val="006A07F0"/>
    <w:rsid w:val="006A0A80"/>
    <w:rsid w:val="006A1FD7"/>
    <w:rsid w:val="006A2A65"/>
    <w:rsid w:val="006A3BEA"/>
    <w:rsid w:val="006A4560"/>
    <w:rsid w:val="006A4D22"/>
    <w:rsid w:val="006A558A"/>
    <w:rsid w:val="006A575E"/>
    <w:rsid w:val="006A6497"/>
    <w:rsid w:val="006B03FF"/>
    <w:rsid w:val="006B0CC5"/>
    <w:rsid w:val="006B1B66"/>
    <w:rsid w:val="006B1E66"/>
    <w:rsid w:val="006B27C4"/>
    <w:rsid w:val="006B2BB9"/>
    <w:rsid w:val="006B3142"/>
    <w:rsid w:val="006B3A72"/>
    <w:rsid w:val="006B54F7"/>
    <w:rsid w:val="006B73E7"/>
    <w:rsid w:val="006B7C1F"/>
    <w:rsid w:val="006C2390"/>
    <w:rsid w:val="006C4BEB"/>
    <w:rsid w:val="006C5267"/>
    <w:rsid w:val="006C69C0"/>
    <w:rsid w:val="006C7C11"/>
    <w:rsid w:val="006D021D"/>
    <w:rsid w:val="006D0310"/>
    <w:rsid w:val="006D0850"/>
    <w:rsid w:val="006D0DC5"/>
    <w:rsid w:val="006D190D"/>
    <w:rsid w:val="006D2DE6"/>
    <w:rsid w:val="006D30DB"/>
    <w:rsid w:val="006D3133"/>
    <w:rsid w:val="006D3853"/>
    <w:rsid w:val="006D3F1C"/>
    <w:rsid w:val="006D4EDD"/>
    <w:rsid w:val="006D4F67"/>
    <w:rsid w:val="006D4FCD"/>
    <w:rsid w:val="006D6392"/>
    <w:rsid w:val="006D64AD"/>
    <w:rsid w:val="006D6FCE"/>
    <w:rsid w:val="006D75CD"/>
    <w:rsid w:val="006D7EC3"/>
    <w:rsid w:val="006E0420"/>
    <w:rsid w:val="006E0DFD"/>
    <w:rsid w:val="006E17B8"/>
    <w:rsid w:val="006E2863"/>
    <w:rsid w:val="006E2FD1"/>
    <w:rsid w:val="006E3298"/>
    <w:rsid w:val="006E35C5"/>
    <w:rsid w:val="006E48EF"/>
    <w:rsid w:val="006E4B64"/>
    <w:rsid w:val="006E6B6A"/>
    <w:rsid w:val="006E6BC3"/>
    <w:rsid w:val="006E6E67"/>
    <w:rsid w:val="006E6EAC"/>
    <w:rsid w:val="006E72CB"/>
    <w:rsid w:val="006E7A74"/>
    <w:rsid w:val="006F1832"/>
    <w:rsid w:val="006F1B91"/>
    <w:rsid w:val="006F38F9"/>
    <w:rsid w:val="006F3A26"/>
    <w:rsid w:val="006F3D05"/>
    <w:rsid w:val="006F3D8D"/>
    <w:rsid w:val="006F5659"/>
    <w:rsid w:val="006F5EBF"/>
    <w:rsid w:val="006F628A"/>
    <w:rsid w:val="006F7839"/>
    <w:rsid w:val="00700046"/>
    <w:rsid w:val="00700E5F"/>
    <w:rsid w:val="00700F05"/>
    <w:rsid w:val="00703671"/>
    <w:rsid w:val="00703F91"/>
    <w:rsid w:val="00704610"/>
    <w:rsid w:val="0070629C"/>
    <w:rsid w:val="00706B0A"/>
    <w:rsid w:val="00706B6D"/>
    <w:rsid w:val="00707C99"/>
    <w:rsid w:val="0071096C"/>
    <w:rsid w:val="007116B6"/>
    <w:rsid w:val="00712267"/>
    <w:rsid w:val="00713F70"/>
    <w:rsid w:val="0071400D"/>
    <w:rsid w:val="00714E8D"/>
    <w:rsid w:val="00714EB5"/>
    <w:rsid w:val="00715750"/>
    <w:rsid w:val="0071585D"/>
    <w:rsid w:val="0071617C"/>
    <w:rsid w:val="00717B92"/>
    <w:rsid w:val="00721C6B"/>
    <w:rsid w:val="007226D6"/>
    <w:rsid w:val="007227EF"/>
    <w:rsid w:val="0072339F"/>
    <w:rsid w:val="00723FA4"/>
    <w:rsid w:val="00724191"/>
    <w:rsid w:val="00726E70"/>
    <w:rsid w:val="00731353"/>
    <w:rsid w:val="00731397"/>
    <w:rsid w:val="007318D2"/>
    <w:rsid w:val="007326A8"/>
    <w:rsid w:val="007335D2"/>
    <w:rsid w:val="00733AC3"/>
    <w:rsid w:val="00733E16"/>
    <w:rsid w:val="0073432E"/>
    <w:rsid w:val="007356DF"/>
    <w:rsid w:val="00736429"/>
    <w:rsid w:val="00737102"/>
    <w:rsid w:val="00737592"/>
    <w:rsid w:val="00737E05"/>
    <w:rsid w:val="0074008B"/>
    <w:rsid w:val="0074030C"/>
    <w:rsid w:val="00740A0B"/>
    <w:rsid w:val="00741C2E"/>
    <w:rsid w:val="00742281"/>
    <w:rsid w:val="00744C10"/>
    <w:rsid w:val="00745247"/>
    <w:rsid w:val="0074590B"/>
    <w:rsid w:val="00745D07"/>
    <w:rsid w:val="00746292"/>
    <w:rsid w:val="0074644A"/>
    <w:rsid w:val="00746F83"/>
    <w:rsid w:val="00747ABD"/>
    <w:rsid w:val="00750AA0"/>
    <w:rsid w:val="007540A2"/>
    <w:rsid w:val="00755114"/>
    <w:rsid w:val="007551CC"/>
    <w:rsid w:val="007555A2"/>
    <w:rsid w:val="007555B0"/>
    <w:rsid w:val="0075735A"/>
    <w:rsid w:val="00757C7C"/>
    <w:rsid w:val="00757C7F"/>
    <w:rsid w:val="00757F4B"/>
    <w:rsid w:val="007604A5"/>
    <w:rsid w:val="00760B73"/>
    <w:rsid w:val="00760D06"/>
    <w:rsid w:val="00760D10"/>
    <w:rsid w:val="007616F4"/>
    <w:rsid w:val="00763233"/>
    <w:rsid w:val="00764524"/>
    <w:rsid w:val="0076474F"/>
    <w:rsid w:val="00764775"/>
    <w:rsid w:val="00766A7B"/>
    <w:rsid w:val="00766DE9"/>
    <w:rsid w:val="007671B7"/>
    <w:rsid w:val="007671FC"/>
    <w:rsid w:val="0076724C"/>
    <w:rsid w:val="00767450"/>
    <w:rsid w:val="00767526"/>
    <w:rsid w:val="00770188"/>
    <w:rsid w:val="00770AD2"/>
    <w:rsid w:val="00770C8B"/>
    <w:rsid w:val="00771606"/>
    <w:rsid w:val="00773C7B"/>
    <w:rsid w:val="00773F35"/>
    <w:rsid w:val="00774E85"/>
    <w:rsid w:val="0077590D"/>
    <w:rsid w:val="0077775F"/>
    <w:rsid w:val="00781152"/>
    <w:rsid w:val="0078128F"/>
    <w:rsid w:val="00782567"/>
    <w:rsid w:val="0078259C"/>
    <w:rsid w:val="007825C6"/>
    <w:rsid w:val="007826F4"/>
    <w:rsid w:val="00783168"/>
    <w:rsid w:val="00784A74"/>
    <w:rsid w:val="00784EA6"/>
    <w:rsid w:val="007851BC"/>
    <w:rsid w:val="0078562F"/>
    <w:rsid w:val="00785710"/>
    <w:rsid w:val="007858A6"/>
    <w:rsid w:val="00787220"/>
    <w:rsid w:val="00787649"/>
    <w:rsid w:val="00790041"/>
    <w:rsid w:val="007907C8"/>
    <w:rsid w:val="007910D9"/>
    <w:rsid w:val="00791E77"/>
    <w:rsid w:val="00792602"/>
    <w:rsid w:val="00793F98"/>
    <w:rsid w:val="00794D5E"/>
    <w:rsid w:val="007950EE"/>
    <w:rsid w:val="00795BDC"/>
    <w:rsid w:val="007960E1"/>
    <w:rsid w:val="007967C4"/>
    <w:rsid w:val="0079682C"/>
    <w:rsid w:val="00797B43"/>
    <w:rsid w:val="007A0030"/>
    <w:rsid w:val="007A0823"/>
    <w:rsid w:val="007A202E"/>
    <w:rsid w:val="007A27A5"/>
    <w:rsid w:val="007A321E"/>
    <w:rsid w:val="007A44DA"/>
    <w:rsid w:val="007A5410"/>
    <w:rsid w:val="007A649A"/>
    <w:rsid w:val="007A68BC"/>
    <w:rsid w:val="007B0214"/>
    <w:rsid w:val="007B1E28"/>
    <w:rsid w:val="007B305E"/>
    <w:rsid w:val="007B3594"/>
    <w:rsid w:val="007B3642"/>
    <w:rsid w:val="007B5165"/>
    <w:rsid w:val="007B6270"/>
    <w:rsid w:val="007B6424"/>
    <w:rsid w:val="007B6EA4"/>
    <w:rsid w:val="007B783D"/>
    <w:rsid w:val="007C1E02"/>
    <w:rsid w:val="007C1FE7"/>
    <w:rsid w:val="007C3BD9"/>
    <w:rsid w:val="007C42CD"/>
    <w:rsid w:val="007C56BE"/>
    <w:rsid w:val="007C6731"/>
    <w:rsid w:val="007D000F"/>
    <w:rsid w:val="007D1AD5"/>
    <w:rsid w:val="007D2113"/>
    <w:rsid w:val="007D2917"/>
    <w:rsid w:val="007D39E0"/>
    <w:rsid w:val="007D3A6F"/>
    <w:rsid w:val="007D3AB5"/>
    <w:rsid w:val="007D429B"/>
    <w:rsid w:val="007D4B30"/>
    <w:rsid w:val="007D65E5"/>
    <w:rsid w:val="007D6735"/>
    <w:rsid w:val="007D6C32"/>
    <w:rsid w:val="007D7214"/>
    <w:rsid w:val="007E116C"/>
    <w:rsid w:val="007E1DA0"/>
    <w:rsid w:val="007E238C"/>
    <w:rsid w:val="007E3C06"/>
    <w:rsid w:val="007E5DCE"/>
    <w:rsid w:val="007E6517"/>
    <w:rsid w:val="007E6EB3"/>
    <w:rsid w:val="007E6FA7"/>
    <w:rsid w:val="007E74FA"/>
    <w:rsid w:val="007E7A47"/>
    <w:rsid w:val="007F0CA6"/>
    <w:rsid w:val="007F1731"/>
    <w:rsid w:val="007F1C68"/>
    <w:rsid w:val="007F2587"/>
    <w:rsid w:val="007F4175"/>
    <w:rsid w:val="007F5A9F"/>
    <w:rsid w:val="007F6378"/>
    <w:rsid w:val="007F6944"/>
    <w:rsid w:val="007F69E7"/>
    <w:rsid w:val="007F6FDF"/>
    <w:rsid w:val="0080048D"/>
    <w:rsid w:val="008005E2"/>
    <w:rsid w:val="00801BA3"/>
    <w:rsid w:val="00804292"/>
    <w:rsid w:val="00805378"/>
    <w:rsid w:val="00805D57"/>
    <w:rsid w:val="008060C4"/>
    <w:rsid w:val="00806241"/>
    <w:rsid w:val="008066E8"/>
    <w:rsid w:val="00806AB3"/>
    <w:rsid w:val="008079C6"/>
    <w:rsid w:val="0081101B"/>
    <w:rsid w:val="00812FC8"/>
    <w:rsid w:val="008137C7"/>
    <w:rsid w:val="00813EA3"/>
    <w:rsid w:val="0081445A"/>
    <w:rsid w:val="00816139"/>
    <w:rsid w:val="00816228"/>
    <w:rsid w:val="008166EF"/>
    <w:rsid w:val="008168D0"/>
    <w:rsid w:val="00816F8C"/>
    <w:rsid w:val="00817514"/>
    <w:rsid w:val="00817D85"/>
    <w:rsid w:val="0082021F"/>
    <w:rsid w:val="008202FE"/>
    <w:rsid w:val="00820A35"/>
    <w:rsid w:val="00821094"/>
    <w:rsid w:val="00821688"/>
    <w:rsid w:val="00822B9D"/>
    <w:rsid w:val="00823384"/>
    <w:rsid w:val="00823BE6"/>
    <w:rsid w:val="00823D46"/>
    <w:rsid w:val="00824589"/>
    <w:rsid w:val="0082703B"/>
    <w:rsid w:val="00827109"/>
    <w:rsid w:val="00827517"/>
    <w:rsid w:val="00827896"/>
    <w:rsid w:val="00827C2B"/>
    <w:rsid w:val="008311D9"/>
    <w:rsid w:val="00831C31"/>
    <w:rsid w:val="00833247"/>
    <w:rsid w:val="00833600"/>
    <w:rsid w:val="00833FFE"/>
    <w:rsid w:val="00835967"/>
    <w:rsid w:val="00836BB7"/>
    <w:rsid w:val="00837DA2"/>
    <w:rsid w:val="00837E82"/>
    <w:rsid w:val="00841523"/>
    <w:rsid w:val="0084167D"/>
    <w:rsid w:val="0084181D"/>
    <w:rsid w:val="00841828"/>
    <w:rsid w:val="00841E48"/>
    <w:rsid w:val="00842473"/>
    <w:rsid w:val="0084329C"/>
    <w:rsid w:val="008434CE"/>
    <w:rsid w:val="00843BE1"/>
    <w:rsid w:val="008443A5"/>
    <w:rsid w:val="0084443E"/>
    <w:rsid w:val="00844703"/>
    <w:rsid w:val="008464EF"/>
    <w:rsid w:val="00847CEE"/>
    <w:rsid w:val="00850013"/>
    <w:rsid w:val="00852167"/>
    <w:rsid w:val="008526DE"/>
    <w:rsid w:val="00852BD5"/>
    <w:rsid w:val="00852C69"/>
    <w:rsid w:val="00855384"/>
    <w:rsid w:val="00855469"/>
    <w:rsid w:val="00855F8A"/>
    <w:rsid w:val="00856030"/>
    <w:rsid w:val="00857175"/>
    <w:rsid w:val="00860C63"/>
    <w:rsid w:val="00860D68"/>
    <w:rsid w:val="008623F2"/>
    <w:rsid w:val="008631F3"/>
    <w:rsid w:val="008649AE"/>
    <w:rsid w:val="00865446"/>
    <w:rsid w:val="00865F76"/>
    <w:rsid w:val="008663A2"/>
    <w:rsid w:val="008675C4"/>
    <w:rsid w:val="00867E44"/>
    <w:rsid w:val="00870CBC"/>
    <w:rsid w:val="008718D4"/>
    <w:rsid w:val="008721AB"/>
    <w:rsid w:val="0087244A"/>
    <w:rsid w:val="0087540E"/>
    <w:rsid w:val="0087589B"/>
    <w:rsid w:val="008759BD"/>
    <w:rsid w:val="008816A1"/>
    <w:rsid w:val="00881F25"/>
    <w:rsid w:val="00882F56"/>
    <w:rsid w:val="0088321A"/>
    <w:rsid w:val="008839B9"/>
    <w:rsid w:val="008846F8"/>
    <w:rsid w:val="00884AC2"/>
    <w:rsid w:val="0088620E"/>
    <w:rsid w:val="0088707B"/>
    <w:rsid w:val="0089168F"/>
    <w:rsid w:val="00892135"/>
    <w:rsid w:val="00893A9D"/>
    <w:rsid w:val="0089418C"/>
    <w:rsid w:val="00895594"/>
    <w:rsid w:val="00895FF9"/>
    <w:rsid w:val="00896D53"/>
    <w:rsid w:val="00896FE9"/>
    <w:rsid w:val="008A0443"/>
    <w:rsid w:val="008A0B4A"/>
    <w:rsid w:val="008A1EB6"/>
    <w:rsid w:val="008A1F0A"/>
    <w:rsid w:val="008A2073"/>
    <w:rsid w:val="008A4F29"/>
    <w:rsid w:val="008A5596"/>
    <w:rsid w:val="008A5FE2"/>
    <w:rsid w:val="008A603D"/>
    <w:rsid w:val="008A67A1"/>
    <w:rsid w:val="008A6C18"/>
    <w:rsid w:val="008B023C"/>
    <w:rsid w:val="008B0495"/>
    <w:rsid w:val="008B2FCF"/>
    <w:rsid w:val="008B3299"/>
    <w:rsid w:val="008B49EA"/>
    <w:rsid w:val="008B5C50"/>
    <w:rsid w:val="008B644C"/>
    <w:rsid w:val="008B655B"/>
    <w:rsid w:val="008B774B"/>
    <w:rsid w:val="008B7FC1"/>
    <w:rsid w:val="008C061C"/>
    <w:rsid w:val="008C1252"/>
    <w:rsid w:val="008C1AF0"/>
    <w:rsid w:val="008C20E9"/>
    <w:rsid w:val="008C2D3C"/>
    <w:rsid w:val="008C30BA"/>
    <w:rsid w:val="008C3C5B"/>
    <w:rsid w:val="008C3E0B"/>
    <w:rsid w:val="008C4631"/>
    <w:rsid w:val="008C5731"/>
    <w:rsid w:val="008C6270"/>
    <w:rsid w:val="008C63C2"/>
    <w:rsid w:val="008C6415"/>
    <w:rsid w:val="008C6680"/>
    <w:rsid w:val="008C71B0"/>
    <w:rsid w:val="008C726C"/>
    <w:rsid w:val="008C749C"/>
    <w:rsid w:val="008C7970"/>
    <w:rsid w:val="008D1064"/>
    <w:rsid w:val="008D120A"/>
    <w:rsid w:val="008D2788"/>
    <w:rsid w:val="008D2C35"/>
    <w:rsid w:val="008D393C"/>
    <w:rsid w:val="008D587B"/>
    <w:rsid w:val="008D6364"/>
    <w:rsid w:val="008D6A5C"/>
    <w:rsid w:val="008D6C0E"/>
    <w:rsid w:val="008D77E3"/>
    <w:rsid w:val="008E0762"/>
    <w:rsid w:val="008E1B17"/>
    <w:rsid w:val="008E3C76"/>
    <w:rsid w:val="008E6342"/>
    <w:rsid w:val="008E67B1"/>
    <w:rsid w:val="008E70B8"/>
    <w:rsid w:val="008E7DDE"/>
    <w:rsid w:val="008E7E0E"/>
    <w:rsid w:val="008F18F6"/>
    <w:rsid w:val="008F2431"/>
    <w:rsid w:val="008F5178"/>
    <w:rsid w:val="008F577F"/>
    <w:rsid w:val="008F66D6"/>
    <w:rsid w:val="008F6CB2"/>
    <w:rsid w:val="008F7065"/>
    <w:rsid w:val="008F759D"/>
    <w:rsid w:val="008F77C8"/>
    <w:rsid w:val="008F79D6"/>
    <w:rsid w:val="008F7AF3"/>
    <w:rsid w:val="008F7C7E"/>
    <w:rsid w:val="0090065A"/>
    <w:rsid w:val="009014CF"/>
    <w:rsid w:val="0090246F"/>
    <w:rsid w:val="0090313B"/>
    <w:rsid w:val="00903512"/>
    <w:rsid w:val="009054F1"/>
    <w:rsid w:val="009061A7"/>
    <w:rsid w:val="009063D0"/>
    <w:rsid w:val="00906870"/>
    <w:rsid w:val="00906A3A"/>
    <w:rsid w:val="00907DD8"/>
    <w:rsid w:val="009103DB"/>
    <w:rsid w:val="00910EFA"/>
    <w:rsid w:val="009127E3"/>
    <w:rsid w:val="00912A01"/>
    <w:rsid w:val="00912C73"/>
    <w:rsid w:val="00912F40"/>
    <w:rsid w:val="0091353B"/>
    <w:rsid w:val="00913C8C"/>
    <w:rsid w:val="00914179"/>
    <w:rsid w:val="00914435"/>
    <w:rsid w:val="00914575"/>
    <w:rsid w:val="009154BF"/>
    <w:rsid w:val="00916251"/>
    <w:rsid w:val="00920A7A"/>
    <w:rsid w:val="00920F22"/>
    <w:rsid w:val="009215BA"/>
    <w:rsid w:val="009217EF"/>
    <w:rsid w:val="00921C5E"/>
    <w:rsid w:val="009234A2"/>
    <w:rsid w:val="009244B8"/>
    <w:rsid w:val="00926626"/>
    <w:rsid w:val="009266B0"/>
    <w:rsid w:val="009321D0"/>
    <w:rsid w:val="009336BF"/>
    <w:rsid w:val="00933BEA"/>
    <w:rsid w:val="00933E2D"/>
    <w:rsid w:val="00934061"/>
    <w:rsid w:val="00934BB9"/>
    <w:rsid w:val="00934C0F"/>
    <w:rsid w:val="00935407"/>
    <w:rsid w:val="00936389"/>
    <w:rsid w:val="009371C6"/>
    <w:rsid w:val="00937F96"/>
    <w:rsid w:val="009406E4"/>
    <w:rsid w:val="00940AC7"/>
    <w:rsid w:val="00940DB6"/>
    <w:rsid w:val="00941300"/>
    <w:rsid w:val="009418BF"/>
    <w:rsid w:val="00943FDC"/>
    <w:rsid w:val="00944930"/>
    <w:rsid w:val="0094504C"/>
    <w:rsid w:val="00945368"/>
    <w:rsid w:val="009456D0"/>
    <w:rsid w:val="00945C36"/>
    <w:rsid w:val="00947465"/>
    <w:rsid w:val="009507FE"/>
    <w:rsid w:val="00951534"/>
    <w:rsid w:val="00951748"/>
    <w:rsid w:val="00951A8B"/>
    <w:rsid w:val="00951B12"/>
    <w:rsid w:val="00952BA9"/>
    <w:rsid w:val="00952BE3"/>
    <w:rsid w:val="0095450C"/>
    <w:rsid w:val="009555D5"/>
    <w:rsid w:val="00955C93"/>
    <w:rsid w:val="00956F22"/>
    <w:rsid w:val="009574FD"/>
    <w:rsid w:val="00960235"/>
    <w:rsid w:val="00960624"/>
    <w:rsid w:val="00960A5E"/>
    <w:rsid w:val="00961B6A"/>
    <w:rsid w:val="00961E40"/>
    <w:rsid w:val="00962345"/>
    <w:rsid w:val="00962E28"/>
    <w:rsid w:val="009630AF"/>
    <w:rsid w:val="00963491"/>
    <w:rsid w:val="009636CC"/>
    <w:rsid w:val="00964E9E"/>
    <w:rsid w:val="0096536F"/>
    <w:rsid w:val="00965827"/>
    <w:rsid w:val="00967489"/>
    <w:rsid w:val="00970FD3"/>
    <w:rsid w:val="00971A90"/>
    <w:rsid w:val="00972F1E"/>
    <w:rsid w:val="00974803"/>
    <w:rsid w:val="009749FC"/>
    <w:rsid w:val="009754AB"/>
    <w:rsid w:val="00975E9B"/>
    <w:rsid w:val="00976155"/>
    <w:rsid w:val="009763D2"/>
    <w:rsid w:val="00980BDB"/>
    <w:rsid w:val="009815B5"/>
    <w:rsid w:val="0098184F"/>
    <w:rsid w:val="00981879"/>
    <w:rsid w:val="00981AAD"/>
    <w:rsid w:val="009825E2"/>
    <w:rsid w:val="00982680"/>
    <w:rsid w:val="009826F9"/>
    <w:rsid w:val="009833C0"/>
    <w:rsid w:val="009833F4"/>
    <w:rsid w:val="00983B26"/>
    <w:rsid w:val="00983B3F"/>
    <w:rsid w:val="00983C32"/>
    <w:rsid w:val="0098454D"/>
    <w:rsid w:val="009850E5"/>
    <w:rsid w:val="00985242"/>
    <w:rsid w:val="00985A71"/>
    <w:rsid w:val="00985C53"/>
    <w:rsid w:val="0098638C"/>
    <w:rsid w:val="00987995"/>
    <w:rsid w:val="00990003"/>
    <w:rsid w:val="0099035F"/>
    <w:rsid w:val="009909E2"/>
    <w:rsid w:val="00990D19"/>
    <w:rsid w:val="00991136"/>
    <w:rsid w:val="00991D78"/>
    <w:rsid w:val="00992043"/>
    <w:rsid w:val="0099251C"/>
    <w:rsid w:val="00992EA2"/>
    <w:rsid w:val="00994209"/>
    <w:rsid w:val="009963D9"/>
    <w:rsid w:val="00996977"/>
    <w:rsid w:val="009970A4"/>
    <w:rsid w:val="00997613"/>
    <w:rsid w:val="009A0788"/>
    <w:rsid w:val="009A0F07"/>
    <w:rsid w:val="009A103A"/>
    <w:rsid w:val="009A163D"/>
    <w:rsid w:val="009A3C2B"/>
    <w:rsid w:val="009A6211"/>
    <w:rsid w:val="009B041D"/>
    <w:rsid w:val="009B32CD"/>
    <w:rsid w:val="009B3996"/>
    <w:rsid w:val="009B3E5F"/>
    <w:rsid w:val="009B4FE7"/>
    <w:rsid w:val="009B66F7"/>
    <w:rsid w:val="009B68E8"/>
    <w:rsid w:val="009B7811"/>
    <w:rsid w:val="009B7C53"/>
    <w:rsid w:val="009C003A"/>
    <w:rsid w:val="009C053A"/>
    <w:rsid w:val="009C0643"/>
    <w:rsid w:val="009C11B9"/>
    <w:rsid w:val="009C2AA8"/>
    <w:rsid w:val="009C2F33"/>
    <w:rsid w:val="009C3023"/>
    <w:rsid w:val="009C35DF"/>
    <w:rsid w:val="009C5516"/>
    <w:rsid w:val="009C5D08"/>
    <w:rsid w:val="009C5F3B"/>
    <w:rsid w:val="009D0530"/>
    <w:rsid w:val="009D08DA"/>
    <w:rsid w:val="009D0C04"/>
    <w:rsid w:val="009D106B"/>
    <w:rsid w:val="009D1412"/>
    <w:rsid w:val="009D2299"/>
    <w:rsid w:val="009D2303"/>
    <w:rsid w:val="009D3530"/>
    <w:rsid w:val="009D4E6F"/>
    <w:rsid w:val="009D4F57"/>
    <w:rsid w:val="009D63FA"/>
    <w:rsid w:val="009D7DB2"/>
    <w:rsid w:val="009E17AD"/>
    <w:rsid w:val="009E26ED"/>
    <w:rsid w:val="009E29D9"/>
    <w:rsid w:val="009E409F"/>
    <w:rsid w:val="009E4295"/>
    <w:rsid w:val="009E5990"/>
    <w:rsid w:val="009E5B75"/>
    <w:rsid w:val="009E5E2D"/>
    <w:rsid w:val="009E65BB"/>
    <w:rsid w:val="009E6917"/>
    <w:rsid w:val="009E6F54"/>
    <w:rsid w:val="009E7214"/>
    <w:rsid w:val="009F027D"/>
    <w:rsid w:val="009F0F09"/>
    <w:rsid w:val="009F0FBE"/>
    <w:rsid w:val="009F1838"/>
    <w:rsid w:val="009F1B1A"/>
    <w:rsid w:val="009F1E0C"/>
    <w:rsid w:val="009F2726"/>
    <w:rsid w:val="009F458C"/>
    <w:rsid w:val="009F57F7"/>
    <w:rsid w:val="009F5D21"/>
    <w:rsid w:val="009F6347"/>
    <w:rsid w:val="009F72CC"/>
    <w:rsid w:val="00A00323"/>
    <w:rsid w:val="00A00538"/>
    <w:rsid w:val="00A022AC"/>
    <w:rsid w:val="00A035D6"/>
    <w:rsid w:val="00A048B7"/>
    <w:rsid w:val="00A05B5D"/>
    <w:rsid w:val="00A12A98"/>
    <w:rsid w:val="00A13853"/>
    <w:rsid w:val="00A14228"/>
    <w:rsid w:val="00A1437B"/>
    <w:rsid w:val="00A14C77"/>
    <w:rsid w:val="00A155CA"/>
    <w:rsid w:val="00A16CA7"/>
    <w:rsid w:val="00A16E28"/>
    <w:rsid w:val="00A2373F"/>
    <w:rsid w:val="00A23E95"/>
    <w:rsid w:val="00A24FD1"/>
    <w:rsid w:val="00A30D2D"/>
    <w:rsid w:val="00A3273A"/>
    <w:rsid w:val="00A329AF"/>
    <w:rsid w:val="00A33431"/>
    <w:rsid w:val="00A34DC4"/>
    <w:rsid w:val="00A35167"/>
    <w:rsid w:val="00A3612B"/>
    <w:rsid w:val="00A36200"/>
    <w:rsid w:val="00A36C22"/>
    <w:rsid w:val="00A36CB7"/>
    <w:rsid w:val="00A37144"/>
    <w:rsid w:val="00A37722"/>
    <w:rsid w:val="00A37B27"/>
    <w:rsid w:val="00A37B66"/>
    <w:rsid w:val="00A42F59"/>
    <w:rsid w:val="00A44142"/>
    <w:rsid w:val="00A45973"/>
    <w:rsid w:val="00A45F87"/>
    <w:rsid w:val="00A4631D"/>
    <w:rsid w:val="00A479CB"/>
    <w:rsid w:val="00A47A7A"/>
    <w:rsid w:val="00A5095A"/>
    <w:rsid w:val="00A50E8A"/>
    <w:rsid w:val="00A52724"/>
    <w:rsid w:val="00A52CDF"/>
    <w:rsid w:val="00A53777"/>
    <w:rsid w:val="00A53AA7"/>
    <w:rsid w:val="00A53B17"/>
    <w:rsid w:val="00A5434B"/>
    <w:rsid w:val="00A56137"/>
    <w:rsid w:val="00A563C2"/>
    <w:rsid w:val="00A568A4"/>
    <w:rsid w:val="00A56CC1"/>
    <w:rsid w:val="00A5740A"/>
    <w:rsid w:val="00A57C2F"/>
    <w:rsid w:val="00A608E4"/>
    <w:rsid w:val="00A61046"/>
    <w:rsid w:val="00A61252"/>
    <w:rsid w:val="00A61F92"/>
    <w:rsid w:val="00A6221F"/>
    <w:rsid w:val="00A62262"/>
    <w:rsid w:val="00A624DD"/>
    <w:rsid w:val="00A6377E"/>
    <w:rsid w:val="00A63E3E"/>
    <w:rsid w:val="00A6426D"/>
    <w:rsid w:val="00A6540E"/>
    <w:rsid w:val="00A65BD4"/>
    <w:rsid w:val="00A66138"/>
    <w:rsid w:val="00A661C9"/>
    <w:rsid w:val="00A67176"/>
    <w:rsid w:val="00A70AEF"/>
    <w:rsid w:val="00A7147F"/>
    <w:rsid w:val="00A71F82"/>
    <w:rsid w:val="00A72487"/>
    <w:rsid w:val="00A744DA"/>
    <w:rsid w:val="00A7527A"/>
    <w:rsid w:val="00A76A9F"/>
    <w:rsid w:val="00A76EBF"/>
    <w:rsid w:val="00A770BA"/>
    <w:rsid w:val="00A77A71"/>
    <w:rsid w:val="00A824B9"/>
    <w:rsid w:val="00A82562"/>
    <w:rsid w:val="00A8640D"/>
    <w:rsid w:val="00A87CB9"/>
    <w:rsid w:val="00A90A3A"/>
    <w:rsid w:val="00A92710"/>
    <w:rsid w:val="00A92AB1"/>
    <w:rsid w:val="00A92F7C"/>
    <w:rsid w:val="00A94730"/>
    <w:rsid w:val="00A948B8"/>
    <w:rsid w:val="00A94FA6"/>
    <w:rsid w:val="00A95B9D"/>
    <w:rsid w:val="00A95F96"/>
    <w:rsid w:val="00A9613D"/>
    <w:rsid w:val="00A9676F"/>
    <w:rsid w:val="00A968B5"/>
    <w:rsid w:val="00A97973"/>
    <w:rsid w:val="00AA0E37"/>
    <w:rsid w:val="00AA10A6"/>
    <w:rsid w:val="00AA1C7D"/>
    <w:rsid w:val="00AA38DF"/>
    <w:rsid w:val="00AA3928"/>
    <w:rsid w:val="00AA3D15"/>
    <w:rsid w:val="00AA4E2B"/>
    <w:rsid w:val="00AA6866"/>
    <w:rsid w:val="00AB002A"/>
    <w:rsid w:val="00AB10C9"/>
    <w:rsid w:val="00AB2929"/>
    <w:rsid w:val="00AB2E0A"/>
    <w:rsid w:val="00AB3244"/>
    <w:rsid w:val="00AB3AE9"/>
    <w:rsid w:val="00AB3F9F"/>
    <w:rsid w:val="00AB492D"/>
    <w:rsid w:val="00AB605B"/>
    <w:rsid w:val="00AB6635"/>
    <w:rsid w:val="00AC3AE2"/>
    <w:rsid w:val="00AC44CD"/>
    <w:rsid w:val="00AC4AF5"/>
    <w:rsid w:val="00AC555D"/>
    <w:rsid w:val="00AC5D73"/>
    <w:rsid w:val="00AC6B74"/>
    <w:rsid w:val="00AC70E8"/>
    <w:rsid w:val="00AC7A54"/>
    <w:rsid w:val="00AD132C"/>
    <w:rsid w:val="00AD1BC9"/>
    <w:rsid w:val="00AD29D5"/>
    <w:rsid w:val="00AD35BD"/>
    <w:rsid w:val="00AD4080"/>
    <w:rsid w:val="00AD4291"/>
    <w:rsid w:val="00AD6809"/>
    <w:rsid w:val="00AD695E"/>
    <w:rsid w:val="00AD736B"/>
    <w:rsid w:val="00AE006F"/>
    <w:rsid w:val="00AE1016"/>
    <w:rsid w:val="00AE1E60"/>
    <w:rsid w:val="00AE2010"/>
    <w:rsid w:val="00AE22E5"/>
    <w:rsid w:val="00AE238D"/>
    <w:rsid w:val="00AE4697"/>
    <w:rsid w:val="00AE48D1"/>
    <w:rsid w:val="00AE5C82"/>
    <w:rsid w:val="00AE66BD"/>
    <w:rsid w:val="00AE778C"/>
    <w:rsid w:val="00AE7C21"/>
    <w:rsid w:val="00AF0A5F"/>
    <w:rsid w:val="00AF2D96"/>
    <w:rsid w:val="00AF4175"/>
    <w:rsid w:val="00AF4384"/>
    <w:rsid w:val="00AF443B"/>
    <w:rsid w:val="00AF5665"/>
    <w:rsid w:val="00AF5A14"/>
    <w:rsid w:val="00AF6C6B"/>
    <w:rsid w:val="00AF7147"/>
    <w:rsid w:val="00AF7190"/>
    <w:rsid w:val="00B0013E"/>
    <w:rsid w:val="00B003BA"/>
    <w:rsid w:val="00B00CD0"/>
    <w:rsid w:val="00B00D04"/>
    <w:rsid w:val="00B010E3"/>
    <w:rsid w:val="00B01FA6"/>
    <w:rsid w:val="00B02097"/>
    <w:rsid w:val="00B03F53"/>
    <w:rsid w:val="00B045BE"/>
    <w:rsid w:val="00B04FC3"/>
    <w:rsid w:val="00B05837"/>
    <w:rsid w:val="00B05ADB"/>
    <w:rsid w:val="00B06387"/>
    <w:rsid w:val="00B108B2"/>
    <w:rsid w:val="00B10D98"/>
    <w:rsid w:val="00B12296"/>
    <w:rsid w:val="00B132B6"/>
    <w:rsid w:val="00B13895"/>
    <w:rsid w:val="00B13CC5"/>
    <w:rsid w:val="00B15408"/>
    <w:rsid w:val="00B16A24"/>
    <w:rsid w:val="00B20045"/>
    <w:rsid w:val="00B207B7"/>
    <w:rsid w:val="00B20A02"/>
    <w:rsid w:val="00B23AB0"/>
    <w:rsid w:val="00B25E00"/>
    <w:rsid w:val="00B25FE2"/>
    <w:rsid w:val="00B26B6F"/>
    <w:rsid w:val="00B31216"/>
    <w:rsid w:val="00B31385"/>
    <w:rsid w:val="00B335B2"/>
    <w:rsid w:val="00B3365D"/>
    <w:rsid w:val="00B34E10"/>
    <w:rsid w:val="00B350FD"/>
    <w:rsid w:val="00B35D46"/>
    <w:rsid w:val="00B36096"/>
    <w:rsid w:val="00B36BBD"/>
    <w:rsid w:val="00B36F42"/>
    <w:rsid w:val="00B3749D"/>
    <w:rsid w:val="00B37680"/>
    <w:rsid w:val="00B413B5"/>
    <w:rsid w:val="00B42697"/>
    <w:rsid w:val="00B42BCD"/>
    <w:rsid w:val="00B42EDF"/>
    <w:rsid w:val="00B4514D"/>
    <w:rsid w:val="00B454C9"/>
    <w:rsid w:val="00B463A4"/>
    <w:rsid w:val="00B46E22"/>
    <w:rsid w:val="00B46E52"/>
    <w:rsid w:val="00B505FB"/>
    <w:rsid w:val="00B50AA2"/>
    <w:rsid w:val="00B50B85"/>
    <w:rsid w:val="00B52286"/>
    <w:rsid w:val="00B5287B"/>
    <w:rsid w:val="00B52CB4"/>
    <w:rsid w:val="00B53FD7"/>
    <w:rsid w:val="00B5550E"/>
    <w:rsid w:val="00B55AEE"/>
    <w:rsid w:val="00B57F14"/>
    <w:rsid w:val="00B60E6C"/>
    <w:rsid w:val="00B61262"/>
    <w:rsid w:val="00B618FE"/>
    <w:rsid w:val="00B62A65"/>
    <w:rsid w:val="00B62B5B"/>
    <w:rsid w:val="00B63EDA"/>
    <w:rsid w:val="00B6469C"/>
    <w:rsid w:val="00B6538F"/>
    <w:rsid w:val="00B65CD8"/>
    <w:rsid w:val="00B66330"/>
    <w:rsid w:val="00B67CF1"/>
    <w:rsid w:val="00B70FDB"/>
    <w:rsid w:val="00B73231"/>
    <w:rsid w:val="00B73755"/>
    <w:rsid w:val="00B73767"/>
    <w:rsid w:val="00B73E73"/>
    <w:rsid w:val="00B75A33"/>
    <w:rsid w:val="00B761F2"/>
    <w:rsid w:val="00B7631B"/>
    <w:rsid w:val="00B769B6"/>
    <w:rsid w:val="00B81167"/>
    <w:rsid w:val="00B817DB"/>
    <w:rsid w:val="00B82707"/>
    <w:rsid w:val="00B84313"/>
    <w:rsid w:val="00B84888"/>
    <w:rsid w:val="00B8520E"/>
    <w:rsid w:val="00B86063"/>
    <w:rsid w:val="00B8608D"/>
    <w:rsid w:val="00B929DC"/>
    <w:rsid w:val="00B932F8"/>
    <w:rsid w:val="00B9347C"/>
    <w:rsid w:val="00B93C31"/>
    <w:rsid w:val="00B94283"/>
    <w:rsid w:val="00B9584C"/>
    <w:rsid w:val="00B95CFC"/>
    <w:rsid w:val="00B96079"/>
    <w:rsid w:val="00B969D8"/>
    <w:rsid w:val="00B97A62"/>
    <w:rsid w:val="00B97F4C"/>
    <w:rsid w:val="00BA15FA"/>
    <w:rsid w:val="00BA1894"/>
    <w:rsid w:val="00BA2CD7"/>
    <w:rsid w:val="00BA5882"/>
    <w:rsid w:val="00BA69FB"/>
    <w:rsid w:val="00BB00C4"/>
    <w:rsid w:val="00BB0225"/>
    <w:rsid w:val="00BB0385"/>
    <w:rsid w:val="00BB244D"/>
    <w:rsid w:val="00BB2AE8"/>
    <w:rsid w:val="00BB37F8"/>
    <w:rsid w:val="00BB4635"/>
    <w:rsid w:val="00BB53C6"/>
    <w:rsid w:val="00BB57C2"/>
    <w:rsid w:val="00BB5C81"/>
    <w:rsid w:val="00BB6508"/>
    <w:rsid w:val="00BB6848"/>
    <w:rsid w:val="00BB6A7A"/>
    <w:rsid w:val="00BB6B25"/>
    <w:rsid w:val="00BB70A3"/>
    <w:rsid w:val="00BB78AC"/>
    <w:rsid w:val="00BB7D5C"/>
    <w:rsid w:val="00BC05E7"/>
    <w:rsid w:val="00BC0A37"/>
    <w:rsid w:val="00BC0A8A"/>
    <w:rsid w:val="00BC0B62"/>
    <w:rsid w:val="00BC12E8"/>
    <w:rsid w:val="00BC2034"/>
    <w:rsid w:val="00BC36C5"/>
    <w:rsid w:val="00BC647A"/>
    <w:rsid w:val="00BD1548"/>
    <w:rsid w:val="00BD15D2"/>
    <w:rsid w:val="00BD1C9E"/>
    <w:rsid w:val="00BD28AD"/>
    <w:rsid w:val="00BD2EF6"/>
    <w:rsid w:val="00BD3B20"/>
    <w:rsid w:val="00BD4573"/>
    <w:rsid w:val="00BD5B97"/>
    <w:rsid w:val="00BD6258"/>
    <w:rsid w:val="00BD65A2"/>
    <w:rsid w:val="00BD6A96"/>
    <w:rsid w:val="00BD6CBE"/>
    <w:rsid w:val="00BD79A8"/>
    <w:rsid w:val="00BD79BE"/>
    <w:rsid w:val="00BE01D8"/>
    <w:rsid w:val="00BE0D76"/>
    <w:rsid w:val="00BE13A6"/>
    <w:rsid w:val="00BE1413"/>
    <w:rsid w:val="00BE17C8"/>
    <w:rsid w:val="00BE1B7C"/>
    <w:rsid w:val="00BE240D"/>
    <w:rsid w:val="00BE2CCF"/>
    <w:rsid w:val="00BE30B2"/>
    <w:rsid w:val="00BE38C1"/>
    <w:rsid w:val="00BE3E86"/>
    <w:rsid w:val="00BE560E"/>
    <w:rsid w:val="00BE5E64"/>
    <w:rsid w:val="00BE6FE5"/>
    <w:rsid w:val="00BE7C8D"/>
    <w:rsid w:val="00BF09ED"/>
    <w:rsid w:val="00BF114B"/>
    <w:rsid w:val="00BF257C"/>
    <w:rsid w:val="00BF3A77"/>
    <w:rsid w:val="00BF429B"/>
    <w:rsid w:val="00BF4A1F"/>
    <w:rsid w:val="00BF4ED6"/>
    <w:rsid w:val="00BF552A"/>
    <w:rsid w:val="00BF59F9"/>
    <w:rsid w:val="00BF74C7"/>
    <w:rsid w:val="00C01C19"/>
    <w:rsid w:val="00C020D7"/>
    <w:rsid w:val="00C02B15"/>
    <w:rsid w:val="00C02B85"/>
    <w:rsid w:val="00C0331B"/>
    <w:rsid w:val="00C04558"/>
    <w:rsid w:val="00C04831"/>
    <w:rsid w:val="00C04975"/>
    <w:rsid w:val="00C05F16"/>
    <w:rsid w:val="00C10ACE"/>
    <w:rsid w:val="00C1101A"/>
    <w:rsid w:val="00C11C43"/>
    <w:rsid w:val="00C128A1"/>
    <w:rsid w:val="00C12C81"/>
    <w:rsid w:val="00C13237"/>
    <w:rsid w:val="00C13EAA"/>
    <w:rsid w:val="00C13ED0"/>
    <w:rsid w:val="00C15230"/>
    <w:rsid w:val="00C1797C"/>
    <w:rsid w:val="00C17C6C"/>
    <w:rsid w:val="00C208ED"/>
    <w:rsid w:val="00C2311D"/>
    <w:rsid w:val="00C2583C"/>
    <w:rsid w:val="00C25EB9"/>
    <w:rsid w:val="00C30D47"/>
    <w:rsid w:val="00C31B3F"/>
    <w:rsid w:val="00C31D3E"/>
    <w:rsid w:val="00C3276F"/>
    <w:rsid w:val="00C32D77"/>
    <w:rsid w:val="00C33543"/>
    <w:rsid w:val="00C33DAA"/>
    <w:rsid w:val="00C34834"/>
    <w:rsid w:val="00C348CA"/>
    <w:rsid w:val="00C34FF2"/>
    <w:rsid w:val="00C36010"/>
    <w:rsid w:val="00C3690E"/>
    <w:rsid w:val="00C36925"/>
    <w:rsid w:val="00C36FF7"/>
    <w:rsid w:val="00C371E3"/>
    <w:rsid w:val="00C3734B"/>
    <w:rsid w:val="00C416CF"/>
    <w:rsid w:val="00C41A89"/>
    <w:rsid w:val="00C43C26"/>
    <w:rsid w:val="00C4511A"/>
    <w:rsid w:val="00C46891"/>
    <w:rsid w:val="00C468A5"/>
    <w:rsid w:val="00C47E04"/>
    <w:rsid w:val="00C5036E"/>
    <w:rsid w:val="00C50775"/>
    <w:rsid w:val="00C50AFE"/>
    <w:rsid w:val="00C50CAD"/>
    <w:rsid w:val="00C51218"/>
    <w:rsid w:val="00C5141B"/>
    <w:rsid w:val="00C51D84"/>
    <w:rsid w:val="00C52BA4"/>
    <w:rsid w:val="00C53282"/>
    <w:rsid w:val="00C5379F"/>
    <w:rsid w:val="00C54190"/>
    <w:rsid w:val="00C55EEA"/>
    <w:rsid w:val="00C57725"/>
    <w:rsid w:val="00C619D8"/>
    <w:rsid w:val="00C61F61"/>
    <w:rsid w:val="00C61F83"/>
    <w:rsid w:val="00C62B7E"/>
    <w:rsid w:val="00C62D6A"/>
    <w:rsid w:val="00C62E37"/>
    <w:rsid w:val="00C6355E"/>
    <w:rsid w:val="00C651C0"/>
    <w:rsid w:val="00C65BCF"/>
    <w:rsid w:val="00C66712"/>
    <w:rsid w:val="00C66FE0"/>
    <w:rsid w:val="00C676CB"/>
    <w:rsid w:val="00C67994"/>
    <w:rsid w:val="00C679A2"/>
    <w:rsid w:val="00C71A7C"/>
    <w:rsid w:val="00C727B4"/>
    <w:rsid w:val="00C73D13"/>
    <w:rsid w:val="00C75B65"/>
    <w:rsid w:val="00C75EAA"/>
    <w:rsid w:val="00C76099"/>
    <w:rsid w:val="00C77A98"/>
    <w:rsid w:val="00C80426"/>
    <w:rsid w:val="00C8073E"/>
    <w:rsid w:val="00C80A3F"/>
    <w:rsid w:val="00C80FAB"/>
    <w:rsid w:val="00C83D1C"/>
    <w:rsid w:val="00C85A9E"/>
    <w:rsid w:val="00C86620"/>
    <w:rsid w:val="00C91714"/>
    <w:rsid w:val="00C92031"/>
    <w:rsid w:val="00C931BC"/>
    <w:rsid w:val="00C93731"/>
    <w:rsid w:val="00C93A4F"/>
    <w:rsid w:val="00C94B05"/>
    <w:rsid w:val="00C94C09"/>
    <w:rsid w:val="00C95950"/>
    <w:rsid w:val="00C95CD0"/>
    <w:rsid w:val="00C95D77"/>
    <w:rsid w:val="00C960F6"/>
    <w:rsid w:val="00C96DDB"/>
    <w:rsid w:val="00C96EA3"/>
    <w:rsid w:val="00CA1FED"/>
    <w:rsid w:val="00CA2AE1"/>
    <w:rsid w:val="00CA350A"/>
    <w:rsid w:val="00CA54A7"/>
    <w:rsid w:val="00CA5BC5"/>
    <w:rsid w:val="00CA6A73"/>
    <w:rsid w:val="00CA7B55"/>
    <w:rsid w:val="00CB00E9"/>
    <w:rsid w:val="00CB09DC"/>
    <w:rsid w:val="00CB13C4"/>
    <w:rsid w:val="00CB14FF"/>
    <w:rsid w:val="00CB15E9"/>
    <w:rsid w:val="00CB2034"/>
    <w:rsid w:val="00CB3089"/>
    <w:rsid w:val="00CB352C"/>
    <w:rsid w:val="00CB3D8B"/>
    <w:rsid w:val="00CB4013"/>
    <w:rsid w:val="00CB5084"/>
    <w:rsid w:val="00CB51A3"/>
    <w:rsid w:val="00CB51B8"/>
    <w:rsid w:val="00CB5233"/>
    <w:rsid w:val="00CB621B"/>
    <w:rsid w:val="00CC019F"/>
    <w:rsid w:val="00CC115F"/>
    <w:rsid w:val="00CC13F0"/>
    <w:rsid w:val="00CC3A15"/>
    <w:rsid w:val="00CC3C62"/>
    <w:rsid w:val="00CC4102"/>
    <w:rsid w:val="00CC4259"/>
    <w:rsid w:val="00CC47F2"/>
    <w:rsid w:val="00CC4932"/>
    <w:rsid w:val="00CC6769"/>
    <w:rsid w:val="00CC6BE0"/>
    <w:rsid w:val="00CC75CB"/>
    <w:rsid w:val="00CC7864"/>
    <w:rsid w:val="00CD04BE"/>
    <w:rsid w:val="00CD09B7"/>
    <w:rsid w:val="00CD1C78"/>
    <w:rsid w:val="00CD31C4"/>
    <w:rsid w:val="00CD53C0"/>
    <w:rsid w:val="00CD70CE"/>
    <w:rsid w:val="00CD7C5B"/>
    <w:rsid w:val="00CE011A"/>
    <w:rsid w:val="00CE05DA"/>
    <w:rsid w:val="00CE0A9F"/>
    <w:rsid w:val="00CE1373"/>
    <w:rsid w:val="00CE1B24"/>
    <w:rsid w:val="00CE2DCB"/>
    <w:rsid w:val="00CE3568"/>
    <w:rsid w:val="00CE399B"/>
    <w:rsid w:val="00CE40B0"/>
    <w:rsid w:val="00CE40C5"/>
    <w:rsid w:val="00CE41CC"/>
    <w:rsid w:val="00CE4EEA"/>
    <w:rsid w:val="00CE5952"/>
    <w:rsid w:val="00CE5F55"/>
    <w:rsid w:val="00CE7E49"/>
    <w:rsid w:val="00CF02CF"/>
    <w:rsid w:val="00CF0A40"/>
    <w:rsid w:val="00CF21E3"/>
    <w:rsid w:val="00CF5227"/>
    <w:rsid w:val="00CF5B97"/>
    <w:rsid w:val="00CF5C22"/>
    <w:rsid w:val="00CF648E"/>
    <w:rsid w:val="00CF67AA"/>
    <w:rsid w:val="00D00785"/>
    <w:rsid w:val="00D00DD7"/>
    <w:rsid w:val="00D01C9C"/>
    <w:rsid w:val="00D022B9"/>
    <w:rsid w:val="00D023F0"/>
    <w:rsid w:val="00D028F4"/>
    <w:rsid w:val="00D04183"/>
    <w:rsid w:val="00D049B8"/>
    <w:rsid w:val="00D0500D"/>
    <w:rsid w:val="00D05A53"/>
    <w:rsid w:val="00D05D29"/>
    <w:rsid w:val="00D062C9"/>
    <w:rsid w:val="00D069CC"/>
    <w:rsid w:val="00D06C2D"/>
    <w:rsid w:val="00D07C6C"/>
    <w:rsid w:val="00D10813"/>
    <w:rsid w:val="00D137F0"/>
    <w:rsid w:val="00D1406F"/>
    <w:rsid w:val="00D14976"/>
    <w:rsid w:val="00D15225"/>
    <w:rsid w:val="00D15E84"/>
    <w:rsid w:val="00D160C8"/>
    <w:rsid w:val="00D17A56"/>
    <w:rsid w:val="00D17BFC"/>
    <w:rsid w:val="00D17E76"/>
    <w:rsid w:val="00D20511"/>
    <w:rsid w:val="00D20E30"/>
    <w:rsid w:val="00D2246E"/>
    <w:rsid w:val="00D22ACC"/>
    <w:rsid w:val="00D2430E"/>
    <w:rsid w:val="00D2446E"/>
    <w:rsid w:val="00D25FC3"/>
    <w:rsid w:val="00D2739E"/>
    <w:rsid w:val="00D33562"/>
    <w:rsid w:val="00D33726"/>
    <w:rsid w:val="00D340C6"/>
    <w:rsid w:val="00D34CD6"/>
    <w:rsid w:val="00D35162"/>
    <w:rsid w:val="00D36A0D"/>
    <w:rsid w:val="00D37266"/>
    <w:rsid w:val="00D37D0A"/>
    <w:rsid w:val="00D37FCF"/>
    <w:rsid w:val="00D425B5"/>
    <w:rsid w:val="00D44211"/>
    <w:rsid w:val="00D44E29"/>
    <w:rsid w:val="00D457AA"/>
    <w:rsid w:val="00D45935"/>
    <w:rsid w:val="00D45AB5"/>
    <w:rsid w:val="00D45F83"/>
    <w:rsid w:val="00D46DEA"/>
    <w:rsid w:val="00D501B2"/>
    <w:rsid w:val="00D50385"/>
    <w:rsid w:val="00D50814"/>
    <w:rsid w:val="00D510AF"/>
    <w:rsid w:val="00D51365"/>
    <w:rsid w:val="00D51514"/>
    <w:rsid w:val="00D520EE"/>
    <w:rsid w:val="00D54648"/>
    <w:rsid w:val="00D54D21"/>
    <w:rsid w:val="00D565F5"/>
    <w:rsid w:val="00D56BC1"/>
    <w:rsid w:val="00D56F0E"/>
    <w:rsid w:val="00D614E6"/>
    <w:rsid w:val="00D614ED"/>
    <w:rsid w:val="00D61836"/>
    <w:rsid w:val="00D6251C"/>
    <w:rsid w:val="00D62CC8"/>
    <w:rsid w:val="00D63DD9"/>
    <w:rsid w:val="00D63E6E"/>
    <w:rsid w:val="00D648A3"/>
    <w:rsid w:val="00D64EB2"/>
    <w:rsid w:val="00D66B7A"/>
    <w:rsid w:val="00D66FD0"/>
    <w:rsid w:val="00D6733A"/>
    <w:rsid w:val="00D67DE0"/>
    <w:rsid w:val="00D7109C"/>
    <w:rsid w:val="00D71B68"/>
    <w:rsid w:val="00D727E4"/>
    <w:rsid w:val="00D7389F"/>
    <w:rsid w:val="00D7584C"/>
    <w:rsid w:val="00D77063"/>
    <w:rsid w:val="00D772EB"/>
    <w:rsid w:val="00D77A62"/>
    <w:rsid w:val="00D77BD9"/>
    <w:rsid w:val="00D80CD7"/>
    <w:rsid w:val="00D82899"/>
    <w:rsid w:val="00D8496D"/>
    <w:rsid w:val="00D84AE3"/>
    <w:rsid w:val="00D84B55"/>
    <w:rsid w:val="00D84E1E"/>
    <w:rsid w:val="00D850F3"/>
    <w:rsid w:val="00D8562B"/>
    <w:rsid w:val="00D861B6"/>
    <w:rsid w:val="00D87A92"/>
    <w:rsid w:val="00D90914"/>
    <w:rsid w:val="00D92DE3"/>
    <w:rsid w:val="00D948E3"/>
    <w:rsid w:val="00D9691B"/>
    <w:rsid w:val="00D9709B"/>
    <w:rsid w:val="00DA0C7B"/>
    <w:rsid w:val="00DA3016"/>
    <w:rsid w:val="00DA4FFF"/>
    <w:rsid w:val="00DA59CE"/>
    <w:rsid w:val="00DA64E4"/>
    <w:rsid w:val="00DA6BCE"/>
    <w:rsid w:val="00DA7AA7"/>
    <w:rsid w:val="00DB1632"/>
    <w:rsid w:val="00DB19D2"/>
    <w:rsid w:val="00DB1DC2"/>
    <w:rsid w:val="00DB3684"/>
    <w:rsid w:val="00DB3AE5"/>
    <w:rsid w:val="00DB3DEB"/>
    <w:rsid w:val="00DB3F6E"/>
    <w:rsid w:val="00DB5A92"/>
    <w:rsid w:val="00DB6680"/>
    <w:rsid w:val="00DB70EB"/>
    <w:rsid w:val="00DB77DE"/>
    <w:rsid w:val="00DC0CB9"/>
    <w:rsid w:val="00DC0D30"/>
    <w:rsid w:val="00DC0E8F"/>
    <w:rsid w:val="00DC4793"/>
    <w:rsid w:val="00DC559B"/>
    <w:rsid w:val="00DC580E"/>
    <w:rsid w:val="00DC676E"/>
    <w:rsid w:val="00DC68D2"/>
    <w:rsid w:val="00DC73BA"/>
    <w:rsid w:val="00DC76BA"/>
    <w:rsid w:val="00DC775C"/>
    <w:rsid w:val="00DC7D86"/>
    <w:rsid w:val="00DD016B"/>
    <w:rsid w:val="00DD08D0"/>
    <w:rsid w:val="00DD21F2"/>
    <w:rsid w:val="00DD2328"/>
    <w:rsid w:val="00DD35A1"/>
    <w:rsid w:val="00DD3621"/>
    <w:rsid w:val="00DD523A"/>
    <w:rsid w:val="00DD5A0D"/>
    <w:rsid w:val="00DD5E50"/>
    <w:rsid w:val="00DD6DAD"/>
    <w:rsid w:val="00DD7481"/>
    <w:rsid w:val="00DD7FB7"/>
    <w:rsid w:val="00DE0A24"/>
    <w:rsid w:val="00DE0BB1"/>
    <w:rsid w:val="00DE0DB4"/>
    <w:rsid w:val="00DE1EB9"/>
    <w:rsid w:val="00DE23EA"/>
    <w:rsid w:val="00DE33B9"/>
    <w:rsid w:val="00DE452D"/>
    <w:rsid w:val="00DE5027"/>
    <w:rsid w:val="00DE622A"/>
    <w:rsid w:val="00DE69E0"/>
    <w:rsid w:val="00DE6D48"/>
    <w:rsid w:val="00DE7969"/>
    <w:rsid w:val="00DE7D0F"/>
    <w:rsid w:val="00DF01B1"/>
    <w:rsid w:val="00DF045E"/>
    <w:rsid w:val="00DF076E"/>
    <w:rsid w:val="00DF07C1"/>
    <w:rsid w:val="00DF094C"/>
    <w:rsid w:val="00DF1789"/>
    <w:rsid w:val="00DF36D5"/>
    <w:rsid w:val="00DF3993"/>
    <w:rsid w:val="00DF3DEF"/>
    <w:rsid w:val="00DF431A"/>
    <w:rsid w:val="00DF4392"/>
    <w:rsid w:val="00DF4CFB"/>
    <w:rsid w:val="00DF50DB"/>
    <w:rsid w:val="00DF6FC9"/>
    <w:rsid w:val="00E00B0A"/>
    <w:rsid w:val="00E019B2"/>
    <w:rsid w:val="00E01AC6"/>
    <w:rsid w:val="00E01B2D"/>
    <w:rsid w:val="00E0387E"/>
    <w:rsid w:val="00E039C7"/>
    <w:rsid w:val="00E04A75"/>
    <w:rsid w:val="00E051BD"/>
    <w:rsid w:val="00E059A3"/>
    <w:rsid w:val="00E06206"/>
    <w:rsid w:val="00E063B2"/>
    <w:rsid w:val="00E06A75"/>
    <w:rsid w:val="00E072A8"/>
    <w:rsid w:val="00E0762A"/>
    <w:rsid w:val="00E0799F"/>
    <w:rsid w:val="00E11F1F"/>
    <w:rsid w:val="00E12538"/>
    <w:rsid w:val="00E137B7"/>
    <w:rsid w:val="00E138F8"/>
    <w:rsid w:val="00E1465C"/>
    <w:rsid w:val="00E177A6"/>
    <w:rsid w:val="00E214DE"/>
    <w:rsid w:val="00E21B8F"/>
    <w:rsid w:val="00E228A8"/>
    <w:rsid w:val="00E22E8E"/>
    <w:rsid w:val="00E23407"/>
    <w:rsid w:val="00E2361E"/>
    <w:rsid w:val="00E2455B"/>
    <w:rsid w:val="00E2547A"/>
    <w:rsid w:val="00E26234"/>
    <w:rsid w:val="00E269AB"/>
    <w:rsid w:val="00E27298"/>
    <w:rsid w:val="00E30B2C"/>
    <w:rsid w:val="00E31B24"/>
    <w:rsid w:val="00E3218E"/>
    <w:rsid w:val="00E33F1A"/>
    <w:rsid w:val="00E33F35"/>
    <w:rsid w:val="00E34776"/>
    <w:rsid w:val="00E35B17"/>
    <w:rsid w:val="00E376F8"/>
    <w:rsid w:val="00E42693"/>
    <w:rsid w:val="00E42D5E"/>
    <w:rsid w:val="00E42E32"/>
    <w:rsid w:val="00E4511F"/>
    <w:rsid w:val="00E452D3"/>
    <w:rsid w:val="00E45ECC"/>
    <w:rsid w:val="00E47198"/>
    <w:rsid w:val="00E473C9"/>
    <w:rsid w:val="00E50921"/>
    <w:rsid w:val="00E51A51"/>
    <w:rsid w:val="00E534E8"/>
    <w:rsid w:val="00E54F9C"/>
    <w:rsid w:val="00E54FB4"/>
    <w:rsid w:val="00E56185"/>
    <w:rsid w:val="00E56794"/>
    <w:rsid w:val="00E62BE9"/>
    <w:rsid w:val="00E6319C"/>
    <w:rsid w:val="00E644CE"/>
    <w:rsid w:val="00E649E3"/>
    <w:rsid w:val="00E64B68"/>
    <w:rsid w:val="00E65657"/>
    <w:rsid w:val="00E65810"/>
    <w:rsid w:val="00E65887"/>
    <w:rsid w:val="00E65BDC"/>
    <w:rsid w:val="00E66691"/>
    <w:rsid w:val="00E66BBC"/>
    <w:rsid w:val="00E66C17"/>
    <w:rsid w:val="00E7016C"/>
    <w:rsid w:val="00E70D16"/>
    <w:rsid w:val="00E72C14"/>
    <w:rsid w:val="00E73299"/>
    <w:rsid w:val="00E73DBF"/>
    <w:rsid w:val="00E73F8B"/>
    <w:rsid w:val="00E73F8E"/>
    <w:rsid w:val="00E74156"/>
    <w:rsid w:val="00E744F1"/>
    <w:rsid w:val="00E747F7"/>
    <w:rsid w:val="00E75200"/>
    <w:rsid w:val="00E7552D"/>
    <w:rsid w:val="00E773C2"/>
    <w:rsid w:val="00E77677"/>
    <w:rsid w:val="00E814A8"/>
    <w:rsid w:val="00E8190C"/>
    <w:rsid w:val="00E81AC6"/>
    <w:rsid w:val="00E82E65"/>
    <w:rsid w:val="00E832B9"/>
    <w:rsid w:val="00E84BB5"/>
    <w:rsid w:val="00E84C02"/>
    <w:rsid w:val="00E852C5"/>
    <w:rsid w:val="00E85437"/>
    <w:rsid w:val="00E871AE"/>
    <w:rsid w:val="00E87215"/>
    <w:rsid w:val="00E8761B"/>
    <w:rsid w:val="00E908B5"/>
    <w:rsid w:val="00E90990"/>
    <w:rsid w:val="00E91B22"/>
    <w:rsid w:val="00E92E42"/>
    <w:rsid w:val="00E93CEC"/>
    <w:rsid w:val="00E9608B"/>
    <w:rsid w:val="00E96D6B"/>
    <w:rsid w:val="00E975D8"/>
    <w:rsid w:val="00EA0EDC"/>
    <w:rsid w:val="00EA10CB"/>
    <w:rsid w:val="00EA124F"/>
    <w:rsid w:val="00EA1C5D"/>
    <w:rsid w:val="00EA269F"/>
    <w:rsid w:val="00EA387D"/>
    <w:rsid w:val="00EA5308"/>
    <w:rsid w:val="00EA7284"/>
    <w:rsid w:val="00EA7711"/>
    <w:rsid w:val="00EA774D"/>
    <w:rsid w:val="00EA7A07"/>
    <w:rsid w:val="00EB1504"/>
    <w:rsid w:val="00EB1C4D"/>
    <w:rsid w:val="00EB2EC2"/>
    <w:rsid w:val="00EB4109"/>
    <w:rsid w:val="00EB4917"/>
    <w:rsid w:val="00EB5495"/>
    <w:rsid w:val="00EB556E"/>
    <w:rsid w:val="00EB5B9F"/>
    <w:rsid w:val="00EC1524"/>
    <w:rsid w:val="00EC3340"/>
    <w:rsid w:val="00EC45C2"/>
    <w:rsid w:val="00EC558D"/>
    <w:rsid w:val="00EC6EFB"/>
    <w:rsid w:val="00ED26D1"/>
    <w:rsid w:val="00ED2F03"/>
    <w:rsid w:val="00ED3449"/>
    <w:rsid w:val="00ED4A9F"/>
    <w:rsid w:val="00ED5055"/>
    <w:rsid w:val="00ED6A09"/>
    <w:rsid w:val="00ED7089"/>
    <w:rsid w:val="00EE064A"/>
    <w:rsid w:val="00EE17A3"/>
    <w:rsid w:val="00EE2340"/>
    <w:rsid w:val="00EE29AD"/>
    <w:rsid w:val="00EE4682"/>
    <w:rsid w:val="00EE48C1"/>
    <w:rsid w:val="00EE5152"/>
    <w:rsid w:val="00EE5EEC"/>
    <w:rsid w:val="00EE60B7"/>
    <w:rsid w:val="00EE65E9"/>
    <w:rsid w:val="00EE7193"/>
    <w:rsid w:val="00EE7879"/>
    <w:rsid w:val="00EF00D5"/>
    <w:rsid w:val="00EF0122"/>
    <w:rsid w:val="00EF0722"/>
    <w:rsid w:val="00EF0B34"/>
    <w:rsid w:val="00EF0E08"/>
    <w:rsid w:val="00EF33DF"/>
    <w:rsid w:val="00EF52A4"/>
    <w:rsid w:val="00EF52FC"/>
    <w:rsid w:val="00EF57F8"/>
    <w:rsid w:val="00EF5952"/>
    <w:rsid w:val="00EF626D"/>
    <w:rsid w:val="00EF6721"/>
    <w:rsid w:val="00EF6E3E"/>
    <w:rsid w:val="00EF729B"/>
    <w:rsid w:val="00EF780F"/>
    <w:rsid w:val="00EF7CF8"/>
    <w:rsid w:val="00F00B36"/>
    <w:rsid w:val="00F00F45"/>
    <w:rsid w:val="00F00FB4"/>
    <w:rsid w:val="00F020B4"/>
    <w:rsid w:val="00F05094"/>
    <w:rsid w:val="00F05393"/>
    <w:rsid w:val="00F055F5"/>
    <w:rsid w:val="00F066B1"/>
    <w:rsid w:val="00F06898"/>
    <w:rsid w:val="00F06946"/>
    <w:rsid w:val="00F06F12"/>
    <w:rsid w:val="00F07BCF"/>
    <w:rsid w:val="00F102CD"/>
    <w:rsid w:val="00F10A6A"/>
    <w:rsid w:val="00F10DD8"/>
    <w:rsid w:val="00F11388"/>
    <w:rsid w:val="00F11773"/>
    <w:rsid w:val="00F11A42"/>
    <w:rsid w:val="00F12043"/>
    <w:rsid w:val="00F12610"/>
    <w:rsid w:val="00F135FB"/>
    <w:rsid w:val="00F140D2"/>
    <w:rsid w:val="00F142DC"/>
    <w:rsid w:val="00F14AE5"/>
    <w:rsid w:val="00F14DF2"/>
    <w:rsid w:val="00F1659C"/>
    <w:rsid w:val="00F165A6"/>
    <w:rsid w:val="00F167F4"/>
    <w:rsid w:val="00F21B59"/>
    <w:rsid w:val="00F22702"/>
    <w:rsid w:val="00F23C7D"/>
    <w:rsid w:val="00F23D2C"/>
    <w:rsid w:val="00F2489A"/>
    <w:rsid w:val="00F24C50"/>
    <w:rsid w:val="00F250EA"/>
    <w:rsid w:val="00F2598B"/>
    <w:rsid w:val="00F25EE6"/>
    <w:rsid w:val="00F260B5"/>
    <w:rsid w:val="00F27332"/>
    <w:rsid w:val="00F276C6"/>
    <w:rsid w:val="00F31795"/>
    <w:rsid w:val="00F31867"/>
    <w:rsid w:val="00F323F4"/>
    <w:rsid w:val="00F33E99"/>
    <w:rsid w:val="00F356CE"/>
    <w:rsid w:val="00F35B8F"/>
    <w:rsid w:val="00F3652E"/>
    <w:rsid w:val="00F36AEA"/>
    <w:rsid w:val="00F36B52"/>
    <w:rsid w:val="00F36F56"/>
    <w:rsid w:val="00F377FA"/>
    <w:rsid w:val="00F37840"/>
    <w:rsid w:val="00F4183B"/>
    <w:rsid w:val="00F42EE6"/>
    <w:rsid w:val="00F436C1"/>
    <w:rsid w:val="00F440C5"/>
    <w:rsid w:val="00F45314"/>
    <w:rsid w:val="00F457D8"/>
    <w:rsid w:val="00F46299"/>
    <w:rsid w:val="00F46373"/>
    <w:rsid w:val="00F47440"/>
    <w:rsid w:val="00F47E49"/>
    <w:rsid w:val="00F50853"/>
    <w:rsid w:val="00F53F4E"/>
    <w:rsid w:val="00F54313"/>
    <w:rsid w:val="00F55720"/>
    <w:rsid w:val="00F55BB6"/>
    <w:rsid w:val="00F5607E"/>
    <w:rsid w:val="00F560E4"/>
    <w:rsid w:val="00F56FA2"/>
    <w:rsid w:val="00F5716C"/>
    <w:rsid w:val="00F57D66"/>
    <w:rsid w:val="00F60922"/>
    <w:rsid w:val="00F60ADD"/>
    <w:rsid w:val="00F60C17"/>
    <w:rsid w:val="00F614A0"/>
    <w:rsid w:val="00F62036"/>
    <w:rsid w:val="00F624C7"/>
    <w:rsid w:val="00F64108"/>
    <w:rsid w:val="00F647F1"/>
    <w:rsid w:val="00F655CE"/>
    <w:rsid w:val="00F65E6C"/>
    <w:rsid w:val="00F6608A"/>
    <w:rsid w:val="00F6751D"/>
    <w:rsid w:val="00F67F35"/>
    <w:rsid w:val="00F70104"/>
    <w:rsid w:val="00F70235"/>
    <w:rsid w:val="00F70ED7"/>
    <w:rsid w:val="00F7200B"/>
    <w:rsid w:val="00F72351"/>
    <w:rsid w:val="00F72B85"/>
    <w:rsid w:val="00F72D35"/>
    <w:rsid w:val="00F73418"/>
    <w:rsid w:val="00F7446F"/>
    <w:rsid w:val="00F74650"/>
    <w:rsid w:val="00F75D48"/>
    <w:rsid w:val="00F77695"/>
    <w:rsid w:val="00F7774F"/>
    <w:rsid w:val="00F80009"/>
    <w:rsid w:val="00F8113D"/>
    <w:rsid w:val="00F8144D"/>
    <w:rsid w:val="00F81CE2"/>
    <w:rsid w:val="00F826A7"/>
    <w:rsid w:val="00F8321A"/>
    <w:rsid w:val="00F83C00"/>
    <w:rsid w:val="00F8437C"/>
    <w:rsid w:val="00F84A39"/>
    <w:rsid w:val="00F84EAC"/>
    <w:rsid w:val="00F869B4"/>
    <w:rsid w:val="00F86B5A"/>
    <w:rsid w:val="00F901BE"/>
    <w:rsid w:val="00F91BD4"/>
    <w:rsid w:val="00F9255B"/>
    <w:rsid w:val="00F92C9A"/>
    <w:rsid w:val="00F93BD6"/>
    <w:rsid w:val="00F93DC6"/>
    <w:rsid w:val="00F94BFA"/>
    <w:rsid w:val="00F97B0F"/>
    <w:rsid w:val="00FA1977"/>
    <w:rsid w:val="00FA2DB8"/>
    <w:rsid w:val="00FA303E"/>
    <w:rsid w:val="00FA353E"/>
    <w:rsid w:val="00FA37D0"/>
    <w:rsid w:val="00FA3B60"/>
    <w:rsid w:val="00FA3C69"/>
    <w:rsid w:val="00FA3ED4"/>
    <w:rsid w:val="00FA4A23"/>
    <w:rsid w:val="00FA4AD2"/>
    <w:rsid w:val="00FA5A2C"/>
    <w:rsid w:val="00FA5BA1"/>
    <w:rsid w:val="00FA6756"/>
    <w:rsid w:val="00FA68C9"/>
    <w:rsid w:val="00FA6C5C"/>
    <w:rsid w:val="00FA70B4"/>
    <w:rsid w:val="00FA73BB"/>
    <w:rsid w:val="00FA7B78"/>
    <w:rsid w:val="00FB3020"/>
    <w:rsid w:val="00FB59AB"/>
    <w:rsid w:val="00FB5BBD"/>
    <w:rsid w:val="00FB7150"/>
    <w:rsid w:val="00FC0551"/>
    <w:rsid w:val="00FC1128"/>
    <w:rsid w:val="00FC1546"/>
    <w:rsid w:val="00FC1A35"/>
    <w:rsid w:val="00FC1FFA"/>
    <w:rsid w:val="00FC2193"/>
    <w:rsid w:val="00FC2FA2"/>
    <w:rsid w:val="00FC3008"/>
    <w:rsid w:val="00FC32F9"/>
    <w:rsid w:val="00FC3696"/>
    <w:rsid w:val="00FC3D71"/>
    <w:rsid w:val="00FC3E8B"/>
    <w:rsid w:val="00FC3F95"/>
    <w:rsid w:val="00FC4A54"/>
    <w:rsid w:val="00FC4E34"/>
    <w:rsid w:val="00FC73BE"/>
    <w:rsid w:val="00FD1ED3"/>
    <w:rsid w:val="00FD3E37"/>
    <w:rsid w:val="00FD3E93"/>
    <w:rsid w:val="00FD4BE6"/>
    <w:rsid w:val="00FD5425"/>
    <w:rsid w:val="00FD5813"/>
    <w:rsid w:val="00FD78A1"/>
    <w:rsid w:val="00FE01ED"/>
    <w:rsid w:val="00FE07C8"/>
    <w:rsid w:val="00FE0DD4"/>
    <w:rsid w:val="00FE0EAE"/>
    <w:rsid w:val="00FE1278"/>
    <w:rsid w:val="00FE1A30"/>
    <w:rsid w:val="00FE258D"/>
    <w:rsid w:val="00FE342F"/>
    <w:rsid w:val="00FE3AD4"/>
    <w:rsid w:val="00FE587E"/>
    <w:rsid w:val="00FE5A1C"/>
    <w:rsid w:val="00FE5CC3"/>
    <w:rsid w:val="00FE6B8C"/>
    <w:rsid w:val="00FE75F5"/>
    <w:rsid w:val="00FF07F2"/>
    <w:rsid w:val="00FF258E"/>
    <w:rsid w:val="00FF2CFD"/>
    <w:rsid w:val="00FF3105"/>
    <w:rsid w:val="00FF371D"/>
    <w:rsid w:val="00FF6916"/>
    <w:rsid w:val="00FF76DC"/>
    <w:rsid w:val="00FF792A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8C81E9DA-1DAF-4B49-9AF3-D1DD11B5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244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B3F9F"/>
    <w:pPr>
      <w:keepNext/>
      <w:spacing w:before="240" w:after="60"/>
      <w:ind w:firstLine="0"/>
      <w:jc w:val="left"/>
      <w:outlineLvl w:val="0"/>
    </w:pPr>
    <w:rPr>
      <w:rFonts w:ascii="Arial" w:hAnsi="Arial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B3F9F"/>
    <w:pPr>
      <w:keepNext/>
      <w:widowControl w:val="0"/>
      <w:adjustRightInd w:val="0"/>
      <w:spacing w:before="240" w:after="60" w:line="360" w:lineRule="atLeast"/>
      <w:ind w:firstLine="0"/>
      <w:outlineLvl w:val="1"/>
    </w:pPr>
    <w:rPr>
      <w:rFonts w:ascii="Arial" w:hAnsi="Arial"/>
      <w:b/>
      <w:i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B3F9F"/>
    <w:pPr>
      <w:keepNext/>
      <w:spacing w:before="240" w:after="60"/>
      <w:ind w:firstLine="0"/>
      <w:jc w:val="left"/>
      <w:outlineLvl w:val="2"/>
    </w:pPr>
    <w:rPr>
      <w:rFonts w:ascii="Arial" w:hAnsi="Arial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B3F9F"/>
    <w:pPr>
      <w:keepNext/>
      <w:spacing w:before="240" w:after="60"/>
      <w:ind w:firstLine="0"/>
      <w:jc w:val="left"/>
      <w:outlineLvl w:val="3"/>
    </w:pPr>
    <w:rPr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B3F9F"/>
    <w:pPr>
      <w:spacing w:before="240" w:after="60"/>
      <w:ind w:firstLine="0"/>
      <w:jc w:val="left"/>
      <w:outlineLvl w:val="4"/>
    </w:pPr>
    <w:rPr>
      <w:b/>
      <w:i/>
      <w:sz w:val="2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B3F9F"/>
    <w:pPr>
      <w:spacing w:before="240" w:after="60"/>
      <w:ind w:firstLine="0"/>
      <w:jc w:val="left"/>
      <w:outlineLvl w:val="5"/>
    </w:pPr>
    <w:rPr>
      <w:b/>
      <w:sz w:val="22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B3F9F"/>
    <w:pPr>
      <w:spacing w:before="240" w:after="60"/>
      <w:ind w:firstLine="0"/>
      <w:jc w:val="left"/>
      <w:outlineLvl w:val="6"/>
    </w:pPr>
    <w:rPr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AB3F9F"/>
    <w:pPr>
      <w:keepNext/>
      <w:ind w:firstLine="720"/>
      <w:outlineLvl w:val="7"/>
    </w:pPr>
    <w:rPr>
      <w:b/>
      <w:sz w:val="20"/>
      <w:szCs w:val="20"/>
      <w:lang w:eastAsia="ko-KR"/>
    </w:rPr>
  </w:style>
  <w:style w:type="paragraph" w:styleId="9">
    <w:name w:val="heading 9"/>
    <w:basedOn w:val="a"/>
    <w:next w:val="a"/>
    <w:link w:val="90"/>
    <w:uiPriority w:val="99"/>
    <w:qFormat/>
    <w:rsid w:val="00AB3F9F"/>
    <w:pPr>
      <w:spacing w:before="240" w:after="60"/>
      <w:ind w:firstLine="0"/>
      <w:jc w:val="left"/>
      <w:outlineLvl w:val="8"/>
    </w:pPr>
    <w:rPr>
      <w:rFonts w:ascii="Arial" w:hAnsi="Arial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B3F9F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AB3F9F"/>
    <w:rPr>
      <w:rFonts w:ascii="Arial" w:hAnsi="Arial" w:cs="Times New Roman"/>
      <w:b/>
      <w:i/>
      <w:lang w:eastAsia="ru-RU"/>
    </w:rPr>
  </w:style>
  <w:style w:type="character" w:customStyle="1" w:styleId="30">
    <w:name w:val="Заголовок 3 Знак"/>
    <w:link w:val="3"/>
    <w:uiPriority w:val="99"/>
    <w:locked/>
    <w:rsid w:val="00AB3F9F"/>
    <w:rPr>
      <w:rFonts w:ascii="Arial" w:hAnsi="Arial" w:cs="Times New Roman"/>
      <w:b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AB3F9F"/>
    <w:rPr>
      <w:rFonts w:eastAsia="Times New Roman" w:cs="Times New Roman"/>
      <w:b/>
      <w:lang w:eastAsia="ru-RU"/>
    </w:rPr>
  </w:style>
  <w:style w:type="character" w:customStyle="1" w:styleId="50">
    <w:name w:val="Заголовок 5 Знак"/>
    <w:link w:val="5"/>
    <w:uiPriority w:val="99"/>
    <w:locked/>
    <w:rsid w:val="00AB3F9F"/>
    <w:rPr>
      <w:rFonts w:eastAsia="Times New Roman" w:cs="Times New Roman"/>
      <w:b/>
      <w:i/>
      <w:sz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AB3F9F"/>
    <w:rPr>
      <w:rFonts w:eastAsia="Times New Roman" w:cs="Times New Roman"/>
      <w:b/>
      <w:sz w:val="22"/>
      <w:lang w:eastAsia="ru-RU"/>
    </w:rPr>
  </w:style>
  <w:style w:type="character" w:customStyle="1" w:styleId="70">
    <w:name w:val="Заголовок 7 Знак"/>
    <w:link w:val="7"/>
    <w:uiPriority w:val="99"/>
    <w:locked/>
    <w:rsid w:val="00AB3F9F"/>
    <w:rPr>
      <w:rFonts w:eastAsia="Times New Roman" w:cs="Times New Roman"/>
      <w:sz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AB3F9F"/>
    <w:rPr>
      <w:rFonts w:eastAsia="Times New Roman" w:cs="Times New Roman"/>
      <w:b/>
      <w:sz w:val="20"/>
      <w:lang w:eastAsia="ko-KR"/>
    </w:rPr>
  </w:style>
  <w:style w:type="character" w:customStyle="1" w:styleId="90">
    <w:name w:val="Заголовок 9 Знак"/>
    <w:link w:val="9"/>
    <w:uiPriority w:val="99"/>
    <w:locked/>
    <w:rsid w:val="00AB3F9F"/>
    <w:rPr>
      <w:rFonts w:ascii="Arial" w:hAnsi="Arial" w:cs="Times New Roman"/>
      <w:sz w:val="22"/>
      <w:lang w:eastAsia="ru-RU"/>
    </w:rPr>
  </w:style>
  <w:style w:type="paragraph" w:customStyle="1" w:styleId="11">
    <w:name w:val="Знак Знак Знак Знак Знак Знак1 Знак"/>
    <w:basedOn w:val="a"/>
    <w:autoRedefine/>
    <w:uiPriority w:val="99"/>
    <w:rsid w:val="00AB3F9F"/>
    <w:pPr>
      <w:spacing w:after="160" w:line="240" w:lineRule="exact"/>
      <w:ind w:firstLine="0"/>
      <w:jc w:val="left"/>
    </w:pPr>
    <w:rPr>
      <w:lang w:val="en-US"/>
    </w:rPr>
  </w:style>
  <w:style w:type="paragraph" w:styleId="a3">
    <w:name w:val="Body Text"/>
    <w:basedOn w:val="a"/>
    <w:link w:val="a4"/>
    <w:uiPriority w:val="99"/>
    <w:rsid w:val="00AB3F9F"/>
    <w:pPr>
      <w:ind w:firstLine="0"/>
    </w:pPr>
    <w:rPr>
      <w:sz w:val="20"/>
      <w:szCs w:val="20"/>
      <w:lang w:eastAsia="ko-KR"/>
    </w:rPr>
  </w:style>
  <w:style w:type="character" w:customStyle="1" w:styleId="a4">
    <w:name w:val="Основной текст Знак"/>
    <w:link w:val="a3"/>
    <w:uiPriority w:val="99"/>
    <w:locked/>
    <w:rsid w:val="00AB3F9F"/>
    <w:rPr>
      <w:rFonts w:eastAsia="Times New Roman" w:cs="Times New Roman"/>
      <w:sz w:val="20"/>
      <w:lang w:eastAsia="ko-KR"/>
    </w:rPr>
  </w:style>
  <w:style w:type="paragraph" w:styleId="HTML">
    <w:name w:val="HTML Preformatted"/>
    <w:basedOn w:val="a"/>
    <w:link w:val="HTML0"/>
    <w:rsid w:val="00AB3F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AB3F9F"/>
    <w:rPr>
      <w:rFonts w:ascii="Courier New" w:hAnsi="Courier New" w:cs="Times New Roman"/>
      <w:sz w:val="20"/>
      <w:lang w:eastAsia="ru-RU"/>
    </w:rPr>
  </w:style>
  <w:style w:type="paragraph" w:customStyle="1" w:styleId="FR5">
    <w:name w:val="FR5"/>
    <w:uiPriority w:val="99"/>
    <w:rsid w:val="00AB3F9F"/>
    <w:pPr>
      <w:widowControl w:val="0"/>
      <w:adjustRightInd w:val="0"/>
      <w:spacing w:line="300" w:lineRule="auto"/>
      <w:ind w:firstLine="540"/>
      <w:jc w:val="both"/>
      <w:textAlignment w:val="baseline"/>
    </w:pPr>
    <w:rPr>
      <w:rFonts w:ascii="Arial" w:hAnsi="Arial" w:cs="Arial"/>
      <w:sz w:val="16"/>
      <w:szCs w:val="16"/>
    </w:rPr>
  </w:style>
  <w:style w:type="paragraph" w:styleId="21">
    <w:name w:val="Body Text 2"/>
    <w:basedOn w:val="a"/>
    <w:link w:val="22"/>
    <w:uiPriority w:val="99"/>
    <w:rsid w:val="00AB3F9F"/>
    <w:pPr>
      <w:widowControl w:val="0"/>
      <w:adjustRightInd w:val="0"/>
      <w:spacing w:line="360" w:lineRule="atLeast"/>
      <w:ind w:firstLine="0"/>
      <w:textAlignment w:val="baseline"/>
    </w:pPr>
    <w:rPr>
      <w:sz w:val="22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AB3F9F"/>
    <w:rPr>
      <w:rFonts w:eastAsia="Times New Roman" w:cs="Times New Roman"/>
      <w:sz w:val="22"/>
      <w:lang w:eastAsia="ru-RU"/>
    </w:rPr>
  </w:style>
  <w:style w:type="paragraph" w:styleId="a5">
    <w:name w:val="Block Text"/>
    <w:basedOn w:val="a"/>
    <w:uiPriority w:val="99"/>
    <w:rsid w:val="00AB3F9F"/>
    <w:pPr>
      <w:widowControl w:val="0"/>
      <w:shd w:val="clear" w:color="auto" w:fill="FFFFFF"/>
      <w:autoSpaceDE w:val="0"/>
      <w:autoSpaceDN w:val="0"/>
      <w:adjustRightInd w:val="0"/>
      <w:spacing w:line="360" w:lineRule="atLeast"/>
      <w:ind w:left="24" w:right="2" w:firstLine="0"/>
      <w:textAlignment w:val="baseline"/>
    </w:pPr>
    <w:rPr>
      <w:color w:val="000000"/>
      <w:lang w:eastAsia="ru-RU"/>
    </w:rPr>
  </w:style>
  <w:style w:type="paragraph" w:styleId="a6">
    <w:name w:val="header"/>
    <w:basedOn w:val="a"/>
    <w:link w:val="a7"/>
    <w:uiPriority w:val="99"/>
    <w:rsid w:val="00AB3F9F"/>
    <w:pPr>
      <w:tabs>
        <w:tab w:val="center" w:pos="4677"/>
        <w:tab w:val="right" w:pos="9355"/>
      </w:tabs>
      <w:ind w:firstLine="0"/>
      <w:jc w:val="left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AB3F9F"/>
    <w:rPr>
      <w:rFonts w:eastAsia="Times New Roman" w:cs="Times New Roman"/>
      <w:sz w:val="20"/>
      <w:lang w:eastAsia="ru-RU"/>
    </w:rPr>
  </w:style>
  <w:style w:type="character" w:styleId="a8">
    <w:name w:val="page number"/>
    <w:uiPriority w:val="99"/>
    <w:rsid w:val="00AB3F9F"/>
    <w:rPr>
      <w:rFonts w:cs="Times New Roman"/>
    </w:rPr>
  </w:style>
  <w:style w:type="paragraph" w:styleId="a9">
    <w:name w:val="footer"/>
    <w:basedOn w:val="a"/>
    <w:link w:val="aa"/>
    <w:uiPriority w:val="99"/>
    <w:rsid w:val="00AB3F9F"/>
    <w:pPr>
      <w:tabs>
        <w:tab w:val="center" w:pos="4677"/>
        <w:tab w:val="right" w:pos="9355"/>
      </w:tabs>
      <w:ind w:firstLine="0"/>
      <w:jc w:val="left"/>
    </w:pPr>
    <w:rPr>
      <w:sz w:val="20"/>
      <w:szCs w:val="20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AB3F9F"/>
    <w:rPr>
      <w:rFonts w:eastAsia="Times New Roman" w:cs="Times New Roman"/>
      <w:sz w:val="20"/>
      <w:lang w:eastAsia="ru-RU"/>
    </w:rPr>
  </w:style>
  <w:style w:type="table" w:styleId="ab">
    <w:name w:val="Table Grid"/>
    <w:basedOn w:val="a1"/>
    <w:uiPriority w:val="39"/>
    <w:rsid w:val="00AB3F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autoRedefine/>
    <w:uiPriority w:val="99"/>
    <w:rsid w:val="00AB3F9F"/>
    <w:pPr>
      <w:spacing w:after="160" w:line="240" w:lineRule="exact"/>
      <w:ind w:firstLine="0"/>
      <w:jc w:val="left"/>
    </w:pPr>
    <w:rPr>
      <w:lang w:val="en-US"/>
    </w:rPr>
  </w:style>
  <w:style w:type="paragraph" w:styleId="ac">
    <w:name w:val="Body Text Indent"/>
    <w:basedOn w:val="a"/>
    <w:link w:val="ad"/>
    <w:uiPriority w:val="99"/>
    <w:rsid w:val="00AB3F9F"/>
    <w:pPr>
      <w:spacing w:after="120"/>
      <w:ind w:left="283" w:firstLine="0"/>
      <w:jc w:val="left"/>
    </w:pPr>
    <w:rPr>
      <w:sz w:val="20"/>
      <w:szCs w:val="20"/>
      <w:lang w:eastAsia="ru-RU"/>
    </w:rPr>
  </w:style>
  <w:style w:type="character" w:customStyle="1" w:styleId="ad">
    <w:name w:val="Основной текст с отступом Знак"/>
    <w:link w:val="ac"/>
    <w:uiPriority w:val="99"/>
    <w:locked/>
    <w:rsid w:val="00AB3F9F"/>
    <w:rPr>
      <w:rFonts w:eastAsia="Times New Roman" w:cs="Times New Roman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B3F9F"/>
    <w:pPr>
      <w:spacing w:after="120" w:line="480" w:lineRule="auto"/>
      <w:ind w:left="283" w:firstLine="0"/>
      <w:jc w:val="left"/>
    </w:pPr>
    <w:rPr>
      <w:sz w:val="20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AB3F9F"/>
    <w:rPr>
      <w:rFonts w:eastAsia="Times New Roman" w:cs="Times New Roman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B3F9F"/>
    <w:pPr>
      <w:widowControl w:val="0"/>
      <w:adjustRightInd w:val="0"/>
      <w:spacing w:after="120" w:line="360" w:lineRule="atLeast"/>
      <w:ind w:left="283" w:firstLine="0"/>
    </w:pPr>
    <w:rPr>
      <w:sz w:val="16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AB3F9F"/>
    <w:rPr>
      <w:rFonts w:eastAsia="Times New Roman" w:cs="Times New Roman"/>
      <w:sz w:val="16"/>
      <w:lang w:eastAsia="ru-RU"/>
    </w:rPr>
  </w:style>
  <w:style w:type="paragraph" w:customStyle="1" w:styleId="13">
    <w:name w:val="Стиль1"/>
    <w:basedOn w:val="a"/>
    <w:uiPriority w:val="99"/>
    <w:rsid w:val="00AB3F9F"/>
    <w:pPr>
      <w:widowControl w:val="0"/>
      <w:adjustRightInd w:val="0"/>
      <w:spacing w:line="360" w:lineRule="atLeast"/>
      <w:ind w:firstLine="0"/>
    </w:pPr>
    <w:rPr>
      <w:lang w:eastAsia="ru-RU"/>
    </w:rPr>
  </w:style>
  <w:style w:type="paragraph" w:customStyle="1" w:styleId="Normal">
    <w:name w:val="Normal Знак"/>
    <w:uiPriority w:val="99"/>
    <w:rsid w:val="00AB3F9F"/>
    <w:pPr>
      <w:widowControl w:val="0"/>
      <w:adjustRightInd w:val="0"/>
      <w:snapToGrid w:val="0"/>
      <w:spacing w:line="360" w:lineRule="atLeast"/>
      <w:jc w:val="both"/>
    </w:pPr>
    <w:rPr>
      <w:sz w:val="28"/>
      <w:szCs w:val="28"/>
    </w:rPr>
  </w:style>
  <w:style w:type="paragraph" w:customStyle="1" w:styleId="ae">
    <w:name w:val="Знак"/>
    <w:basedOn w:val="a"/>
    <w:autoRedefine/>
    <w:uiPriority w:val="99"/>
    <w:rsid w:val="00AB3F9F"/>
    <w:pPr>
      <w:spacing w:after="160" w:line="240" w:lineRule="exact"/>
      <w:ind w:firstLine="0"/>
      <w:jc w:val="left"/>
    </w:pPr>
    <w:rPr>
      <w:lang w:val="en-US"/>
    </w:rPr>
  </w:style>
  <w:style w:type="paragraph" w:customStyle="1" w:styleId="CharChar">
    <w:name w:val="Знак Char Char Знак Знак Знак"/>
    <w:basedOn w:val="a"/>
    <w:autoRedefine/>
    <w:uiPriority w:val="99"/>
    <w:rsid w:val="00AB3F9F"/>
    <w:pPr>
      <w:spacing w:after="160" w:line="240" w:lineRule="exact"/>
      <w:ind w:firstLine="0"/>
      <w:jc w:val="left"/>
    </w:pPr>
    <w:rPr>
      <w:lang w:val="en-US"/>
    </w:rPr>
  </w:style>
  <w:style w:type="paragraph" w:customStyle="1" w:styleId="af">
    <w:name w:val="Знак Знак Знак Знак Знак Знак"/>
    <w:basedOn w:val="a"/>
    <w:autoRedefine/>
    <w:uiPriority w:val="99"/>
    <w:rsid w:val="00AB3F9F"/>
    <w:pPr>
      <w:spacing w:after="160" w:line="240" w:lineRule="exact"/>
      <w:ind w:firstLine="0"/>
      <w:jc w:val="left"/>
    </w:pPr>
    <w:rPr>
      <w:sz w:val="24"/>
      <w:szCs w:val="24"/>
      <w:lang w:val="en-US"/>
    </w:rPr>
  </w:style>
  <w:style w:type="paragraph" w:styleId="af0">
    <w:name w:val="Normal (Web)"/>
    <w:aliases w:val="Обычный (Web)"/>
    <w:basedOn w:val="a"/>
    <w:uiPriority w:val="99"/>
    <w:rsid w:val="00AB3F9F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customStyle="1" w:styleId="CharChar0">
    <w:name w:val="Знак Char Char Знак Знак Знак Знак Знак Знак"/>
    <w:basedOn w:val="a"/>
    <w:autoRedefine/>
    <w:uiPriority w:val="99"/>
    <w:rsid w:val="00AB3F9F"/>
    <w:pPr>
      <w:spacing w:after="160" w:line="240" w:lineRule="exact"/>
      <w:ind w:firstLine="0"/>
      <w:jc w:val="left"/>
    </w:pPr>
    <w:rPr>
      <w:lang w:val="en-US"/>
    </w:rPr>
  </w:style>
  <w:style w:type="paragraph" w:customStyle="1" w:styleId="af1">
    <w:name w:val="Основной шрифт абзаца Знак"/>
    <w:aliases w:val="Знак Знак"/>
    <w:basedOn w:val="a"/>
    <w:autoRedefine/>
    <w:uiPriority w:val="99"/>
    <w:rsid w:val="00AB3F9F"/>
    <w:pPr>
      <w:spacing w:after="160" w:line="240" w:lineRule="exact"/>
      <w:ind w:firstLine="0"/>
      <w:jc w:val="left"/>
    </w:pPr>
    <w:rPr>
      <w:lang w:val="en-US"/>
    </w:rPr>
  </w:style>
  <w:style w:type="paragraph" w:customStyle="1" w:styleId="25">
    <w:name w:val="Знак2"/>
    <w:basedOn w:val="a"/>
    <w:autoRedefine/>
    <w:uiPriority w:val="99"/>
    <w:rsid w:val="00AB3F9F"/>
    <w:pPr>
      <w:spacing w:after="160" w:line="240" w:lineRule="exact"/>
      <w:ind w:firstLine="0"/>
      <w:jc w:val="left"/>
    </w:pPr>
    <w:rPr>
      <w:lang w:val="en-US"/>
    </w:rPr>
  </w:style>
  <w:style w:type="paragraph" w:customStyle="1" w:styleId="af2">
    <w:name w:val="Знак Знак Знак Знак"/>
    <w:basedOn w:val="a"/>
    <w:autoRedefine/>
    <w:uiPriority w:val="99"/>
    <w:rsid w:val="00AB3F9F"/>
    <w:pPr>
      <w:spacing w:after="160" w:line="240" w:lineRule="exact"/>
      <w:ind w:firstLine="0"/>
      <w:jc w:val="left"/>
    </w:pPr>
    <w:rPr>
      <w:lang w:val="en-US"/>
    </w:rPr>
  </w:style>
  <w:style w:type="paragraph" w:styleId="af3">
    <w:name w:val="Balloon Text"/>
    <w:basedOn w:val="a"/>
    <w:link w:val="af4"/>
    <w:uiPriority w:val="99"/>
    <w:semiHidden/>
    <w:rsid w:val="00AB3F9F"/>
    <w:pPr>
      <w:ind w:firstLine="0"/>
      <w:jc w:val="left"/>
    </w:pPr>
    <w:rPr>
      <w:rFonts w:ascii="Tahoma" w:hAnsi="Tahoma"/>
      <w:sz w:val="16"/>
      <w:szCs w:val="20"/>
      <w:lang w:eastAsia="ru-RU"/>
    </w:rPr>
  </w:style>
  <w:style w:type="character" w:customStyle="1" w:styleId="af4">
    <w:name w:val="Текст выноски Знак"/>
    <w:link w:val="af3"/>
    <w:uiPriority w:val="99"/>
    <w:semiHidden/>
    <w:locked/>
    <w:rsid w:val="00AB3F9F"/>
    <w:rPr>
      <w:rFonts w:ascii="Tahoma" w:hAnsi="Tahoma" w:cs="Times New Roman"/>
      <w:sz w:val="16"/>
      <w:lang w:eastAsia="ru-RU"/>
    </w:rPr>
  </w:style>
  <w:style w:type="character" w:styleId="af5">
    <w:name w:val="annotation reference"/>
    <w:uiPriority w:val="99"/>
    <w:semiHidden/>
    <w:rsid w:val="00AB3F9F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rsid w:val="00AB3F9F"/>
    <w:pPr>
      <w:ind w:firstLine="0"/>
      <w:jc w:val="left"/>
    </w:pPr>
    <w:rPr>
      <w:sz w:val="20"/>
      <w:szCs w:val="20"/>
      <w:lang w:eastAsia="ru-RU"/>
    </w:rPr>
  </w:style>
  <w:style w:type="character" w:customStyle="1" w:styleId="af7">
    <w:name w:val="Текст примечания Знак"/>
    <w:link w:val="af6"/>
    <w:uiPriority w:val="99"/>
    <w:semiHidden/>
    <w:locked/>
    <w:rsid w:val="00AB3F9F"/>
    <w:rPr>
      <w:rFonts w:eastAsia="Times New Roman" w:cs="Times New Roman"/>
      <w:sz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AB3F9F"/>
    <w:rPr>
      <w:b/>
    </w:rPr>
  </w:style>
  <w:style w:type="character" w:customStyle="1" w:styleId="af9">
    <w:name w:val="Тема примечания Знак"/>
    <w:link w:val="af8"/>
    <w:uiPriority w:val="99"/>
    <w:semiHidden/>
    <w:locked/>
    <w:rsid w:val="00AB3F9F"/>
    <w:rPr>
      <w:rFonts w:eastAsia="Times New Roman" w:cs="Times New Roman"/>
      <w:b/>
      <w:sz w:val="20"/>
      <w:lang w:eastAsia="ru-RU"/>
    </w:rPr>
  </w:style>
  <w:style w:type="paragraph" w:customStyle="1" w:styleId="CharChar1">
    <w:name w:val="Знак Char Char Знак Знак Знак Знак Знак Знак Знак Знак"/>
    <w:basedOn w:val="a"/>
    <w:autoRedefine/>
    <w:uiPriority w:val="99"/>
    <w:rsid w:val="00AB3F9F"/>
    <w:pPr>
      <w:spacing w:after="160" w:line="240" w:lineRule="exact"/>
      <w:ind w:firstLine="0"/>
      <w:jc w:val="left"/>
    </w:pPr>
    <w:rPr>
      <w:lang w:val="en-US"/>
    </w:rPr>
  </w:style>
  <w:style w:type="paragraph" w:customStyle="1" w:styleId="14">
    <w:name w:val="Знак Знак Знак Знак Знак Знак1"/>
    <w:basedOn w:val="a"/>
    <w:autoRedefine/>
    <w:uiPriority w:val="99"/>
    <w:rsid w:val="00AB3F9F"/>
    <w:pPr>
      <w:spacing w:after="160" w:line="240" w:lineRule="exact"/>
      <w:ind w:firstLine="0"/>
      <w:jc w:val="left"/>
    </w:pPr>
    <w:rPr>
      <w:lang w:val="en-US"/>
    </w:rPr>
  </w:style>
  <w:style w:type="paragraph" w:customStyle="1" w:styleId="15">
    <w:name w:val="Абзац списка1"/>
    <w:basedOn w:val="a"/>
    <w:rsid w:val="00AB3F9F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customStyle="1" w:styleId="CharChar2">
    <w:name w:val="Знак Char Char"/>
    <w:basedOn w:val="a"/>
    <w:autoRedefine/>
    <w:uiPriority w:val="99"/>
    <w:rsid w:val="00AB3F9F"/>
    <w:pPr>
      <w:spacing w:after="160" w:line="240" w:lineRule="exact"/>
      <w:ind w:firstLine="0"/>
      <w:jc w:val="left"/>
    </w:pPr>
    <w:rPr>
      <w:lang w:val="en-US"/>
    </w:rPr>
  </w:style>
  <w:style w:type="paragraph" w:styleId="afa">
    <w:name w:val="Title"/>
    <w:basedOn w:val="a"/>
    <w:link w:val="afb"/>
    <w:uiPriority w:val="99"/>
    <w:qFormat/>
    <w:rsid w:val="00AB3F9F"/>
    <w:pPr>
      <w:ind w:firstLine="0"/>
      <w:jc w:val="center"/>
    </w:pPr>
    <w:rPr>
      <w:b/>
      <w:sz w:val="20"/>
      <w:szCs w:val="20"/>
    </w:rPr>
  </w:style>
  <w:style w:type="character" w:customStyle="1" w:styleId="afb">
    <w:name w:val="Название Знак"/>
    <w:link w:val="afa"/>
    <w:uiPriority w:val="99"/>
    <w:locked/>
    <w:rsid w:val="00AB3F9F"/>
    <w:rPr>
      <w:rFonts w:eastAsia="Times New Roman" w:cs="Times New Roman"/>
      <w:b/>
      <w:sz w:val="20"/>
    </w:rPr>
  </w:style>
  <w:style w:type="paragraph" w:styleId="afc">
    <w:name w:val="Subtitle"/>
    <w:basedOn w:val="a"/>
    <w:link w:val="afd"/>
    <w:uiPriority w:val="99"/>
    <w:qFormat/>
    <w:rsid w:val="00AB3F9F"/>
    <w:pPr>
      <w:ind w:firstLine="0"/>
    </w:pPr>
    <w:rPr>
      <w:b/>
      <w:sz w:val="20"/>
      <w:szCs w:val="20"/>
    </w:rPr>
  </w:style>
  <w:style w:type="character" w:customStyle="1" w:styleId="afd">
    <w:name w:val="Подзаголовок Знак"/>
    <w:link w:val="afc"/>
    <w:uiPriority w:val="99"/>
    <w:locked/>
    <w:rsid w:val="00AB3F9F"/>
    <w:rPr>
      <w:rFonts w:eastAsia="Times New Roman" w:cs="Times New Roman"/>
      <w:b/>
      <w:sz w:val="20"/>
    </w:rPr>
  </w:style>
  <w:style w:type="paragraph" w:styleId="afe">
    <w:name w:val="caption"/>
    <w:basedOn w:val="a"/>
    <w:next w:val="a"/>
    <w:uiPriority w:val="99"/>
    <w:qFormat/>
    <w:rsid w:val="00AB3F9F"/>
    <w:pPr>
      <w:ind w:left="-180" w:firstLine="0"/>
      <w:jc w:val="left"/>
    </w:pPr>
    <w:rPr>
      <w:sz w:val="24"/>
      <w:szCs w:val="24"/>
    </w:rPr>
  </w:style>
  <w:style w:type="paragraph" w:styleId="aff">
    <w:name w:val="footnote text"/>
    <w:basedOn w:val="a"/>
    <w:link w:val="aff0"/>
    <w:uiPriority w:val="99"/>
    <w:semiHidden/>
    <w:rsid w:val="00AB3F9F"/>
    <w:pPr>
      <w:ind w:firstLine="0"/>
      <w:jc w:val="left"/>
    </w:pPr>
    <w:rPr>
      <w:sz w:val="24"/>
      <w:szCs w:val="20"/>
      <w:lang w:val="en-US"/>
    </w:rPr>
  </w:style>
  <w:style w:type="character" w:customStyle="1" w:styleId="aff0">
    <w:name w:val="Текст сноски Знак"/>
    <w:link w:val="aff"/>
    <w:uiPriority w:val="99"/>
    <w:semiHidden/>
    <w:locked/>
    <w:rsid w:val="00AB3F9F"/>
    <w:rPr>
      <w:rFonts w:eastAsia="Times New Roman" w:cs="Times New Roman"/>
      <w:sz w:val="24"/>
      <w:lang w:val="en-US"/>
    </w:rPr>
  </w:style>
  <w:style w:type="paragraph" w:styleId="33">
    <w:name w:val="Body Text 3"/>
    <w:basedOn w:val="a"/>
    <w:link w:val="34"/>
    <w:uiPriority w:val="99"/>
    <w:rsid w:val="00AB3F9F"/>
    <w:pPr>
      <w:ind w:firstLine="0"/>
      <w:jc w:val="center"/>
    </w:pPr>
    <w:rPr>
      <w:b/>
      <w:sz w:val="22"/>
      <w:szCs w:val="20"/>
      <w:u w:val="single"/>
    </w:rPr>
  </w:style>
  <w:style w:type="character" w:customStyle="1" w:styleId="34">
    <w:name w:val="Основной текст 3 Знак"/>
    <w:link w:val="33"/>
    <w:uiPriority w:val="99"/>
    <w:locked/>
    <w:rsid w:val="00AB3F9F"/>
    <w:rPr>
      <w:rFonts w:eastAsia="Times New Roman" w:cs="Times New Roman"/>
      <w:b/>
      <w:sz w:val="22"/>
      <w:u w:val="single"/>
    </w:rPr>
  </w:style>
  <w:style w:type="paragraph" w:customStyle="1" w:styleId="Default">
    <w:name w:val="Default"/>
    <w:uiPriority w:val="99"/>
    <w:rsid w:val="00AB3F9F"/>
    <w:pPr>
      <w:widowControl w:val="0"/>
    </w:pPr>
    <w:rPr>
      <w:rFonts w:ascii="Times New Roman PSMT" w:hAnsi="Times New Roman PSMT" w:cs="Times New Roman PSMT"/>
      <w:color w:val="000000"/>
      <w:sz w:val="24"/>
      <w:szCs w:val="24"/>
    </w:rPr>
  </w:style>
  <w:style w:type="paragraph" w:styleId="aff1">
    <w:name w:val="Plain Text"/>
    <w:basedOn w:val="a"/>
    <w:link w:val="aff2"/>
    <w:uiPriority w:val="99"/>
    <w:rsid w:val="00AB3F9F"/>
    <w:pPr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ff2">
    <w:name w:val="Текст Знак"/>
    <w:link w:val="aff1"/>
    <w:uiPriority w:val="99"/>
    <w:locked/>
    <w:rsid w:val="00AB3F9F"/>
    <w:rPr>
      <w:rFonts w:ascii="Courier New" w:hAnsi="Courier New" w:cs="Times New Roman"/>
      <w:sz w:val="20"/>
      <w:lang w:eastAsia="ru-RU"/>
    </w:rPr>
  </w:style>
  <w:style w:type="paragraph" w:customStyle="1" w:styleId="aff3">
    <w:name w:val="Îáû÷íûé"/>
    <w:uiPriority w:val="99"/>
    <w:rsid w:val="00AB3F9F"/>
    <w:pPr>
      <w:jc w:val="both"/>
    </w:pPr>
    <w:rPr>
      <w:sz w:val="28"/>
      <w:szCs w:val="28"/>
    </w:rPr>
  </w:style>
  <w:style w:type="paragraph" w:customStyle="1" w:styleId="CM2">
    <w:name w:val="CM2"/>
    <w:basedOn w:val="Default"/>
    <w:next w:val="Default"/>
    <w:uiPriority w:val="99"/>
    <w:rsid w:val="00AB3F9F"/>
    <w:pPr>
      <w:spacing w:line="240" w:lineRule="atLeast"/>
    </w:pPr>
    <w:rPr>
      <w:color w:val="auto"/>
    </w:rPr>
  </w:style>
  <w:style w:type="paragraph" w:customStyle="1" w:styleId="210">
    <w:name w:val="Основной текст 21"/>
    <w:basedOn w:val="a"/>
    <w:uiPriority w:val="99"/>
    <w:rsid w:val="00AB3F9F"/>
    <w:pPr>
      <w:overflowPunct w:val="0"/>
      <w:autoSpaceDE w:val="0"/>
      <w:autoSpaceDN w:val="0"/>
      <w:adjustRightInd w:val="0"/>
      <w:ind w:firstLine="0"/>
      <w:jc w:val="left"/>
    </w:pPr>
    <w:rPr>
      <w:lang w:eastAsia="ru-RU"/>
    </w:rPr>
  </w:style>
  <w:style w:type="paragraph" w:customStyle="1" w:styleId="ConsPlusNonformat">
    <w:name w:val="ConsPlusNonformat"/>
    <w:uiPriority w:val="99"/>
    <w:rsid w:val="00AB3F9F"/>
    <w:pPr>
      <w:widowControl w:val="0"/>
      <w:autoSpaceDE w:val="0"/>
      <w:autoSpaceDN w:val="0"/>
      <w:adjustRightInd w:val="0"/>
    </w:pPr>
    <w:rPr>
      <w:rFonts w:ascii="Courier New" w:eastAsia="MS Mincho" w:hAnsi="Courier New" w:cs="Courier New"/>
      <w:lang w:eastAsia="ja-JP"/>
    </w:rPr>
  </w:style>
  <w:style w:type="paragraph" w:customStyle="1" w:styleId="ConsPlusTitle">
    <w:name w:val="ConsPlusTitle"/>
    <w:uiPriority w:val="99"/>
    <w:rsid w:val="00AB3F9F"/>
    <w:pPr>
      <w:widowControl w:val="0"/>
      <w:autoSpaceDE w:val="0"/>
      <w:autoSpaceDN w:val="0"/>
      <w:adjustRightInd w:val="0"/>
    </w:pPr>
    <w:rPr>
      <w:rFonts w:ascii="Arial" w:eastAsia="MS Mincho" w:hAnsi="Arial" w:cs="Arial"/>
      <w:b/>
      <w:bCs/>
      <w:lang w:eastAsia="ja-JP"/>
    </w:rPr>
  </w:style>
  <w:style w:type="paragraph" w:customStyle="1" w:styleId="ConsPlusNormal">
    <w:name w:val="ConsPlusNormal"/>
    <w:uiPriority w:val="99"/>
    <w:rsid w:val="00AB3F9F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customStyle="1" w:styleId="35">
    <w:name w:val="Знак3"/>
    <w:basedOn w:val="a"/>
    <w:autoRedefine/>
    <w:uiPriority w:val="99"/>
    <w:rsid w:val="00546F28"/>
    <w:pPr>
      <w:spacing w:after="160" w:line="240" w:lineRule="exact"/>
      <w:ind w:firstLine="0"/>
      <w:jc w:val="left"/>
    </w:pPr>
    <w:rPr>
      <w:rFonts w:eastAsia="SimSun"/>
      <w:b/>
      <w:bCs/>
      <w:lang w:val="en-US"/>
    </w:rPr>
  </w:style>
  <w:style w:type="character" w:customStyle="1" w:styleId="aff4">
    <w:name w:val="Без интервала Знак"/>
    <w:link w:val="16"/>
    <w:uiPriority w:val="99"/>
    <w:locked/>
    <w:rsid w:val="009F0FBE"/>
    <w:rPr>
      <w:sz w:val="22"/>
      <w:szCs w:val="22"/>
      <w:lang w:val="ru-RU" w:eastAsia="ru-RU" w:bidi="ar-SA"/>
    </w:rPr>
  </w:style>
  <w:style w:type="paragraph" w:customStyle="1" w:styleId="16">
    <w:name w:val="Без интервала1"/>
    <w:link w:val="aff4"/>
    <w:rsid w:val="009F0FBE"/>
    <w:rPr>
      <w:sz w:val="22"/>
      <w:szCs w:val="22"/>
    </w:rPr>
  </w:style>
  <w:style w:type="paragraph" w:customStyle="1" w:styleId="HeadingB">
    <w:name w:val="Heading B"/>
    <w:basedOn w:val="a"/>
    <w:link w:val="HeadingBChar"/>
    <w:uiPriority w:val="99"/>
    <w:rsid w:val="009F0FBE"/>
    <w:pPr>
      <w:spacing w:before="100" w:beforeAutospacing="1" w:after="120" w:line="360" w:lineRule="auto"/>
      <w:ind w:firstLine="0"/>
      <w:jc w:val="left"/>
    </w:pPr>
    <w:rPr>
      <w:rFonts w:ascii="Arial" w:hAnsi="Arial"/>
      <w:b/>
      <w:i/>
      <w:sz w:val="20"/>
      <w:szCs w:val="20"/>
      <w:lang w:val="en-GB" w:eastAsia="en-GB"/>
    </w:rPr>
  </w:style>
  <w:style w:type="character" w:customStyle="1" w:styleId="HeadingBChar">
    <w:name w:val="Heading B Char"/>
    <w:link w:val="HeadingB"/>
    <w:uiPriority w:val="99"/>
    <w:locked/>
    <w:rsid w:val="009F0FBE"/>
    <w:rPr>
      <w:rFonts w:ascii="Arial" w:hAnsi="Arial"/>
      <w:b/>
      <w:i/>
      <w:lang w:val="en-GB" w:eastAsia="en-GB"/>
    </w:rPr>
  </w:style>
  <w:style w:type="character" w:customStyle="1" w:styleId="apple-converted-space">
    <w:name w:val="apple-converted-space"/>
    <w:uiPriority w:val="99"/>
    <w:rsid w:val="009F0FBE"/>
  </w:style>
  <w:style w:type="character" w:customStyle="1" w:styleId="hps">
    <w:name w:val="hps"/>
    <w:uiPriority w:val="99"/>
    <w:rsid w:val="009F0FBE"/>
  </w:style>
  <w:style w:type="character" w:customStyle="1" w:styleId="hpsatn">
    <w:name w:val="hpsatn"/>
    <w:uiPriority w:val="99"/>
    <w:rsid w:val="009F0FBE"/>
  </w:style>
  <w:style w:type="character" w:customStyle="1" w:styleId="26">
    <w:name w:val="Знак Знак2"/>
    <w:uiPriority w:val="99"/>
    <w:rsid w:val="009F0FBE"/>
    <w:rPr>
      <w:rFonts w:ascii="Courier New" w:hAnsi="Courier New"/>
    </w:rPr>
  </w:style>
  <w:style w:type="character" w:customStyle="1" w:styleId="17">
    <w:name w:val="Знак Знак1"/>
    <w:uiPriority w:val="99"/>
    <w:rsid w:val="009F0FBE"/>
    <w:rPr>
      <w:rFonts w:ascii="Calibri" w:hAnsi="Calibri"/>
      <w:sz w:val="22"/>
    </w:rPr>
  </w:style>
  <w:style w:type="character" w:customStyle="1" w:styleId="36">
    <w:name w:val="Знак Знак3"/>
    <w:uiPriority w:val="99"/>
    <w:semiHidden/>
    <w:rsid w:val="009F0FBE"/>
    <w:rPr>
      <w:rFonts w:ascii="Calibri" w:hAnsi="Calibri"/>
      <w:sz w:val="22"/>
    </w:rPr>
  </w:style>
  <w:style w:type="character" w:styleId="aff5">
    <w:name w:val="Strong"/>
    <w:uiPriority w:val="99"/>
    <w:qFormat/>
    <w:rsid w:val="00557965"/>
    <w:rPr>
      <w:rFonts w:cs="Times New Roman"/>
      <w:b/>
    </w:rPr>
  </w:style>
  <w:style w:type="character" w:customStyle="1" w:styleId="18">
    <w:name w:val="Сильное выделение1"/>
    <w:uiPriority w:val="99"/>
    <w:rsid w:val="00B0013E"/>
    <w:rPr>
      <w:b/>
      <w:i/>
      <w:color w:val="4F81BD"/>
    </w:rPr>
  </w:style>
  <w:style w:type="character" w:styleId="aff6">
    <w:name w:val="Hyperlink"/>
    <w:uiPriority w:val="99"/>
    <w:semiHidden/>
    <w:locked/>
    <w:rsid w:val="006B2BB9"/>
    <w:rPr>
      <w:rFonts w:cs="Times New Roman"/>
      <w:color w:val="0000FF"/>
      <w:u w:val="single"/>
    </w:rPr>
  </w:style>
  <w:style w:type="character" w:customStyle="1" w:styleId="TitleChar">
    <w:name w:val="Title Char"/>
    <w:locked/>
    <w:rsid w:val="00CB3089"/>
    <w:rPr>
      <w:rFonts w:eastAsia="Times New Roman" w:cs="Times New Roman"/>
      <w:b/>
      <w:bCs/>
      <w:sz w:val="20"/>
      <w:szCs w:val="20"/>
    </w:rPr>
  </w:style>
  <w:style w:type="character" w:styleId="aff7">
    <w:name w:val="Emphasis"/>
    <w:uiPriority w:val="20"/>
    <w:qFormat/>
    <w:locked/>
    <w:rsid w:val="00EE48C1"/>
    <w:rPr>
      <w:i/>
      <w:iCs/>
    </w:rPr>
  </w:style>
  <w:style w:type="paragraph" w:customStyle="1" w:styleId="27">
    <w:name w:val="Абзац списка2"/>
    <w:basedOn w:val="a"/>
    <w:rsid w:val="001D5DB7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styleId="aff8">
    <w:name w:val="List Paragraph"/>
    <w:basedOn w:val="a"/>
    <w:uiPriority w:val="34"/>
    <w:qFormat/>
    <w:rsid w:val="00DE622A"/>
    <w:pPr>
      <w:ind w:left="720"/>
      <w:contextualSpacing/>
    </w:pPr>
  </w:style>
  <w:style w:type="paragraph" w:customStyle="1" w:styleId="Standard">
    <w:name w:val="Standard"/>
    <w:rsid w:val="00E4511F"/>
    <w:pPr>
      <w:suppressAutoHyphens/>
      <w:autoSpaceDN w:val="0"/>
      <w:ind w:firstLine="709"/>
      <w:jc w:val="both"/>
      <w:textAlignment w:val="baseline"/>
    </w:pPr>
    <w:rPr>
      <w:sz w:val="28"/>
      <w:szCs w:val="28"/>
      <w:lang w:eastAsia="en-US"/>
    </w:rPr>
  </w:style>
  <w:style w:type="character" w:customStyle="1" w:styleId="Absatz-Standardschriftart">
    <w:name w:val="Absatz-Standardschriftart"/>
    <w:rsid w:val="00E4511F"/>
  </w:style>
  <w:style w:type="paragraph" w:customStyle="1" w:styleId="HTMLVorformatiert">
    <w:name w:val="HTML Vorformatiert"/>
    <w:basedOn w:val="Standard"/>
    <w:rsid w:val="00E451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  <w:lang w:eastAsia="ru-RU"/>
    </w:rPr>
  </w:style>
  <w:style w:type="table" w:customStyle="1" w:styleId="19">
    <w:name w:val="Сетка таблицы1"/>
    <w:basedOn w:val="a1"/>
    <w:next w:val="ab"/>
    <w:uiPriority w:val="59"/>
    <w:rsid w:val="00FA35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EE7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5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45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5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7A82F-8324-41EF-9675-74DE16B8E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32825</Words>
  <Characters>187108</Characters>
  <Application>Microsoft Office Word</Application>
  <DocSecurity>0</DocSecurity>
  <Lines>1559</Lines>
  <Paragraphs>438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некоторых вопросах по борьбе с туберкулезом</vt:lpstr>
    </vt:vector>
  </TitlesOfParts>
  <Company>МЗРК</Company>
  <LinksUpToDate>false</LinksUpToDate>
  <CharactersWithSpaces>219495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некоторых вопросах по борьбе с туберкулезом</dc:title>
  <dc:creator>Aigul Kairalapova</dc:creator>
  <cp:lastModifiedBy>Админ</cp:lastModifiedBy>
  <cp:revision>7</cp:revision>
  <cp:lastPrinted>2018-01-09T09:07:00Z</cp:lastPrinted>
  <dcterms:created xsi:type="dcterms:W3CDTF">2017-12-06T07:02:00Z</dcterms:created>
  <dcterms:modified xsi:type="dcterms:W3CDTF">2018-01-12T11:50:00Z</dcterms:modified>
</cp:coreProperties>
</file>